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08" w:rsidRDefault="00954D08" w:rsidP="00393D7B">
      <w:pPr>
        <w:pStyle w:val="NormalWeb"/>
        <w:bidi/>
        <w:jc w:val="center"/>
        <w:rPr>
          <w:rStyle w:val="Strong"/>
          <w:rFonts w:ascii="Arabic Typesetting" w:hAnsi="Arabic Typesetting" w:cs="Arabic Typesetting"/>
          <w:sz w:val="36"/>
          <w:szCs w:val="36"/>
          <w:u w:val="single"/>
        </w:rPr>
      </w:pPr>
      <w:permStart w:id="790306224" w:edGrp="everyone"/>
      <w:permEnd w:id="790306224"/>
      <w:r w:rsidRPr="00D24EDF">
        <w:rPr>
          <w:rStyle w:val="Strong"/>
          <w:rFonts w:ascii="Arabic Typesetting" w:hAnsi="Arabic Typesetting" w:cs="Arabic Typesetting" w:hint="cs"/>
          <w:sz w:val="36"/>
          <w:szCs w:val="36"/>
          <w:u w:val="single"/>
          <w:rtl/>
        </w:rPr>
        <w:t xml:space="preserve">تقرير المؤتمر متعدد الأقاليم التحضيري للقمة العالمية للإعاقة </w:t>
      </w:r>
    </w:p>
    <w:p w:rsidR="00163946" w:rsidRDefault="00393D7B" w:rsidP="00163946">
      <w:pPr>
        <w:pStyle w:val="NormalWeb"/>
        <w:bidi/>
        <w:jc w:val="center"/>
        <w:rPr>
          <w:rFonts w:ascii="Arabic Typesetting" w:hAnsi="Arabic Typesetting" w:cs="Arabic Typesetting"/>
          <w:sz w:val="36"/>
          <w:szCs w:val="36"/>
          <w:u w:val="single"/>
          <w:rtl/>
          <w:lang w:bidi="ar-JO"/>
        </w:rPr>
      </w:pPr>
      <w:r>
        <w:rPr>
          <w:rFonts w:ascii="Arabic Typesetting" w:hAnsi="Arabic Typesetting" w:cs="Arabic Typesetting" w:hint="cs"/>
          <w:sz w:val="36"/>
          <w:szCs w:val="36"/>
          <w:u w:val="single"/>
          <w:rtl/>
          <w:lang w:bidi="ar-JO"/>
        </w:rPr>
        <w:t>13-14/ تشرين الثاني/ 2024</w:t>
      </w:r>
    </w:p>
    <w:p w:rsidR="00163946" w:rsidRPr="00D24EDF" w:rsidRDefault="00163946" w:rsidP="00163946">
      <w:pPr>
        <w:pStyle w:val="NormalWeb"/>
        <w:bidi/>
        <w:jc w:val="center"/>
        <w:rPr>
          <w:rFonts w:ascii="Arabic Typesetting" w:hAnsi="Arabic Typesetting" w:cs="Arabic Typesetting"/>
          <w:sz w:val="36"/>
          <w:szCs w:val="36"/>
          <w:u w:val="single"/>
          <w:rtl/>
          <w:lang w:bidi="ar-JO"/>
        </w:rPr>
      </w:pPr>
      <w:r>
        <w:rPr>
          <w:rFonts w:ascii="Arabic Typesetting" w:hAnsi="Arabic Typesetting" w:cs="Arabic Typesetting" w:hint="cs"/>
          <w:sz w:val="36"/>
          <w:szCs w:val="36"/>
          <w:u w:val="single"/>
          <w:rtl/>
          <w:lang w:bidi="ar-JO"/>
        </w:rPr>
        <w:t>عمان</w:t>
      </w:r>
      <w:r w:rsidR="001668DE">
        <w:rPr>
          <w:rFonts w:ascii="Arabic Typesetting" w:hAnsi="Arabic Typesetting" w:cs="Arabic Typesetting" w:hint="cs"/>
          <w:sz w:val="36"/>
          <w:szCs w:val="36"/>
          <w:u w:val="single"/>
          <w:rtl/>
          <w:lang w:bidi="ar-JO"/>
        </w:rPr>
        <w:t>/</w:t>
      </w:r>
      <w:r>
        <w:rPr>
          <w:rFonts w:ascii="Arabic Typesetting" w:hAnsi="Arabic Typesetting" w:cs="Arabic Typesetting" w:hint="cs"/>
          <w:sz w:val="36"/>
          <w:szCs w:val="36"/>
          <w:u w:val="single"/>
          <w:rtl/>
          <w:lang w:bidi="ar-JO"/>
        </w:rPr>
        <w:t xml:space="preserve"> الاردن</w:t>
      </w:r>
    </w:p>
    <w:p w:rsidR="00100E74" w:rsidRDefault="00100E74" w:rsidP="00AF5105">
      <w:pPr>
        <w:pStyle w:val="NormalWeb"/>
        <w:shd w:val="clear" w:color="auto" w:fill="FBE4D5" w:themeFill="accent2" w:themeFillTint="33"/>
        <w:bidi/>
        <w:jc w:val="both"/>
        <w:rPr>
          <w:rStyle w:val="Strong"/>
          <w:rFonts w:ascii="Arabic Typesetting" w:hAnsi="Arabic Typesetting" w:cs="Arabic Typesetting"/>
          <w:sz w:val="36"/>
          <w:szCs w:val="36"/>
          <w:rtl/>
        </w:rPr>
      </w:pPr>
      <w:r w:rsidRPr="00D24EDF">
        <w:rPr>
          <w:rStyle w:val="Strong"/>
          <w:rFonts w:ascii="Arabic Typesetting" w:hAnsi="Arabic Typesetting" w:cs="Arabic Typesetting"/>
          <w:sz w:val="36"/>
          <w:szCs w:val="36"/>
          <w:rtl/>
        </w:rPr>
        <w:t>نظرة</w:t>
      </w:r>
      <w:r w:rsidRPr="00D24EDF">
        <w:rPr>
          <w:rStyle w:val="Strong"/>
          <w:rFonts w:ascii="Arabic Typesetting" w:hAnsi="Arabic Typesetting" w:cs="Arabic Typesetting" w:hint="cs"/>
          <w:sz w:val="36"/>
          <w:szCs w:val="36"/>
          <w:rtl/>
        </w:rPr>
        <w:t xml:space="preserve"> </w:t>
      </w:r>
      <w:r w:rsidR="00954D08" w:rsidRPr="00D24EDF">
        <w:rPr>
          <w:rStyle w:val="Strong"/>
          <w:rFonts w:ascii="Arabic Typesetting" w:hAnsi="Arabic Typesetting" w:cs="Arabic Typesetting"/>
          <w:sz w:val="36"/>
          <w:szCs w:val="36"/>
          <w:rtl/>
        </w:rPr>
        <w:t>عامة</w:t>
      </w:r>
    </w:p>
    <w:p w:rsidR="0028684D" w:rsidRPr="0028684D" w:rsidRDefault="00006073" w:rsidP="00110490">
      <w:pPr>
        <w:pStyle w:val="NormalWeb"/>
        <w:bidi/>
        <w:jc w:val="both"/>
        <w:rPr>
          <w:rStyle w:val="Strong"/>
          <w:rFonts w:ascii="Arabic Typesetting" w:hAnsi="Arabic Typesetting" w:cs="Arabic Typesetting"/>
          <w:b w:val="0"/>
          <w:bCs w:val="0"/>
          <w:sz w:val="36"/>
          <w:szCs w:val="36"/>
          <w:rtl/>
        </w:rPr>
      </w:pPr>
      <w:r w:rsidRPr="00C456DE">
        <w:rPr>
          <w:rStyle w:val="Strong"/>
          <w:rFonts w:ascii="Arabic Typesetting" w:hAnsi="Arabic Typesetting" w:cs="Arabic Typesetting" w:hint="cs"/>
          <w:b w:val="0"/>
          <w:bCs w:val="0"/>
          <w:sz w:val="36"/>
          <w:szCs w:val="36"/>
          <w:rtl/>
        </w:rPr>
        <w:t>في إطار تحضيرات المملكة لاستضافة القمة العالمية الثال</w:t>
      </w:r>
      <w:r w:rsidR="00C96A75">
        <w:rPr>
          <w:rStyle w:val="Strong"/>
          <w:rFonts w:ascii="Arabic Typesetting" w:hAnsi="Arabic Typesetting" w:cs="Arabic Typesetting" w:hint="cs"/>
          <w:b w:val="0"/>
          <w:bCs w:val="0"/>
          <w:sz w:val="36"/>
          <w:szCs w:val="36"/>
          <w:rtl/>
        </w:rPr>
        <w:t>ثة للإعاقة بالشراكة مع جمهورية أ</w:t>
      </w:r>
      <w:r w:rsidRPr="00C456DE">
        <w:rPr>
          <w:rStyle w:val="Strong"/>
          <w:rFonts w:ascii="Arabic Typesetting" w:hAnsi="Arabic Typesetting" w:cs="Arabic Typesetting" w:hint="cs"/>
          <w:b w:val="0"/>
          <w:bCs w:val="0"/>
          <w:sz w:val="36"/>
          <w:szCs w:val="36"/>
          <w:rtl/>
        </w:rPr>
        <w:t>لمانيا الاتحادية والتحالف الدولي للإعاقة، والتي ستعقد في العاصمة الألمانية برلين في شهر نيسان من العام 2025، وبوصف الأردن</w:t>
      </w:r>
      <w:r w:rsidR="00C97514" w:rsidRPr="00C456DE">
        <w:rPr>
          <w:rStyle w:val="Strong"/>
          <w:rFonts w:ascii="Arabic Typesetting" w:hAnsi="Arabic Typesetting" w:cs="Arabic Typesetting" w:hint="cs"/>
          <w:b w:val="0"/>
          <w:bCs w:val="0"/>
          <w:sz w:val="36"/>
          <w:szCs w:val="36"/>
          <w:rtl/>
        </w:rPr>
        <w:t xml:space="preserve"> يمثل دول </w:t>
      </w:r>
      <w:r w:rsidR="0028684D">
        <w:rPr>
          <w:rStyle w:val="Strong"/>
          <w:rFonts w:ascii="Arabic Typesetting" w:hAnsi="Arabic Typesetting" w:cs="Arabic Typesetting" w:hint="cs"/>
          <w:b w:val="0"/>
          <w:bCs w:val="0"/>
          <w:sz w:val="36"/>
          <w:szCs w:val="36"/>
          <w:rtl/>
        </w:rPr>
        <w:t>العالم النامي</w:t>
      </w:r>
      <w:r w:rsidR="00C97514" w:rsidRPr="00C456DE">
        <w:rPr>
          <w:rStyle w:val="Strong"/>
          <w:rFonts w:ascii="Arabic Typesetting" w:hAnsi="Arabic Typesetting" w:cs="Arabic Typesetting" w:hint="cs"/>
          <w:b w:val="0"/>
          <w:bCs w:val="0"/>
          <w:sz w:val="36"/>
          <w:szCs w:val="36"/>
          <w:rtl/>
        </w:rPr>
        <w:t xml:space="preserve"> في كل من</w:t>
      </w:r>
      <w:r w:rsidR="00C456DE" w:rsidRPr="00C456DE">
        <w:rPr>
          <w:rStyle w:val="Strong"/>
          <w:rFonts w:ascii="Arabic Typesetting" w:hAnsi="Arabic Typesetting" w:cs="Arabic Typesetting" w:hint="cs"/>
          <w:b w:val="0"/>
          <w:bCs w:val="0"/>
          <w:sz w:val="36"/>
          <w:szCs w:val="36"/>
          <w:rtl/>
        </w:rPr>
        <w:t xml:space="preserve"> الشرق الأوسط</w:t>
      </w:r>
      <w:r w:rsidR="00C97514" w:rsidRPr="00C456DE">
        <w:rPr>
          <w:rStyle w:val="Strong"/>
          <w:rFonts w:ascii="Arabic Typesetting" w:hAnsi="Arabic Typesetting" w:cs="Arabic Typesetting" w:hint="cs"/>
          <w:b w:val="0"/>
          <w:bCs w:val="0"/>
          <w:sz w:val="36"/>
          <w:szCs w:val="36"/>
          <w:rtl/>
        </w:rPr>
        <w:t xml:space="preserve"> </w:t>
      </w:r>
      <w:r w:rsidR="00C456DE" w:rsidRPr="00C456DE">
        <w:rPr>
          <w:rStyle w:val="Strong"/>
          <w:rFonts w:ascii="Arabic Typesetting" w:hAnsi="Arabic Typesetting" w:cs="Arabic Typesetting" w:hint="cs"/>
          <w:b w:val="0"/>
          <w:bCs w:val="0"/>
          <w:sz w:val="36"/>
          <w:szCs w:val="36"/>
          <w:rtl/>
        </w:rPr>
        <w:t>و</w:t>
      </w:r>
      <w:r w:rsidR="00C97514" w:rsidRPr="00C456DE">
        <w:rPr>
          <w:rStyle w:val="Strong"/>
          <w:rFonts w:ascii="Arabic Typesetting" w:hAnsi="Arabic Typesetting" w:cs="Arabic Typesetting" w:hint="cs"/>
          <w:b w:val="0"/>
          <w:bCs w:val="0"/>
          <w:sz w:val="36"/>
          <w:szCs w:val="36"/>
          <w:rtl/>
        </w:rPr>
        <w:t>آسيا وافريقيا وأميركا اللاتينية</w:t>
      </w:r>
      <w:r w:rsidR="00C456DE" w:rsidRPr="00C456DE">
        <w:rPr>
          <w:rStyle w:val="Strong"/>
          <w:rFonts w:ascii="Arabic Typesetting" w:hAnsi="Arabic Typesetting" w:cs="Arabic Typesetting" w:hint="cs"/>
          <w:b w:val="0"/>
          <w:bCs w:val="0"/>
          <w:sz w:val="36"/>
          <w:szCs w:val="36"/>
          <w:rtl/>
        </w:rPr>
        <w:t>،</w:t>
      </w:r>
      <w:r w:rsidR="0028684D" w:rsidRPr="0028684D">
        <w:rPr>
          <w:rStyle w:val="Strong"/>
          <w:rFonts w:ascii="Arabic Typesetting" w:hAnsi="Arabic Typesetting" w:cs="Arabic Typesetting"/>
          <w:b w:val="0"/>
          <w:bCs w:val="0"/>
          <w:sz w:val="36"/>
          <w:szCs w:val="36"/>
          <w:rtl/>
        </w:rPr>
        <w:t xml:space="preserve"> استضاف الأردن في الفترة من 13 إلى 14 تشرين الثاني/نوفمبر 2024، المؤتمر متعدد الأقاليم التحضي</w:t>
      </w:r>
      <w:bookmarkStart w:id="0" w:name="_GoBack"/>
      <w:bookmarkEnd w:id="0"/>
      <w:r w:rsidR="0028684D" w:rsidRPr="0028684D">
        <w:rPr>
          <w:rStyle w:val="Strong"/>
          <w:rFonts w:ascii="Arabic Typesetting" w:hAnsi="Arabic Typesetting" w:cs="Arabic Typesetting"/>
          <w:b w:val="0"/>
          <w:bCs w:val="0"/>
          <w:sz w:val="36"/>
          <w:szCs w:val="36"/>
          <w:rtl/>
        </w:rPr>
        <w:t>ري للقمة العالمية للإعاقة لمنطقة الشرق الأوسط ودول مختارة من افريقيا وآسيا وأميركا اللاتينية، بحضور عدد من كبار الشخصيات من وزراء وسفراء الدول الشقيقة والصديقة، وممثلين عن منظمات دولية وجهاتٍ حكومية عربية وإقليمية ودولية، ومؤسسات مجتمع مدني وأكاديميون وخبراء ونشطاء في قضايا حقوق الأشخاص ذوي الإعاقة، ومنظمات الأشخاص ذوي الإعا</w:t>
      </w:r>
      <w:r w:rsidR="00C96A75">
        <w:rPr>
          <w:rStyle w:val="Strong"/>
          <w:rFonts w:ascii="Arabic Typesetting" w:hAnsi="Arabic Typesetting" w:cs="Arabic Typesetting"/>
          <w:b w:val="0"/>
          <w:bCs w:val="0"/>
          <w:sz w:val="36"/>
          <w:szCs w:val="36"/>
          <w:rtl/>
        </w:rPr>
        <w:t>قة، بهدف تبادل الخبرات والتجارب</w:t>
      </w:r>
      <w:r w:rsidR="0028684D" w:rsidRPr="0028684D">
        <w:rPr>
          <w:rStyle w:val="Strong"/>
          <w:rFonts w:ascii="Arabic Typesetting" w:hAnsi="Arabic Typesetting" w:cs="Arabic Typesetting"/>
          <w:b w:val="0"/>
          <w:bCs w:val="0"/>
          <w:sz w:val="36"/>
          <w:szCs w:val="36"/>
          <w:rtl/>
        </w:rPr>
        <w:t xml:space="preserve"> وتحفيز التعاون الدولي، للنهوض بواقع الأشخاص ذوي الإعاقة في كافة مناحي الحياة، ودعم تقديم التزامات نوعية وفعالة تلبي الأولويات الإقليمية خلال القمة العالمية القادمة</w:t>
      </w:r>
      <w:r w:rsidR="0028684D" w:rsidRPr="0028684D">
        <w:rPr>
          <w:rStyle w:val="Strong"/>
          <w:rFonts w:ascii="Arabic Typesetting" w:hAnsi="Arabic Typesetting" w:cs="Arabic Typesetting"/>
          <w:b w:val="0"/>
          <w:bCs w:val="0"/>
          <w:sz w:val="36"/>
          <w:szCs w:val="36"/>
        </w:rPr>
        <w:t>.</w:t>
      </w:r>
    </w:p>
    <w:p w:rsidR="0028684D" w:rsidRDefault="0028684D" w:rsidP="00110490">
      <w:pPr>
        <w:pStyle w:val="NormalWeb"/>
        <w:bidi/>
        <w:jc w:val="both"/>
        <w:rPr>
          <w:rStyle w:val="Strong"/>
          <w:rFonts w:ascii="Arabic Typesetting" w:hAnsi="Arabic Typesetting" w:cs="Arabic Typesetting"/>
          <w:b w:val="0"/>
          <w:bCs w:val="0"/>
          <w:sz w:val="36"/>
          <w:szCs w:val="36"/>
          <w:rtl/>
        </w:rPr>
      </w:pPr>
      <w:r w:rsidRPr="0028684D">
        <w:rPr>
          <w:rStyle w:val="Strong"/>
          <w:rFonts w:ascii="Arabic Typesetting" w:hAnsi="Arabic Typesetting" w:cs="Arabic Typesetting"/>
          <w:b w:val="0"/>
          <w:bCs w:val="0"/>
          <w:sz w:val="36"/>
          <w:szCs w:val="36"/>
          <w:rtl/>
        </w:rPr>
        <w:t>كما</w:t>
      </w:r>
      <w:r>
        <w:rPr>
          <w:rStyle w:val="Strong"/>
          <w:rFonts w:ascii="Arabic Typesetting" w:hAnsi="Arabic Typesetting" w:cs="Arabic Typesetting" w:hint="cs"/>
          <w:b w:val="0"/>
          <w:bCs w:val="0"/>
          <w:sz w:val="36"/>
          <w:szCs w:val="36"/>
          <w:rtl/>
        </w:rPr>
        <w:t xml:space="preserve"> </w:t>
      </w:r>
      <w:r w:rsidRPr="0028684D">
        <w:rPr>
          <w:rStyle w:val="Strong"/>
          <w:rFonts w:ascii="Arabic Typesetting" w:hAnsi="Arabic Typesetting" w:cs="Arabic Typesetting"/>
          <w:b w:val="0"/>
          <w:bCs w:val="0"/>
          <w:sz w:val="36"/>
          <w:szCs w:val="36"/>
          <w:rtl/>
        </w:rPr>
        <w:t>هدف</w:t>
      </w:r>
      <w:r w:rsidR="00C96A75">
        <w:rPr>
          <w:rStyle w:val="Strong"/>
          <w:rFonts w:ascii="Arabic Typesetting" w:hAnsi="Arabic Typesetting" w:cs="Arabic Typesetting"/>
          <w:b w:val="0"/>
          <w:bCs w:val="0"/>
          <w:sz w:val="36"/>
          <w:szCs w:val="36"/>
          <w:rtl/>
        </w:rPr>
        <w:t xml:space="preserve"> المؤتمر </w:t>
      </w:r>
      <w:r w:rsidR="00C96A75">
        <w:rPr>
          <w:rStyle w:val="Strong"/>
          <w:rFonts w:ascii="Arabic Typesetting" w:hAnsi="Arabic Typesetting" w:cs="Arabic Typesetting" w:hint="cs"/>
          <w:b w:val="0"/>
          <w:bCs w:val="0"/>
          <w:sz w:val="36"/>
          <w:szCs w:val="36"/>
          <w:rtl/>
        </w:rPr>
        <w:t>إ</w:t>
      </w:r>
      <w:r w:rsidRPr="0028684D">
        <w:rPr>
          <w:rStyle w:val="Strong"/>
          <w:rFonts w:ascii="Arabic Typesetting" w:hAnsi="Arabic Typesetting" w:cs="Arabic Typesetting"/>
          <w:b w:val="0"/>
          <w:bCs w:val="0"/>
          <w:sz w:val="36"/>
          <w:szCs w:val="36"/>
          <w:rtl/>
        </w:rPr>
        <w:t>لى تعزيز مشاركة أصحاب المصلحة في عملية التحضير للقمة العالمية للإعاقة، وإبراز وجهات النظر الإقليمية لتشكيل مواضيع واهتمامات القمة العالمية للإعاقة، وتمكين منظمات الأشخاص ذوي الإعاقة ومنظمات المجتمع المدني من التأثير في النتائج، وإظهار دور الأردن القيادي في استضافة القمة القادمة بالشراكة مع جمهورية ألمانيا والتحالف الدولي للإعاقة.</w:t>
      </w:r>
    </w:p>
    <w:p w:rsidR="001668DE" w:rsidRDefault="0028684D" w:rsidP="00110490">
      <w:pPr>
        <w:pStyle w:val="NormalWeb"/>
        <w:bidi/>
        <w:jc w:val="both"/>
        <w:rPr>
          <w:rFonts w:ascii="Arabic Typesetting" w:hAnsi="Arabic Typesetting" w:cs="Arabic Typesetting"/>
          <w:sz w:val="36"/>
          <w:szCs w:val="36"/>
          <w:rtl/>
        </w:rPr>
      </w:pPr>
      <w:r>
        <w:rPr>
          <w:rStyle w:val="Strong"/>
          <w:rFonts w:ascii="Arabic Typesetting" w:hAnsi="Arabic Typesetting" w:cs="Arabic Typesetting" w:hint="cs"/>
          <w:b w:val="0"/>
          <w:bCs w:val="0"/>
          <w:sz w:val="36"/>
          <w:szCs w:val="36"/>
          <w:rtl/>
        </w:rPr>
        <w:t>وسبق انعقاد المؤتمر،</w:t>
      </w:r>
      <w:r w:rsidR="00C456DE" w:rsidRPr="00C456DE">
        <w:rPr>
          <w:rStyle w:val="Strong"/>
          <w:rFonts w:ascii="Arabic Typesetting" w:hAnsi="Arabic Typesetting" w:cs="Arabic Typesetting" w:hint="cs"/>
          <w:b w:val="0"/>
          <w:bCs w:val="0"/>
          <w:sz w:val="36"/>
          <w:szCs w:val="36"/>
          <w:rtl/>
        </w:rPr>
        <w:t xml:space="preserve"> عقد ندوتين تحضيريتين عبر تقنية الاتصال المرئي عن بعد بمشاركة</w:t>
      </w:r>
      <w:r w:rsidR="00C456DE" w:rsidRPr="00C456DE">
        <w:rPr>
          <w:rStyle w:val="Strong"/>
          <w:rFonts w:ascii="Arabic Typesetting" w:hAnsi="Arabic Typesetting" w:cs="Arabic Typesetting" w:hint="cs"/>
          <w:sz w:val="36"/>
          <w:szCs w:val="36"/>
          <w:rtl/>
        </w:rPr>
        <w:t xml:space="preserve"> </w:t>
      </w:r>
      <w:r w:rsidR="00C456DE" w:rsidRPr="00C456DE">
        <w:rPr>
          <w:rFonts w:ascii="Arabic Typesetting" w:hAnsi="Arabic Typesetting" w:cs="Arabic Typesetting"/>
          <w:sz w:val="36"/>
          <w:szCs w:val="36"/>
          <w:rtl/>
        </w:rPr>
        <w:t xml:space="preserve">عدد من ممثلي المنظمات الدولية، ومنظمات المجتمع المدني، ومنظمات الأشخاص ذوي الإعاقة، والتحالف الأردني للإعاقة، وعدد من وكالات الأمم المتحدة العاملة في المنطقة، </w:t>
      </w:r>
      <w:r w:rsidR="009E137A">
        <w:rPr>
          <w:rFonts w:ascii="Arabic Typesetting" w:hAnsi="Arabic Typesetting" w:cs="Arabic Typesetting" w:hint="cs"/>
          <w:sz w:val="36"/>
          <w:szCs w:val="36"/>
          <w:rtl/>
        </w:rPr>
        <w:t>بهدف</w:t>
      </w:r>
      <w:r w:rsidR="00C456DE" w:rsidRPr="00C456DE">
        <w:rPr>
          <w:rFonts w:ascii="Arabic Typesetting" w:hAnsi="Arabic Typesetting" w:cs="Arabic Typesetting"/>
          <w:sz w:val="36"/>
          <w:szCs w:val="36"/>
          <w:rtl/>
        </w:rPr>
        <w:t xml:space="preserve"> تحفيز التعاون الدولي والتشديد على الاحتياجات والأولويات الإقليمية</w:t>
      </w:r>
      <w:r w:rsidR="00911E67">
        <w:rPr>
          <w:rFonts w:ascii="Arabic Typesetting" w:hAnsi="Arabic Typesetting" w:cs="Arabic Typesetting" w:hint="cs"/>
          <w:sz w:val="36"/>
          <w:szCs w:val="36"/>
          <w:rtl/>
        </w:rPr>
        <w:t xml:space="preserve">، </w:t>
      </w:r>
      <w:r w:rsidR="00790B3C">
        <w:rPr>
          <w:rFonts w:ascii="Arabic Typesetting" w:hAnsi="Arabic Typesetting" w:cs="Arabic Typesetting" w:hint="cs"/>
          <w:sz w:val="36"/>
          <w:szCs w:val="36"/>
          <w:rtl/>
        </w:rPr>
        <w:t xml:space="preserve">وتحديد </w:t>
      </w:r>
      <w:r w:rsidR="00911E67" w:rsidRPr="00790B3C">
        <w:rPr>
          <w:rFonts w:ascii="Arabic Typesetting" w:hAnsi="Arabic Typesetting" w:cs="Arabic Typesetting"/>
          <w:sz w:val="36"/>
          <w:szCs w:val="36"/>
          <w:rtl/>
        </w:rPr>
        <w:t>الموضوعات التي تحظى بالاهتمام الإقليمي</w:t>
      </w:r>
      <w:r w:rsidR="00790B3C">
        <w:rPr>
          <w:rFonts w:ascii="Arabic Typesetting" w:hAnsi="Arabic Typesetting" w:cs="Arabic Typesetting" w:hint="cs"/>
          <w:sz w:val="36"/>
          <w:szCs w:val="36"/>
          <w:rtl/>
        </w:rPr>
        <w:t xml:space="preserve"> لإدراجها ضمن محاور ومواضيع القمة.</w:t>
      </w:r>
    </w:p>
    <w:p w:rsidR="00C96A75" w:rsidRDefault="0028684D" w:rsidP="00110490">
      <w:pPr>
        <w:pStyle w:val="NormalWeb"/>
        <w:bidi/>
        <w:jc w:val="both"/>
        <w:rPr>
          <w:rFonts w:ascii="Arabic Typesetting" w:hAnsi="Arabic Typesetting" w:cs="Arabic Typesetting"/>
          <w:sz w:val="36"/>
          <w:szCs w:val="36"/>
          <w:rtl/>
        </w:rPr>
      </w:pPr>
      <w:r w:rsidRPr="0028684D">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كما تم عقد</w:t>
      </w:r>
      <w:r w:rsidR="00C34B1E">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سلسلة من الجلسات التشاورية بالتعاون مع الائتلاف الأردني لذوي الإعاقة، و</w:t>
      </w:r>
      <w:r w:rsidRPr="00862770">
        <w:rPr>
          <w:rFonts w:ascii="Arabic Typesetting" w:hAnsi="Arabic Typesetting" w:cs="Arabic Typesetting"/>
          <w:sz w:val="36"/>
          <w:szCs w:val="36"/>
          <w:rtl/>
        </w:rPr>
        <w:t>مشروع شامل، الممول من قبل وزارة الخارجية وشؤون الكومنولث والتنمية (المملكة المتحدة)</w:t>
      </w:r>
      <w:r>
        <w:rPr>
          <w:rFonts w:ascii="Arabic Typesetting" w:hAnsi="Arabic Typesetting" w:cs="Arabic Typesetting" w:hint="cs"/>
          <w:sz w:val="36"/>
          <w:szCs w:val="36"/>
          <w:rtl/>
        </w:rPr>
        <w:t xml:space="preserve"> </w:t>
      </w:r>
      <w:r w:rsidRPr="00862770">
        <w:rPr>
          <w:rFonts w:ascii="Arabic Typesetting" w:hAnsi="Arabic Typesetting" w:cs="Arabic Typesetting"/>
          <w:sz w:val="36"/>
          <w:szCs w:val="36"/>
          <w:rtl/>
        </w:rPr>
        <w:t>بمشاركة (</w:t>
      </w:r>
      <w:r w:rsidRPr="00862770">
        <w:rPr>
          <w:rFonts w:ascii="Arabic Typesetting" w:hAnsi="Arabic Typesetting" w:cs="Arabic Typesetting" w:hint="cs"/>
          <w:sz w:val="36"/>
          <w:szCs w:val="36"/>
          <w:rtl/>
        </w:rPr>
        <w:t xml:space="preserve">235) </w:t>
      </w:r>
      <w:r w:rsidRPr="00862770">
        <w:rPr>
          <w:rFonts w:ascii="Arabic Typesetting" w:hAnsi="Arabic Typesetting" w:cs="Arabic Typesetting"/>
          <w:sz w:val="36"/>
          <w:szCs w:val="36"/>
          <w:rtl/>
        </w:rPr>
        <w:t xml:space="preserve">ممثل </w:t>
      </w:r>
      <w:r w:rsidRPr="00862770">
        <w:rPr>
          <w:rFonts w:ascii="Arabic Typesetting" w:hAnsi="Arabic Typesetting" w:cs="Arabic Typesetting" w:hint="cs"/>
          <w:sz w:val="36"/>
          <w:szCs w:val="36"/>
          <w:rtl/>
        </w:rPr>
        <w:t>عن</w:t>
      </w:r>
      <w:r w:rsidRPr="00862770">
        <w:rPr>
          <w:rFonts w:ascii="Arabic Typesetting" w:hAnsi="Arabic Typesetting" w:cs="Arabic Typesetting"/>
          <w:sz w:val="36"/>
          <w:szCs w:val="36"/>
        </w:rPr>
        <w:t xml:space="preserve"> </w:t>
      </w:r>
      <w:r w:rsidRPr="00862770">
        <w:rPr>
          <w:rFonts w:ascii="Arabic Typesetting" w:hAnsi="Arabic Typesetting" w:cs="Arabic Typesetting"/>
          <w:sz w:val="36"/>
          <w:szCs w:val="36"/>
          <w:rtl/>
        </w:rPr>
        <w:t>منظمات الأشخاص ذوي الإعاقة</w:t>
      </w:r>
      <w:r w:rsidRPr="00862770">
        <w:rPr>
          <w:rFonts w:ascii="Arabic Typesetting" w:hAnsi="Arabic Typesetting" w:cs="Arabic Typesetting" w:hint="cs"/>
          <w:sz w:val="36"/>
          <w:szCs w:val="36"/>
          <w:rtl/>
        </w:rPr>
        <w:t xml:space="preserve">، </w:t>
      </w:r>
    </w:p>
    <w:p w:rsidR="00C96A75" w:rsidRDefault="00C96A75" w:rsidP="00C96A75">
      <w:pPr>
        <w:pStyle w:val="NormalWeb"/>
        <w:bidi/>
        <w:rPr>
          <w:rFonts w:ascii="Arabic Typesetting" w:hAnsi="Arabic Typesetting" w:cs="Arabic Typesetting"/>
          <w:sz w:val="36"/>
          <w:szCs w:val="36"/>
          <w:rtl/>
        </w:rPr>
      </w:pPr>
    </w:p>
    <w:p w:rsidR="00D91814" w:rsidRPr="00D24EDF" w:rsidRDefault="001668DE" w:rsidP="00C01DBC">
      <w:pPr>
        <w:pStyle w:val="NormalWeb"/>
        <w:bidi/>
        <w:jc w:val="both"/>
        <w:rPr>
          <w:rFonts w:ascii="Arabic Typesetting" w:hAnsi="Arabic Typesetting" w:cs="Arabic Typesetting"/>
          <w:sz w:val="36"/>
          <w:szCs w:val="36"/>
          <w:rtl/>
        </w:rPr>
      </w:pPr>
      <w:r>
        <w:rPr>
          <w:rFonts w:ascii="Arabic Typesetting" w:hAnsi="Arabic Typesetting" w:cs="Arabic Typesetting"/>
          <w:noProof/>
          <w:sz w:val="36"/>
          <w:szCs w:val="36"/>
          <w:rtl/>
        </w:rPr>
        <w:lastRenderedPageBreak/>
        <w:drawing>
          <wp:anchor distT="0" distB="0" distL="114300" distR="114300" simplePos="0" relativeHeight="251668480" behindDoc="0" locked="0" layoutInCell="1" allowOverlap="1" wp14:anchorId="7CFCC1C5" wp14:editId="7787B3FA">
            <wp:simplePos x="0" y="0"/>
            <wp:positionH relativeFrom="margin">
              <wp:align>left</wp:align>
            </wp:positionH>
            <wp:positionV relativeFrom="paragraph">
              <wp:posOffset>499</wp:posOffset>
            </wp:positionV>
            <wp:extent cx="4927600" cy="2627131"/>
            <wp:effectExtent l="0" t="0" r="635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7600" cy="2627131"/>
                    </a:xfrm>
                    <a:prstGeom prst="rect">
                      <a:avLst/>
                    </a:prstGeom>
                  </pic:spPr>
                </pic:pic>
              </a:graphicData>
            </a:graphic>
            <wp14:sizeRelH relativeFrom="margin">
              <wp14:pctWidth>0</wp14:pctWidth>
            </wp14:sizeRelH>
            <wp14:sizeRelV relativeFrom="margin">
              <wp14:pctHeight>0</wp14:pctHeight>
            </wp14:sizeRelV>
          </wp:anchor>
        </w:drawing>
      </w:r>
      <w:r w:rsidR="0028684D" w:rsidRPr="00862770">
        <w:rPr>
          <w:rFonts w:ascii="Arabic Typesetting" w:hAnsi="Arabic Typesetting" w:cs="Arabic Typesetting" w:hint="cs"/>
          <w:sz w:val="36"/>
          <w:szCs w:val="36"/>
          <w:rtl/>
        </w:rPr>
        <w:t xml:space="preserve">ومنظمات المجتمع المدني وناشطين ذوي إعاقة في </w:t>
      </w:r>
      <w:r w:rsidR="0028684D" w:rsidRPr="00862770">
        <w:rPr>
          <w:rFonts w:ascii="Arabic Typesetting" w:hAnsi="Arabic Typesetting" w:cs="Arabic Typesetting"/>
          <w:sz w:val="36"/>
          <w:szCs w:val="36"/>
          <w:rtl/>
        </w:rPr>
        <w:t>كل من أقاليم المملكة الثلاث</w:t>
      </w:r>
      <w:r w:rsidR="0028684D">
        <w:rPr>
          <w:rFonts w:ascii="Arabic Typesetting" w:hAnsi="Arabic Typesetting" w:cs="Arabic Typesetting" w:hint="cs"/>
          <w:sz w:val="36"/>
          <w:szCs w:val="36"/>
          <w:rtl/>
        </w:rPr>
        <w:t xml:space="preserve"> وذلك في ضوء</w:t>
      </w:r>
      <w:r w:rsidR="0028684D" w:rsidRPr="00790B3C">
        <w:rPr>
          <w:rFonts w:ascii="Arabic Typesetting" w:hAnsi="Arabic Typesetting" w:cs="Arabic Typesetting"/>
          <w:sz w:val="36"/>
          <w:szCs w:val="36"/>
        </w:rPr>
        <w:t> </w:t>
      </w:r>
      <w:r w:rsidR="0028684D" w:rsidRPr="00790B3C">
        <w:rPr>
          <w:rFonts w:ascii="Arabic Typesetting" w:hAnsi="Arabic Typesetting" w:cs="Arabic Typesetting" w:hint="cs"/>
          <w:sz w:val="36"/>
          <w:szCs w:val="36"/>
          <w:rtl/>
        </w:rPr>
        <w:t>الأولوية</w:t>
      </w:r>
      <w:r w:rsidR="0028684D" w:rsidRPr="00790B3C">
        <w:rPr>
          <w:rFonts w:ascii="Arabic Typesetting" w:hAnsi="Arabic Typesetting" w:cs="Arabic Typesetting"/>
          <w:sz w:val="36"/>
          <w:szCs w:val="36"/>
          <w:rtl/>
        </w:rPr>
        <w:t xml:space="preserve"> القصوى التي يوليها المجلس للتشاور والتشارك مع منظمات الأشخاص ذوي الإعاقة لعكس وجهات نظرهم بشكل </w:t>
      </w:r>
      <w:r w:rsidR="0028684D" w:rsidRPr="00790B3C">
        <w:rPr>
          <w:rFonts w:ascii="Arabic Typesetting" w:hAnsi="Arabic Typesetting" w:cs="Arabic Typesetting" w:hint="cs"/>
          <w:sz w:val="36"/>
          <w:szCs w:val="36"/>
          <w:rtl/>
        </w:rPr>
        <w:t>فعال، وتحديد</w:t>
      </w:r>
      <w:r w:rsidR="0028684D" w:rsidRPr="00790B3C">
        <w:rPr>
          <w:rFonts w:ascii="Arabic Typesetting" w:hAnsi="Arabic Typesetting" w:cs="Arabic Typesetting"/>
          <w:sz w:val="36"/>
          <w:szCs w:val="36"/>
          <w:rtl/>
        </w:rPr>
        <w:t xml:space="preserve"> </w:t>
      </w:r>
      <w:r w:rsidR="0028684D">
        <w:rPr>
          <w:rFonts w:ascii="Arabic Typesetting" w:hAnsi="Arabic Typesetting" w:cs="Arabic Typesetting" w:hint="cs"/>
          <w:sz w:val="36"/>
          <w:szCs w:val="36"/>
          <w:rtl/>
        </w:rPr>
        <w:t>متطلباتهم</w:t>
      </w:r>
      <w:r w:rsidR="0028684D" w:rsidRPr="00790B3C">
        <w:rPr>
          <w:rFonts w:ascii="Arabic Typesetting" w:hAnsi="Arabic Typesetting" w:cs="Arabic Typesetting"/>
          <w:sz w:val="36"/>
          <w:szCs w:val="36"/>
          <w:rtl/>
        </w:rPr>
        <w:t xml:space="preserve"> وأولوياتهم التي يمكن طرحها في القمة الثالثة للإعاقة عام 2025، وتشجيعهم على تقديم التزامات بالتعاون مع حكومات الدول، والقطاع الخاص والمنظمات الدولية المانحة</w:t>
      </w:r>
      <w:r w:rsidR="0028684D" w:rsidRPr="00862770">
        <w:rPr>
          <w:rFonts w:ascii="Arabic Typesetting" w:hAnsi="Arabic Typesetting" w:cs="Arabic Typesetting" w:hint="cs"/>
          <w:sz w:val="36"/>
          <w:szCs w:val="36"/>
          <w:rtl/>
        </w:rPr>
        <w:t>.</w:t>
      </w:r>
    </w:p>
    <w:p w:rsidR="00303D7F" w:rsidRPr="00D24EDF" w:rsidRDefault="00303D7F" w:rsidP="00787DAF">
      <w:pPr>
        <w:pStyle w:val="NormalWeb"/>
        <w:shd w:val="clear" w:color="auto" w:fill="FBE4D5" w:themeFill="accent2" w:themeFillTint="33"/>
        <w:bidi/>
        <w:jc w:val="both"/>
        <w:rPr>
          <w:rFonts w:ascii="Arabic Typesetting" w:hAnsi="Arabic Typesetting" w:cs="Arabic Typesetting"/>
          <w:b/>
          <w:bCs/>
          <w:sz w:val="36"/>
          <w:szCs w:val="36"/>
          <w:u w:val="single"/>
          <w:rtl/>
        </w:rPr>
      </w:pPr>
      <w:r w:rsidRPr="00D24EDF">
        <w:rPr>
          <w:rFonts w:ascii="Arabic Typesetting" w:hAnsi="Arabic Typesetting" w:cs="Arabic Typesetting" w:hint="cs"/>
          <w:b/>
          <w:bCs/>
          <w:sz w:val="36"/>
          <w:szCs w:val="36"/>
          <w:u w:val="single"/>
          <w:rtl/>
        </w:rPr>
        <w:t xml:space="preserve">الجلسات الرئيسية وأبرز النقاط </w:t>
      </w:r>
    </w:p>
    <w:p w:rsidR="00303D7F" w:rsidRPr="00D24EDF" w:rsidRDefault="00303D7F" w:rsidP="00787DAF">
      <w:pPr>
        <w:pStyle w:val="NormalWeb"/>
        <w:bidi/>
        <w:jc w:val="both"/>
        <w:rPr>
          <w:rFonts w:ascii="Arabic Typesetting" w:hAnsi="Arabic Typesetting" w:cs="Arabic Typesetting"/>
          <w:b/>
          <w:bCs/>
          <w:sz w:val="36"/>
          <w:szCs w:val="36"/>
          <w:u w:val="single"/>
          <w:rtl/>
        </w:rPr>
      </w:pPr>
      <w:r w:rsidRPr="00D24EDF">
        <w:rPr>
          <w:rFonts w:ascii="Arabic Typesetting" w:hAnsi="Arabic Typesetting" w:cs="Arabic Typesetting" w:hint="cs"/>
          <w:b/>
          <w:bCs/>
          <w:sz w:val="36"/>
          <w:szCs w:val="36"/>
          <w:u w:val="single"/>
          <w:rtl/>
        </w:rPr>
        <w:t>اليوم الأول 13/11/2024</w:t>
      </w:r>
    </w:p>
    <w:p w:rsidR="002629C9" w:rsidRDefault="001058D7" w:rsidP="00067249">
      <w:pPr>
        <w:pStyle w:val="NormalWeb"/>
        <w:bidi/>
        <w:jc w:val="both"/>
        <w:rPr>
          <w:rFonts w:ascii="Arabic Typesetting" w:hAnsi="Arabic Typesetting" w:cs="Arabic Typesetting"/>
          <w:sz w:val="36"/>
          <w:szCs w:val="36"/>
          <w:rtl/>
        </w:rPr>
      </w:pPr>
      <w:r w:rsidRPr="00D24EDF">
        <w:rPr>
          <w:rFonts w:ascii="Arabic Typesetting" w:hAnsi="Arabic Typesetting" w:cs="Arabic Typesetting" w:hint="cs"/>
          <w:sz w:val="36"/>
          <w:szCs w:val="36"/>
          <w:rtl/>
          <w:lang w:bidi="ar-JO"/>
        </w:rPr>
        <w:t xml:space="preserve">حضر الجلسة الافتتاحية للمؤتمر ما يزيد عن 500 </w:t>
      </w:r>
      <w:r w:rsidR="00D21E54" w:rsidRPr="00D24EDF">
        <w:rPr>
          <w:rFonts w:ascii="Arabic Typesetting" w:hAnsi="Arabic Typesetting" w:cs="Arabic Typesetting"/>
          <w:sz w:val="36"/>
          <w:szCs w:val="36"/>
          <w:rtl/>
          <w:lang w:bidi="ar-JO"/>
        </w:rPr>
        <w:t>ممثل</w:t>
      </w:r>
      <w:r w:rsidR="00067249">
        <w:rPr>
          <w:rFonts w:ascii="Arabic Typesetting" w:hAnsi="Arabic Typesetting" w:cs="Arabic Typesetting" w:hint="cs"/>
          <w:sz w:val="36"/>
          <w:szCs w:val="36"/>
          <w:rtl/>
          <w:lang w:bidi="ar-JO"/>
        </w:rPr>
        <w:t>/ة</w:t>
      </w:r>
      <w:r w:rsidR="00067249">
        <w:rPr>
          <w:rFonts w:ascii="Arabic Typesetting" w:hAnsi="Arabic Typesetting" w:cs="Arabic Typesetting"/>
          <w:sz w:val="36"/>
          <w:szCs w:val="36"/>
          <w:rtl/>
          <w:lang w:bidi="ar-JO"/>
        </w:rPr>
        <w:t xml:space="preserve"> </w:t>
      </w:r>
      <w:r w:rsidR="00D21E54" w:rsidRPr="00D24EDF">
        <w:rPr>
          <w:rFonts w:ascii="Arabic Typesetting" w:hAnsi="Arabic Typesetting" w:cs="Arabic Typesetting"/>
          <w:sz w:val="36"/>
          <w:szCs w:val="36"/>
          <w:rtl/>
          <w:lang w:bidi="ar-JO"/>
        </w:rPr>
        <w:t>عن منظمات دولية وجهاتٍ حكومية عربية وإقليمية ودولية، ومؤسسات مجتمع مدني وأكاديميين وخبراء ونشطاء في قضايا حقوق الأشخاص ذوي الإعاقة، ومنظمات الأشخاص ذوي الإعاقة</w:t>
      </w:r>
      <w:r w:rsidR="00D21E54" w:rsidRPr="00D24EDF">
        <w:rPr>
          <w:rFonts w:ascii="Arabic Typesetting" w:hAnsi="Arabic Typesetting" w:cs="Arabic Typesetting" w:hint="cs"/>
          <w:sz w:val="36"/>
          <w:szCs w:val="36"/>
          <w:rtl/>
          <w:lang w:bidi="ar-JO"/>
        </w:rPr>
        <w:t xml:space="preserve"> </w:t>
      </w:r>
      <w:r w:rsidR="00067249">
        <w:rPr>
          <w:rFonts w:ascii="Arabic Typesetting" w:hAnsi="Arabic Typesetting" w:cs="Arabic Typesetting" w:hint="cs"/>
          <w:sz w:val="36"/>
          <w:szCs w:val="36"/>
          <w:rtl/>
          <w:lang w:bidi="ar-JO"/>
        </w:rPr>
        <w:t>من مختلف أ</w:t>
      </w:r>
      <w:r w:rsidRPr="00D24EDF">
        <w:rPr>
          <w:rFonts w:ascii="Arabic Typesetting" w:hAnsi="Arabic Typesetting" w:cs="Arabic Typesetting" w:hint="cs"/>
          <w:sz w:val="36"/>
          <w:szCs w:val="36"/>
          <w:rtl/>
          <w:lang w:bidi="ar-JO"/>
        </w:rPr>
        <w:t>نحاء العالم، و</w:t>
      </w:r>
      <w:r w:rsidR="00303D7F" w:rsidRPr="00D24EDF">
        <w:rPr>
          <w:rFonts w:ascii="Arabic Typesetting" w:hAnsi="Arabic Typesetting" w:cs="Arabic Typesetting" w:hint="cs"/>
          <w:sz w:val="36"/>
          <w:szCs w:val="36"/>
          <w:rtl/>
        </w:rPr>
        <w:t>تضمن</w:t>
      </w:r>
      <w:r w:rsidRPr="00D24EDF">
        <w:rPr>
          <w:rFonts w:ascii="Arabic Typesetting" w:hAnsi="Arabic Typesetting" w:cs="Arabic Typesetting" w:hint="cs"/>
          <w:sz w:val="36"/>
          <w:szCs w:val="36"/>
          <w:rtl/>
        </w:rPr>
        <w:t>ت الجلسة الأولى للمؤتمر</w:t>
      </w:r>
      <w:r w:rsidR="00303D7F" w:rsidRPr="00D24EDF">
        <w:rPr>
          <w:rFonts w:ascii="Arabic Typesetting" w:hAnsi="Arabic Typesetting" w:cs="Arabic Typesetting" w:hint="cs"/>
          <w:sz w:val="36"/>
          <w:szCs w:val="36"/>
          <w:rtl/>
        </w:rPr>
        <w:t xml:space="preserve"> مجموعة من الكلمات الافتتاحية تم تقديمها من قبل متحدثين بارزين من بينهم سمو الأمير مرعد بن رعد رئيس المجلس الأعلى لحقوق الأشخاص ذوي الإعاقة، و</w:t>
      </w:r>
      <w:r w:rsidR="00303D7F" w:rsidRPr="00D24EDF">
        <w:rPr>
          <w:rFonts w:ascii="Arabic Typesetting" w:hAnsi="Arabic Typesetting" w:cs="Arabic Typesetting"/>
          <w:sz w:val="36"/>
          <w:szCs w:val="36"/>
          <w:rtl/>
        </w:rPr>
        <w:t>وزير الدولة</w:t>
      </w:r>
      <w:r w:rsidR="00303D7F" w:rsidRPr="00D24EDF">
        <w:rPr>
          <w:rFonts w:ascii="Arabic Typesetting" w:hAnsi="Arabic Typesetting" w:cs="Arabic Typesetting" w:hint="cs"/>
          <w:sz w:val="36"/>
          <w:szCs w:val="36"/>
          <w:rtl/>
        </w:rPr>
        <w:t>/</w:t>
      </w:r>
      <w:r w:rsidR="00303D7F" w:rsidRPr="00D24EDF">
        <w:rPr>
          <w:rFonts w:ascii="Arabic Typesetting" w:hAnsi="Arabic Typesetting" w:cs="Arabic Typesetting"/>
          <w:sz w:val="36"/>
          <w:szCs w:val="36"/>
          <w:rtl/>
        </w:rPr>
        <w:t xml:space="preserve"> الوزارة الفدرالية للتعاون</w:t>
      </w:r>
      <w:r w:rsidR="009C43F1">
        <w:rPr>
          <w:rFonts w:ascii="Arabic Typesetting" w:hAnsi="Arabic Typesetting" w:cs="Arabic Typesetting"/>
          <w:noProof/>
          <w:sz w:val="36"/>
          <w:szCs w:val="36"/>
          <w:rtl/>
        </w:rPr>
        <w:drawing>
          <wp:anchor distT="0" distB="0" distL="114300" distR="114300" simplePos="0" relativeHeight="251666432" behindDoc="0" locked="0" layoutInCell="1" allowOverlap="1" wp14:anchorId="7AAE40C2" wp14:editId="09F742CC">
            <wp:simplePos x="0" y="0"/>
            <wp:positionH relativeFrom="page">
              <wp:posOffset>527050</wp:posOffset>
            </wp:positionH>
            <wp:positionV relativeFrom="paragraph">
              <wp:posOffset>0</wp:posOffset>
            </wp:positionV>
            <wp:extent cx="3606800" cy="21640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رسم البياني الأول.png"/>
                    <pic:cNvPicPr/>
                  </pic:nvPicPr>
                  <pic:blipFill>
                    <a:blip r:embed="rId8">
                      <a:extLst>
                        <a:ext uri="{28A0092B-C50C-407E-A947-70E740481C1C}">
                          <a14:useLocalDpi xmlns:a14="http://schemas.microsoft.com/office/drawing/2010/main" val="0"/>
                        </a:ext>
                      </a:extLst>
                    </a:blip>
                    <a:stretch>
                      <a:fillRect/>
                    </a:stretch>
                  </pic:blipFill>
                  <pic:spPr>
                    <a:xfrm>
                      <a:off x="0" y="0"/>
                      <a:ext cx="3606800" cy="2164080"/>
                    </a:xfrm>
                    <a:prstGeom prst="rect">
                      <a:avLst/>
                    </a:prstGeom>
                  </pic:spPr>
                </pic:pic>
              </a:graphicData>
            </a:graphic>
            <wp14:sizeRelH relativeFrom="margin">
              <wp14:pctWidth>0</wp14:pctWidth>
            </wp14:sizeRelH>
            <wp14:sizeRelV relativeFrom="margin">
              <wp14:pctHeight>0</wp14:pctHeight>
            </wp14:sizeRelV>
          </wp:anchor>
        </w:drawing>
      </w:r>
      <w:r w:rsidR="00303D7F" w:rsidRPr="00D24EDF">
        <w:rPr>
          <w:rFonts w:ascii="Arabic Typesetting" w:hAnsi="Arabic Typesetting" w:cs="Arabic Typesetting"/>
          <w:sz w:val="36"/>
          <w:szCs w:val="36"/>
          <w:rtl/>
        </w:rPr>
        <w:t xml:space="preserve"> الاقتصادي والتنمية</w:t>
      </w:r>
      <w:r w:rsidR="00303D7F" w:rsidRPr="00D24EDF">
        <w:rPr>
          <w:rFonts w:ascii="Arabic Typesetting" w:hAnsi="Arabic Typesetting" w:cs="Arabic Typesetting" w:hint="cs"/>
          <w:sz w:val="36"/>
          <w:szCs w:val="36"/>
          <w:rtl/>
        </w:rPr>
        <w:t xml:space="preserve"> في جمهورية ألمانيا </w:t>
      </w:r>
      <w:r w:rsidR="00303D7F" w:rsidRPr="00D24EDF">
        <w:rPr>
          <w:rFonts w:ascii="Arabic Typesetting" w:hAnsi="Arabic Typesetting" w:cs="Arabic Typesetting"/>
          <w:sz w:val="36"/>
          <w:szCs w:val="36"/>
        </w:rPr>
        <w:t>BMZ</w:t>
      </w:r>
      <w:r w:rsidR="00303D7F" w:rsidRPr="00D24EDF">
        <w:rPr>
          <w:rFonts w:ascii="Arabic Typesetting" w:hAnsi="Arabic Typesetting" w:cs="Arabic Typesetting" w:hint="cs"/>
          <w:sz w:val="36"/>
          <w:szCs w:val="36"/>
          <w:rtl/>
          <w:lang w:bidi="ar-JO"/>
        </w:rPr>
        <w:t xml:space="preserve">، </w:t>
      </w:r>
      <w:r w:rsidR="00303D7F" w:rsidRPr="00D24EDF">
        <w:rPr>
          <w:rFonts w:ascii="Arabic Typesetting" w:hAnsi="Arabic Typesetting" w:cs="Arabic Typesetting"/>
          <w:sz w:val="36"/>
          <w:szCs w:val="36"/>
          <w:rtl/>
        </w:rPr>
        <w:t>د. آن</w:t>
      </w:r>
      <w:r w:rsidR="00303D7F" w:rsidRPr="00D24EDF">
        <w:rPr>
          <w:rFonts w:ascii="Arabic Typesetting" w:hAnsi="Arabic Typesetting" w:cs="Arabic Typesetting" w:hint="cs"/>
          <w:sz w:val="36"/>
          <w:szCs w:val="36"/>
          <w:rtl/>
        </w:rPr>
        <w:t>يت</w:t>
      </w:r>
      <w:r w:rsidR="00303D7F" w:rsidRPr="00D24EDF">
        <w:rPr>
          <w:rFonts w:ascii="Arabic Typesetting" w:hAnsi="Arabic Typesetting" w:cs="Arabic Typesetting"/>
          <w:sz w:val="36"/>
          <w:szCs w:val="36"/>
          <w:rtl/>
        </w:rPr>
        <w:t xml:space="preserve"> تبارة –</w:t>
      </w:r>
      <w:r w:rsidR="00303D7F" w:rsidRPr="00D24EDF">
        <w:rPr>
          <w:rFonts w:ascii="Arabic Typesetting" w:hAnsi="Arabic Typesetting" w:cs="Arabic Typesetting" w:hint="cs"/>
          <w:sz w:val="36"/>
          <w:szCs w:val="36"/>
          <w:rtl/>
        </w:rPr>
        <w:t xml:space="preserve"> رئيس المديرين الخاص بشؤون الأشخاص ذوي الإعاقة والتكافل الاجتماعي - </w:t>
      </w:r>
      <w:r w:rsidR="00303D7F" w:rsidRPr="00D24EDF">
        <w:rPr>
          <w:rFonts w:ascii="Arabic Typesetting" w:hAnsi="Arabic Typesetting" w:cs="Arabic Typesetting"/>
          <w:sz w:val="36"/>
          <w:szCs w:val="36"/>
          <w:rtl/>
        </w:rPr>
        <w:t>الوزارة الاتحادية للعمل والشؤون الاجتماعية (ألمانيا)</w:t>
      </w:r>
      <w:r w:rsidR="00303D7F" w:rsidRPr="00D24EDF">
        <w:rPr>
          <w:rFonts w:ascii="Arabic Typesetting" w:hAnsi="Arabic Typesetting" w:cs="Arabic Typesetting" w:hint="cs"/>
          <w:sz w:val="36"/>
          <w:szCs w:val="36"/>
          <w:rtl/>
        </w:rPr>
        <w:t xml:space="preserve">، </w:t>
      </w:r>
      <w:r w:rsidR="00303D7F" w:rsidRPr="00D24EDF">
        <w:rPr>
          <w:rFonts w:ascii="Arabic Typesetting" w:hAnsi="Arabic Typesetting" w:cs="Arabic Typesetting"/>
          <w:sz w:val="36"/>
          <w:szCs w:val="36"/>
          <w:rtl/>
        </w:rPr>
        <w:t>د. نواف كبارة/ رئيس التحالف</w:t>
      </w:r>
      <w:r w:rsidR="00303D7F" w:rsidRPr="00D24EDF">
        <w:rPr>
          <w:rFonts w:ascii="Arabic Typesetting" w:hAnsi="Arabic Typesetting" w:cs="Arabic Typesetting" w:hint="cs"/>
          <w:sz w:val="36"/>
          <w:szCs w:val="36"/>
          <w:rtl/>
        </w:rPr>
        <w:t xml:space="preserve"> </w:t>
      </w:r>
      <w:r w:rsidR="00303D7F" w:rsidRPr="00D24EDF">
        <w:rPr>
          <w:rFonts w:ascii="Arabic Typesetting" w:hAnsi="Arabic Typesetting" w:cs="Arabic Typesetting" w:hint="cs"/>
          <w:sz w:val="36"/>
          <w:szCs w:val="36"/>
          <w:rtl/>
        </w:rPr>
        <w:lastRenderedPageBreak/>
        <w:t xml:space="preserve">الدولي للإعاقة، </w:t>
      </w:r>
      <w:r w:rsidR="00303D7F" w:rsidRPr="00D24EDF">
        <w:rPr>
          <w:rFonts w:ascii="Arabic Typesetting" w:hAnsi="Arabic Typesetting" w:cs="Arabic Typesetting"/>
          <w:sz w:val="36"/>
          <w:szCs w:val="36"/>
          <w:rtl/>
        </w:rPr>
        <w:t>معالي</w:t>
      </w:r>
      <w:r w:rsidR="00303D7F" w:rsidRPr="00D24EDF">
        <w:rPr>
          <w:rFonts w:ascii="Arabic Typesetting" w:hAnsi="Arabic Typesetting" w:cs="Arabic Typesetting" w:hint="cs"/>
          <w:sz w:val="36"/>
          <w:szCs w:val="36"/>
          <w:rtl/>
          <w:lang w:bidi="ar-JO"/>
        </w:rPr>
        <w:t xml:space="preserve"> السفيرة</w:t>
      </w:r>
      <w:r w:rsidR="00303D7F" w:rsidRPr="00D24EDF">
        <w:rPr>
          <w:rFonts w:ascii="Arabic Typesetting" w:hAnsi="Arabic Typesetting" w:cs="Arabic Typesetting"/>
          <w:sz w:val="36"/>
          <w:szCs w:val="36"/>
          <w:rtl/>
        </w:rPr>
        <w:t xml:space="preserve"> </w:t>
      </w:r>
      <w:r w:rsidR="00303D7F" w:rsidRPr="00D24EDF">
        <w:rPr>
          <w:rFonts w:ascii="Arabic Typesetting" w:hAnsi="Arabic Typesetting" w:cs="Arabic Typesetting" w:hint="cs"/>
          <w:sz w:val="36"/>
          <w:szCs w:val="36"/>
          <w:rtl/>
        </w:rPr>
        <w:t>الدكتورة هيفا</w:t>
      </w:r>
      <w:r w:rsidR="00303D7F" w:rsidRPr="00D24EDF">
        <w:rPr>
          <w:rFonts w:ascii="Arabic Typesetting" w:hAnsi="Arabic Typesetting" w:cs="Arabic Typesetting" w:hint="eastAsia"/>
          <w:sz w:val="36"/>
          <w:szCs w:val="36"/>
          <w:rtl/>
        </w:rPr>
        <w:t>ء</w:t>
      </w:r>
      <w:r w:rsidR="00303D7F" w:rsidRPr="00D24EDF">
        <w:rPr>
          <w:rFonts w:ascii="Arabic Typesetting" w:hAnsi="Arabic Typesetting" w:cs="Arabic Typesetting"/>
          <w:sz w:val="36"/>
          <w:szCs w:val="36"/>
          <w:rtl/>
        </w:rPr>
        <w:t xml:space="preserve"> أبو غزالة </w:t>
      </w:r>
      <w:r w:rsidR="00303D7F" w:rsidRPr="00D24EDF">
        <w:rPr>
          <w:rFonts w:ascii="Arabic Typesetting" w:hAnsi="Arabic Typesetting" w:cs="Arabic Typesetting" w:hint="cs"/>
          <w:sz w:val="36"/>
          <w:szCs w:val="36"/>
          <w:rtl/>
        </w:rPr>
        <w:t>-</w:t>
      </w:r>
      <w:r w:rsidR="00303D7F" w:rsidRPr="00D24EDF">
        <w:rPr>
          <w:rFonts w:ascii="Arabic Typesetting" w:hAnsi="Arabic Typesetting" w:cs="Arabic Typesetting"/>
          <w:sz w:val="36"/>
          <w:szCs w:val="36"/>
          <w:rtl/>
        </w:rPr>
        <w:t xml:space="preserve"> </w:t>
      </w:r>
      <w:r w:rsidR="00303D7F" w:rsidRPr="00D24EDF">
        <w:rPr>
          <w:rFonts w:ascii="Arabic Typesetting" w:hAnsi="Arabic Typesetting" w:cs="Arabic Typesetting" w:hint="cs"/>
          <w:sz w:val="36"/>
          <w:szCs w:val="36"/>
          <w:rtl/>
        </w:rPr>
        <w:t>ال</w:t>
      </w:r>
      <w:r w:rsidR="00303D7F" w:rsidRPr="00D24EDF">
        <w:rPr>
          <w:rFonts w:ascii="Arabic Typesetting" w:hAnsi="Arabic Typesetting" w:cs="Arabic Typesetting"/>
          <w:sz w:val="36"/>
          <w:szCs w:val="36"/>
          <w:rtl/>
        </w:rPr>
        <w:t xml:space="preserve">أمين </w:t>
      </w:r>
      <w:r w:rsidR="00303D7F" w:rsidRPr="00D24EDF">
        <w:rPr>
          <w:rFonts w:ascii="Arabic Typesetting" w:hAnsi="Arabic Typesetting" w:cs="Arabic Typesetting" w:hint="cs"/>
          <w:sz w:val="36"/>
          <w:szCs w:val="36"/>
          <w:rtl/>
        </w:rPr>
        <w:t>ال</w:t>
      </w:r>
      <w:r w:rsidR="00303D7F" w:rsidRPr="00D24EDF">
        <w:rPr>
          <w:rFonts w:ascii="Arabic Typesetting" w:hAnsi="Arabic Typesetting" w:cs="Arabic Typesetting"/>
          <w:sz w:val="36"/>
          <w:szCs w:val="36"/>
          <w:rtl/>
        </w:rPr>
        <w:t xml:space="preserve">عام </w:t>
      </w:r>
      <w:r w:rsidR="00303D7F" w:rsidRPr="00D24EDF">
        <w:rPr>
          <w:rFonts w:ascii="Arabic Typesetting" w:hAnsi="Arabic Typesetting" w:cs="Arabic Typesetting" w:hint="cs"/>
          <w:sz w:val="36"/>
          <w:szCs w:val="36"/>
          <w:rtl/>
        </w:rPr>
        <w:t>ال</w:t>
      </w:r>
      <w:r w:rsidR="00303D7F" w:rsidRPr="00D24EDF">
        <w:rPr>
          <w:rFonts w:ascii="Arabic Typesetting" w:hAnsi="Arabic Typesetting" w:cs="Arabic Typesetting"/>
          <w:sz w:val="36"/>
          <w:szCs w:val="36"/>
          <w:rtl/>
        </w:rPr>
        <w:t>مساعد</w:t>
      </w:r>
      <w:r w:rsidR="00303D7F" w:rsidRPr="00D24EDF">
        <w:rPr>
          <w:rFonts w:ascii="Arabic Typesetting" w:hAnsi="Arabic Typesetting" w:cs="Arabic Typesetting" w:hint="cs"/>
          <w:sz w:val="36"/>
          <w:szCs w:val="36"/>
          <w:rtl/>
        </w:rPr>
        <w:t xml:space="preserve"> لجامعة الدول العربية-</w:t>
      </w:r>
      <w:r w:rsidR="00303D7F" w:rsidRPr="00D24EDF">
        <w:rPr>
          <w:rFonts w:ascii="Arabic Typesetting" w:hAnsi="Arabic Typesetting" w:cs="Arabic Typesetting"/>
          <w:sz w:val="36"/>
          <w:szCs w:val="36"/>
          <w:rtl/>
        </w:rPr>
        <w:t xml:space="preserve"> رئيس قطاع الشؤون الاجتماعية</w:t>
      </w:r>
      <w:r w:rsidR="00105E98" w:rsidRPr="00D24EDF">
        <w:rPr>
          <w:rFonts w:ascii="Arabic Typesetting" w:hAnsi="Arabic Typesetting" w:cs="Arabic Typesetting" w:hint="cs"/>
          <w:sz w:val="36"/>
          <w:szCs w:val="36"/>
          <w:rtl/>
        </w:rPr>
        <w:t xml:space="preserve">، </w:t>
      </w:r>
      <w:r w:rsidR="00174861">
        <w:rPr>
          <w:rFonts w:ascii="Arabic Typesetting" w:hAnsi="Arabic Typesetting" w:cs="Arabic Typesetting" w:hint="cs"/>
          <w:sz w:val="36"/>
          <w:szCs w:val="36"/>
          <w:rtl/>
        </w:rPr>
        <w:t xml:space="preserve">الدكتورة </w:t>
      </w:r>
      <w:r w:rsidR="00105E98" w:rsidRPr="00D24EDF">
        <w:rPr>
          <w:rFonts w:ascii="Arabic Typesetting" w:hAnsi="Arabic Typesetting" w:cs="Arabic Typesetting" w:hint="cs"/>
          <w:sz w:val="36"/>
          <w:szCs w:val="36"/>
          <w:rtl/>
        </w:rPr>
        <w:t xml:space="preserve">هبه هجرس </w:t>
      </w:r>
      <w:r w:rsidR="00105E98" w:rsidRPr="00D24EDF">
        <w:rPr>
          <w:rFonts w:ascii="Arabic Typesetting" w:hAnsi="Arabic Typesetting" w:cs="Arabic Typesetting"/>
          <w:sz w:val="36"/>
          <w:szCs w:val="36"/>
          <w:rtl/>
        </w:rPr>
        <w:t>المقرر الخاص لحقوق الأشخاص لذوي الإعاقة لدى الأمم المتحدة</w:t>
      </w:r>
      <w:r w:rsidR="00105E98" w:rsidRPr="00D24EDF">
        <w:rPr>
          <w:rFonts w:ascii="Arabic Typesetting" w:hAnsi="Arabic Typesetting" w:cs="Arabic Typesetting" w:hint="cs"/>
          <w:sz w:val="36"/>
          <w:szCs w:val="36"/>
          <w:rtl/>
        </w:rPr>
        <w:t xml:space="preserve">، </w:t>
      </w:r>
      <w:r w:rsidR="00105E98" w:rsidRPr="00D24EDF">
        <w:rPr>
          <w:rFonts w:ascii="Arabic Typesetting" w:hAnsi="Arabic Typesetting" w:cs="Arabic Typesetting"/>
          <w:sz w:val="36"/>
          <w:szCs w:val="36"/>
          <w:rtl/>
        </w:rPr>
        <w:t>ممثل الامم المتحدة المقيم/ الأردن</w:t>
      </w:r>
      <w:r w:rsidR="00105E98" w:rsidRPr="00D24EDF">
        <w:rPr>
          <w:rFonts w:ascii="Arabic Typesetting" w:hAnsi="Arabic Typesetting" w:cs="Arabic Typesetting" w:hint="cs"/>
          <w:sz w:val="36"/>
          <w:szCs w:val="36"/>
          <w:rtl/>
        </w:rPr>
        <w:t xml:space="preserve"> شيري اندرسون، </w:t>
      </w:r>
      <w:r w:rsidR="00105E98" w:rsidRPr="00D24EDF">
        <w:rPr>
          <w:rFonts w:ascii="Arabic Typesetting" w:hAnsi="Arabic Typesetting" w:cs="Arabic Typesetting"/>
          <w:sz w:val="36"/>
          <w:szCs w:val="36"/>
          <w:rtl/>
        </w:rPr>
        <w:t>وزيرة التنمية الاجتماعية (</w:t>
      </w:r>
      <w:r w:rsidR="00105E98" w:rsidRPr="00D24EDF">
        <w:rPr>
          <w:rFonts w:ascii="Arabic Typesetting" w:hAnsi="Arabic Typesetting" w:cs="Arabic Typesetting" w:hint="cs"/>
          <w:sz w:val="36"/>
          <w:szCs w:val="36"/>
          <w:rtl/>
        </w:rPr>
        <w:t>المملكة  ال</w:t>
      </w:r>
      <w:r w:rsidR="002629C9">
        <w:rPr>
          <w:rFonts w:ascii="Arabic Typesetting" w:hAnsi="Arabic Typesetting" w:cs="Arabic Typesetting" w:hint="cs"/>
          <w:sz w:val="36"/>
          <w:szCs w:val="36"/>
          <w:rtl/>
        </w:rPr>
        <w:t>أردنية الهاشمية) وفاء بني مصطفى</w:t>
      </w:r>
      <w:r w:rsidR="0028684D">
        <w:rPr>
          <w:rFonts w:ascii="Arabic Typesetting" w:hAnsi="Arabic Typesetting" w:cs="Arabic Typesetting" w:hint="cs"/>
          <w:sz w:val="36"/>
          <w:szCs w:val="36"/>
          <w:rtl/>
        </w:rPr>
        <w:t xml:space="preserve"> وعدد من وزراء الت</w:t>
      </w:r>
      <w:r w:rsidR="00174861">
        <w:rPr>
          <w:rFonts w:ascii="Arabic Typesetting" w:hAnsi="Arabic Typesetting" w:cs="Arabic Typesetting" w:hint="cs"/>
          <w:sz w:val="36"/>
          <w:szCs w:val="36"/>
          <w:rtl/>
        </w:rPr>
        <w:t>نمية الاجتماعية العرب بالإضافة إ</w:t>
      </w:r>
      <w:r w:rsidR="0028684D">
        <w:rPr>
          <w:rFonts w:ascii="Arabic Typesetting" w:hAnsi="Arabic Typesetting" w:cs="Arabic Typesetting" w:hint="cs"/>
          <w:sz w:val="36"/>
          <w:szCs w:val="36"/>
          <w:rtl/>
        </w:rPr>
        <w:t>لى ممثلين عن السفارات والمنظمات الدولية في المملكة</w:t>
      </w:r>
      <w:r w:rsidR="002629C9">
        <w:rPr>
          <w:rFonts w:ascii="Arabic Typesetting" w:hAnsi="Arabic Typesetting" w:cs="Arabic Typesetting" w:hint="cs"/>
          <w:sz w:val="36"/>
          <w:szCs w:val="36"/>
          <w:rtl/>
        </w:rPr>
        <w:t>.</w:t>
      </w:r>
    </w:p>
    <w:p w:rsidR="00496A19" w:rsidRPr="0053179E" w:rsidRDefault="00D1565F" w:rsidP="0053179E">
      <w:pPr>
        <w:pStyle w:val="NormalWeb"/>
        <w:bidi/>
        <w:jc w:val="center"/>
        <w:rPr>
          <w:rFonts w:ascii="Arabic Typesetting" w:hAnsi="Arabic Typesetting" w:cs="Arabic Typesetting"/>
          <w:b/>
          <w:bCs/>
          <w:sz w:val="36"/>
          <w:szCs w:val="36"/>
          <w:rtl/>
        </w:rPr>
      </w:pPr>
      <w:r w:rsidRPr="0053179E">
        <w:rPr>
          <w:rFonts w:ascii="Arabic Typesetting" w:hAnsi="Arabic Typesetting" w:cs="Arabic Typesetting"/>
          <w:b/>
          <w:bCs/>
          <w:noProof/>
          <w:sz w:val="36"/>
          <w:szCs w:val="36"/>
          <w:rtl/>
        </w:rPr>
        <w:drawing>
          <wp:anchor distT="0" distB="0" distL="114300" distR="114300" simplePos="0" relativeHeight="251667456" behindDoc="0" locked="0" layoutInCell="1" allowOverlap="1" wp14:anchorId="21C7D273" wp14:editId="4F204FC8">
            <wp:simplePos x="0" y="0"/>
            <wp:positionH relativeFrom="margin">
              <wp:align>center</wp:align>
            </wp:positionH>
            <wp:positionV relativeFrom="paragraph">
              <wp:posOffset>408940</wp:posOffset>
            </wp:positionV>
            <wp:extent cx="5289550" cy="2543618"/>
            <wp:effectExtent l="0" t="0" r="635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رسم البياني الثالث.png"/>
                    <pic:cNvPicPr/>
                  </pic:nvPicPr>
                  <pic:blipFill>
                    <a:blip r:embed="rId9">
                      <a:extLst>
                        <a:ext uri="{28A0092B-C50C-407E-A947-70E740481C1C}">
                          <a14:useLocalDpi xmlns:a14="http://schemas.microsoft.com/office/drawing/2010/main" val="0"/>
                        </a:ext>
                      </a:extLst>
                    </a:blip>
                    <a:stretch>
                      <a:fillRect/>
                    </a:stretch>
                  </pic:blipFill>
                  <pic:spPr>
                    <a:xfrm>
                      <a:off x="0" y="0"/>
                      <a:ext cx="5289550" cy="2543618"/>
                    </a:xfrm>
                    <a:prstGeom prst="rect">
                      <a:avLst/>
                    </a:prstGeom>
                  </pic:spPr>
                </pic:pic>
              </a:graphicData>
            </a:graphic>
          </wp:anchor>
        </w:drawing>
      </w:r>
      <w:r w:rsidR="00496A19" w:rsidRPr="0053179E">
        <w:rPr>
          <w:rFonts w:ascii="Arabic Typesetting" w:hAnsi="Arabic Typesetting" w:cs="Arabic Typesetting" w:hint="cs"/>
          <w:b/>
          <w:bCs/>
          <w:sz w:val="36"/>
          <w:szCs w:val="36"/>
          <w:rtl/>
        </w:rPr>
        <w:t>رسم بياني رقم (2) يوضح أعداد الحضور، وتوزيعهم حسب الدولة</w:t>
      </w:r>
    </w:p>
    <w:p w:rsidR="003C0C7E" w:rsidRPr="003C0C7E" w:rsidRDefault="003C0C7E" w:rsidP="005F3F59">
      <w:pPr>
        <w:pStyle w:val="NormalWeb"/>
        <w:bidi/>
        <w:jc w:val="center"/>
        <w:rPr>
          <w:rFonts w:ascii="Arabic Typesetting" w:hAnsi="Arabic Typesetting" w:cs="Arabic Typesetting"/>
          <w:b/>
          <w:bCs/>
          <w:sz w:val="20"/>
          <w:szCs w:val="20"/>
          <w:rtl/>
        </w:rPr>
      </w:pPr>
    </w:p>
    <w:p w:rsidR="002629C9" w:rsidRPr="005F3F59" w:rsidRDefault="004459F2" w:rsidP="003C0C7E">
      <w:pPr>
        <w:pStyle w:val="NormalWeb"/>
        <w:bidi/>
        <w:jc w:val="center"/>
        <w:rPr>
          <w:rFonts w:ascii="Arabic Typesetting" w:hAnsi="Arabic Typesetting" w:cs="Arabic Typesetting"/>
          <w:b/>
          <w:bCs/>
          <w:sz w:val="36"/>
          <w:szCs w:val="36"/>
          <w:rtl/>
        </w:rPr>
      </w:pPr>
      <w:r w:rsidRPr="005F3F59">
        <w:rPr>
          <w:rFonts w:ascii="Arabic Typesetting" w:hAnsi="Arabic Typesetting" w:cs="Arabic Typesetting" w:hint="cs"/>
          <w:b/>
          <w:bCs/>
          <w:sz w:val="36"/>
          <w:szCs w:val="36"/>
          <w:rtl/>
        </w:rPr>
        <w:t>رسم بياني رقم (3) يوضح أعداد الحضور، وتوزيعهم حسب نوع المنظمة</w:t>
      </w:r>
    </w:p>
    <w:p w:rsidR="004459F2" w:rsidRPr="00D24EDF" w:rsidRDefault="00AB071F" w:rsidP="00910C5F">
      <w:pPr>
        <w:pStyle w:val="NormalWeb"/>
        <w:bidi/>
        <w:jc w:val="center"/>
        <w:rPr>
          <w:rFonts w:ascii="Arabic Typesetting" w:hAnsi="Arabic Typesetting" w:cs="Arabic Typesetting"/>
          <w:sz w:val="36"/>
          <w:szCs w:val="36"/>
          <w:rtl/>
        </w:rPr>
      </w:pPr>
      <w:r>
        <w:rPr>
          <w:rFonts w:ascii="Arabic Typesetting" w:hAnsi="Arabic Typesetting" w:cs="Arabic Typesetting"/>
          <w:noProof/>
          <w:sz w:val="36"/>
          <w:szCs w:val="36"/>
          <w:rtl/>
        </w:rPr>
        <w:drawing>
          <wp:inline distT="0" distB="0" distL="0" distR="0" wp14:anchorId="02942D79" wp14:editId="0562C251">
            <wp:extent cx="5317067" cy="2040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رسم البياني الثاني.png"/>
                    <pic:cNvPicPr/>
                  </pic:nvPicPr>
                  <pic:blipFill>
                    <a:blip r:embed="rId10">
                      <a:extLst>
                        <a:ext uri="{28A0092B-C50C-407E-A947-70E740481C1C}">
                          <a14:useLocalDpi xmlns:a14="http://schemas.microsoft.com/office/drawing/2010/main" val="0"/>
                        </a:ext>
                      </a:extLst>
                    </a:blip>
                    <a:stretch>
                      <a:fillRect/>
                    </a:stretch>
                  </pic:blipFill>
                  <pic:spPr>
                    <a:xfrm>
                      <a:off x="0" y="0"/>
                      <a:ext cx="5339896" cy="2049015"/>
                    </a:xfrm>
                    <a:prstGeom prst="rect">
                      <a:avLst/>
                    </a:prstGeom>
                  </pic:spPr>
                </pic:pic>
              </a:graphicData>
            </a:graphic>
          </wp:inline>
        </w:drawing>
      </w:r>
    </w:p>
    <w:p w:rsidR="00AB3BA1" w:rsidRDefault="00AB3BA1" w:rsidP="00C721A9">
      <w:pPr>
        <w:pStyle w:val="NormalWeb"/>
        <w:bidi/>
        <w:jc w:val="both"/>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 xml:space="preserve">وأكد المتحدثون خلال كلماتهم على </w:t>
      </w:r>
      <w:r w:rsidR="00322AE8">
        <w:rPr>
          <w:rFonts w:ascii="Arabic Typesetting" w:hAnsi="Arabic Typesetting" w:cs="Arabic Typesetting" w:hint="cs"/>
          <w:sz w:val="36"/>
          <w:szCs w:val="36"/>
          <w:rtl/>
        </w:rPr>
        <w:t xml:space="preserve">أهمية القمة القادمة لوضع قضايا الإعاقة على أجندات </w:t>
      </w:r>
      <w:r w:rsidR="00322AE8" w:rsidRPr="00322AE8">
        <w:rPr>
          <w:rFonts w:ascii="Arabic Typesetting" w:hAnsi="Arabic Typesetting" w:cs="Arabic Typesetting"/>
          <w:sz w:val="36"/>
          <w:szCs w:val="36"/>
          <w:rtl/>
        </w:rPr>
        <w:t xml:space="preserve">قادة الدول وصانعي السياسات ومتخذي القرارات حول العالم لتكون </w:t>
      </w:r>
      <w:r w:rsidR="0028684D">
        <w:rPr>
          <w:rFonts w:ascii="Arabic Typesetting" w:hAnsi="Arabic Typesetting" w:cs="Arabic Typesetting" w:hint="cs"/>
          <w:sz w:val="36"/>
          <w:szCs w:val="36"/>
          <w:rtl/>
        </w:rPr>
        <w:t>ضمن أولويات العمل في الدول</w:t>
      </w:r>
      <w:r w:rsidR="00322AE8">
        <w:rPr>
          <w:rFonts w:ascii="Arabic Typesetting" w:hAnsi="Arabic Typesetting" w:cs="Arabic Typesetting" w:hint="cs"/>
          <w:sz w:val="36"/>
          <w:szCs w:val="36"/>
          <w:rtl/>
        </w:rPr>
        <w:t>،</w:t>
      </w:r>
      <w:r w:rsidR="00732803">
        <w:rPr>
          <w:rFonts w:ascii="Arabic Typesetting" w:hAnsi="Arabic Typesetting" w:cs="Arabic Typesetting" w:hint="cs"/>
          <w:sz w:val="36"/>
          <w:szCs w:val="36"/>
          <w:rtl/>
        </w:rPr>
        <w:t xml:space="preserve"> والتأكيد على أهمية الدمج الشامل لقضايا الأشخاص ذوي الإعاقة ضمن أجندات التنمية المستدامة، بحيث تشكل القمة </w:t>
      </w:r>
      <w:r w:rsidR="00732803" w:rsidRPr="00732803">
        <w:rPr>
          <w:rFonts w:ascii="Arabic Typesetting" w:hAnsi="Arabic Typesetting" w:cs="Arabic Typesetting"/>
          <w:sz w:val="36"/>
          <w:szCs w:val="36"/>
          <w:rtl/>
        </w:rPr>
        <w:t>دورة وآلية عالمية لتعزيز جهود التنمية الدامجة من خلال تقديم التزامات طوعية من قب</w:t>
      </w:r>
      <w:r w:rsidR="00C721A9">
        <w:rPr>
          <w:rFonts w:ascii="Arabic Typesetting" w:hAnsi="Arabic Typesetting" w:cs="Arabic Typesetting"/>
          <w:sz w:val="36"/>
          <w:szCs w:val="36"/>
          <w:rtl/>
        </w:rPr>
        <w:t xml:space="preserve">ل مجموعة واسعة من </w:t>
      </w:r>
      <w:r w:rsidR="0028684D">
        <w:rPr>
          <w:rFonts w:ascii="Arabic Typesetting" w:hAnsi="Arabic Typesetting" w:cs="Arabic Typesetting" w:hint="cs"/>
          <w:sz w:val="36"/>
          <w:szCs w:val="36"/>
          <w:rtl/>
        </w:rPr>
        <w:t>الدول والمنظمات والهيئات</w:t>
      </w:r>
      <w:r w:rsidR="00C721A9">
        <w:rPr>
          <w:rFonts w:ascii="Arabic Typesetting" w:hAnsi="Arabic Typesetting" w:cs="Arabic Typesetting"/>
          <w:sz w:val="36"/>
          <w:szCs w:val="36"/>
          <w:rtl/>
        </w:rPr>
        <w:t xml:space="preserve"> الفاعل</w:t>
      </w:r>
      <w:r w:rsidR="00C721A9">
        <w:rPr>
          <w:rFonts w:ascii="Arabic Typesetting" w:hAnsi="Arabic Typesetting" w:cs="Arabic Typesetting" w:hint="cs"/>
          <w:sz w:val="36"/>
          <w:szCs w:val="36"/>
          <w:rtl/>
        </w:rPr>
        <w:t>ة</w:t>
      </w:r>
      <w:r w:rsidR="00732803">
        <w:rPr>
          <w:rFonts w:ascii="Arabic Typesetting" w:hAnsi="Arabic Typesetting" w:cs="Arabic Typesetting"/>
          <w:sz w:val="36"/>
          <w:szCs w:val="36"/>
          <w:rtl/>
        </w:rPr>
        <w:t xml:space="preserve"> </w:t>
      </w:r>
      <w:r w:rsidR="00C721A9">
        <w:rPr>
          <w:rFonts w:ascii="Arabic Typesetting" w:hAnsi="Arabic Typesetting" w:cs="Arabic Typesetting"/>
          <w:sz w:val="36"/>
          <w:szCs w:val="36"/>
          <w:rtl/>
        </w:rPr>
        <w:t>وتبني سياسات تعزز</w:t>
      </w:r>
      <w:r w:rsidR="00C721A9">
        <w:rPr>
          <w:rFonts w:ascii="Arabic Typesetting" w:hAnsi="Arabic Typesetting" w:cs="Arabic Typesetting" w:hint="cs"/>
          <w:sz w:val="36"/>
          <w:szCs w:val="36"/>
          <w:rtl/>
        </w:rPr>
        <w:t xml:space="preserve"> </w:t>
      </w:r>
      <w:r w:rsidR="00C721A9" w:rsidRPr="00732803">
        <w:rPr>
          <w:rFonts w:ascii="Arabic Typesetting" w:hAnsi="Arabic Typesetting" w:cs="Arabic Typesetting"/>
          <w:sz w:val="36"/>
          <w:szCs w:val="36"/>
          <w:rtl/>
        </w:rPr>
        <w:t>التنمية المستدامة</w:t>
      </w:r>
      <w:r w:rsidR="00732803" w:rsidRPr="00732803">
        <w:rPr>
          <w:rFonts w:ascii="Arabic Typesetting" w:hAnsi="Arabic Typesetting" w:cs="Arabic Typesetting"/>
          <w:sz w:val="36"/>
          <w:szCs w:val="36"/>
          <w:rtl/>
        </w:rPr>
        <w:t xml:space="preserve"> في مختلف القطاعات لضمان مستقبل </w:t>
      </w:r>
      <w:r w:rsidR="00FD459B">
        <w:rPr>
          <w:rFonts w:ascii="Arabic Typesetting" w:hAnsi="Arabic Typesetting" w:cs="Arabic Typesetting"/>
          <w:sz w:val="36"/>
          <w:szCs w:val="36"/>
          <w:rtl/>
        </w:rPr>
        <w:t>شامل للجميع،</w:t>
      </w:r>
      <w:r w:rsidR="00732803" w:rsidRPr="00732803">
        <w:rPr>
          <w:rFonts w:ascii="Arabic Typesetting" w:hAnsi="Arabic Typesetting" w:cs="Arabic Typesetting"/>
          <w:sz w:val="36"/>
          <w:szCs w:val="36"/>
          <w:rtl/>
        </w:rPr>
        <w:t xml:space="preserve"> </w:t>
      </w:r>
      <w:r w:rsidR="00C721A9">
        <w:rPr>
          <w:rFonts w:ascii="Arabic Typesetting" w:hAnsi="Arabic Typesetting" w:cs="Arabic Typesetting" w:hint="cs"/>
          <w:sz w:val="36"/>
          <w:szCs w:val="36"/>
          <w:rtl/>
        </w:rPr>
        <w:t>و</w:t>
      </w:r>
      <w:r w:rsidR="00732803" w:rsidRPr="00732803">
        <w:rPr>
          <w:rFonts w:ascii="Arabic Typesetting" w:hAnsi="Arabic Typesetting" w:cs="Arabic Typesetting"/>
          <w:sz w:val="36"/>
          <w:szCs w:val="36"/>
          <w:rtl/>
        </w:rPr>
        <w:t>تعزيز التعاون بين الدول لتبادل الخبرات وأفضل الممارسات في مجال التنمية الاجتماعية، والتي تعد خطوة مهمة تسهم في تح</w:t>
      </w:r>
      <w:r w:rsidR="00C721A9">
        <w:rPr>
          <w:rFonts w:ascii="Arabic Typesetting" w:hAnsi="Arabic Typesetting" w:cs="Arabic Typesetting"/>
          <w:sz w:val="36"/>
          <w:szCs w:val="36"/>
          <w:rtl/>
        </w:rPr>
        <w:t xml:space="preserve">قيق </w:t>
      </w:r>
      <w:r w:rsidR="00C721A9">
        <w:rPr>
          <w:rFonts w:ascii="Arabic Typesetting" w:hAnsi="Arabic Typesetting" w:cs="Arabic Typesetting" w:hint="cs"/>
          <w:sz w:val="36"/>
          <w:szCs w:val="36"/>
          <w:rtl/>
        </w:rPr>
        <w:t>الأهداف</w:t>
      </w:r>
      <w:r w:rsidR="00732803" w:rsidRPr="00732803">
        <w:rPr>
          <w:rFonts w:ascii="Arabic Typesetting" w:hAnsi="Arabic Typesetting" w:cs="Arabic Typesetting"/>
          <w:sz w:val="36"/>
          <w:szCs w:val="36"/>
          <w:rtl/>
        </w:rPr>
        <w:t xml:space="preserve"> المشتركة، خاصة فيما يتعلق بالأشخاص ذوي الإعاقة</w:t>
      </w:r>
      <w:r w:rsidR="00732803" w:rsidRPr="00732803">
        <w:rPr>
          <w:rFonts w:ascii="Arabic Typesetting" w:hAnsi="Arabic Typesetting" w:cs="Arabic Typesetting"/>
          <w:sz w:val="36"/>
          <w:szCs w:val="36"/>
        </w:rPr>
        <w:t>.</w:t>
      </w:r>
    </w:p>
    <w:p w:rsidR="00800ACB" w:rsidRDefault="00800ACB" w:rsidP="00800ACB">
      <w:pPr>
        <w:pStyle w:val="NormalWeb"/>
        <w:bidi/>
        <w:jc w:val="both"/>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1312" behindDoc="0" locked="0" layoutInCell="1" allowOverlap="1" wp14:anchorId="6EAA982B" wp14:editId="219C9692">
            <wp:simplePos x="0" y="0"/>
            <wp:positionH relativeFrom="column">
              <wp:posOffset>-571459</wp:posOffset>
            </wp:positionH>
            <wp:positionV relativeFrom="paragraph">
              <wp:posOffset>1229360</wp:posOffset>
            </wp:positionV>
            <wp:extent cx="6833235" cy="4093845"/>
            <wp:effectExtent l="0" t="0" r="571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G9A1466.JPG"/>
                    <pic:cNvPicPr/>
                  </pic:nvPicPr>
                  <pic:blipFill rotWithShape="1">
                    <a:blip r:embed="rId11" cstate="print">
                      <a:extLst>
                        <a:ext uri="{28A0092B-C50C-407E-A947-70E740481C1C}">
                          <a14:useLocalDpi xmlns:a14="http://schemas.microsoft.com/office/drawing/2010/main" val="0"/>
                        </a:ext>
                      </a:extLst>
                    </a:blip>
                    <a:srcRect l="1117" t="16377" r="5831"/>
                    <a:stretch/>
                  </pic:blipFill>
                  <pic:spPr bwMode="auto">
                    <a:xfrm>
                      <a:off x="0" y="0"/>
                      <a:ext cx="6833235" cy="4093845"/>
                    </a:xfrm>
                    <a:prstGeom prst="rect">
                      <a:avLst/>
                    </a:prstGeom>
                    <a:ln>
                      <a:noFill/>
                    </a:ln>
                    <a:extLst>
                      <a:ext uri="{53640926-AAD7-44D8-BBD7-CCE9431645EC}">
                        <a14:shadowObscured xmlns:a14="http://schemas.microsoft.com/office/drawing/2010/main"/>
                      </a:ext>
                    </a:extLst>
                  </pic:spPr>
                </pic:pic>
              </a:graphicData>
            </a:graphic>
          </wp:anchor>
        </w:drawing>
      </w:r>
      <w:r w:rsidR="00F10463">
        <w:rPr>
          <w:rFonts w:ascii="Arabic Typesetting" w:hAnsi="Arabic Typesetting" w:cs="Arabic Typesetting" w:hint="cs"/>
          <w:sz w:val="36"/>
          <w:szCs w:val="36"/>
          <w:rtl/>
        </w:rPr>
        <w:t>كما أكد المتحدثون على ضرورة بناء</w:t>
      </w:r>
      <w:r w:rsidR="00F10463" w:rsidRPr="00F10463">
        <w:rPr>
          <w:rFonts w:ascii="Arabic Typesetting" w:hAnsi="Arabic Typesetting" w:cs="Arabic Typesetting"/>
          <w:sz w:val="36"/>
          <w:szCs w:val="36"/>
          <w:rtl/>
        </w:rPr>
        <w:t xml:space="preserve"> قدرات مؤسسات التنمية </w:t>
      </w:r>
      <w:r w:rsidR="007B0455">
        <w:rPr>
          <w:rFonts w:ascii="Arabic Typesetting" w:hAnsi="Arabic Typesetting" w:cs="Arabic Typesetting"/>
          <w:sz w:val="36"/>
          <w:szCs w:val="36"/>
          <w:rtl/>
        </w:rPr>
        <w:t xml:space="preserve">الاجتماعية، حتى </w:t>
      </w:r>
      <w:r w:rsidR="007B0455">
        <w:rPr>
          <w:rFonts w:ascii="Arabic Typesetting" w:hAnsi="Arabic Typesetting" w:cs="Arabic Typesetting" w:hint="cs"/>
          <w:sz w:val="36"/>
          <w:szCs w:val="36"/>
          <w:rtl/>
        </w:rPr>
        <w:t>ت</w:t>
      </w:r>
      <w:r w:rsidR="00F10463" w:rsidRPr="00F10463">
        <w:rPr>
          <w:rFonts w:ascii="Arabic Typesetting" w:hAnsi="Arabic Typesetting" w:cs="Arabic Typesetting"/>
          <w:sz w:val="36"/>
          <w:szCs w:val="36"/>
          <w:rtl/>
        </w:rPr>
        <w:t xml:space="preserve">تمكن من الاستجابة السريعة </w:t>
      </w:r>
      <w:r w:rsidR="00F10463">
        <w:rPr>
          <w:rFonts w:ascii="Arabic Typesetting" w:hAnsi="Arabic Typesetting" w:cs="Arabic Typesetting" w:hint="cs"/>
          <w:sz w:val="36"/>
          <w:szCs w:val="36"/>
          <w:rtl/>
        </w:rPr>
        <w:t>لمتطلبات</w:t>
      </w:r>
      <w:r w:rsidR="00F10463" w:rsidRPr="00F10463">
        <w:rPr>
          <w:rFonts w:ascii="Arabic Typesetting" w:hAnsi="Arabic Typesetting" w:cs="Arabic Typesetting"/>
          <w:sz w:val="36"/>
          <w:szCs w:val="36"/>
          <w:rtl/>
        </w:rPr>
        <w:t xml:space="preserve"> الأشخاص ذوي الإعاقة</w:t>
      </w:r>
      <w:r w:rsidR="00F10463">
        <w:rPr>
          <w:rFonts w:ascii="Arabic Typesetting" w:hAnsi="Arabic Typesetting" w:cs="Arabic Typesetting" w:hint="cs"/>
          <w:sz w:val="36"/>
          <w:szCs w:val="36"/>
          <w:rtl/>
        </w:rPr>
        <w:t>،</w:t>
      </w:r>
      <w:r w:rsidR="00F10463" w:rsidRPr="00F10463">
        <w:rPr>
          <w:rFonts w:ascii="Helvetica" w:eastAsiaTheme="minorHAnsi" w:hAnsi="Helvetica" w:cs="Helvetica"/>
          <w:color w:val="1D1D1D"/>
          <w:sz w:val="22"/>
          <w:szCs w:val="22"/>
          <w:shd w:val="clear" w:color="auto" w:fill="FFFFFF"/>
          <w:rtl/>
        </w:rPr>
        <w:t xml:space="preserve"> </w:t>
      </w:r>
      <w:r w:rsidR="00F10463" w:rsidRPr="00F10463">
        <w:rPr>
          <w:rFonts w:ascii="Arabic Typesetting" w:hAnsi="Arabic Typesetting" w:cs="Arabic Typesetting" w:hint="cs"/>
          <w:sz w:val="36"/>
          <w:szCs w:val="36"/>
          <w:rtl/>
        </w:rPr>
        <w:t>وتحويل</w:t>
      </w:r>
      <w:r w:rsidR="00F10463" w:rsidRPr="00F10463">
        <w:rPr>
          <w:rFonts w:ascii="Arabic Typesetting" w:hAnsi="Arabic Typesetting" w:cs="Arabic Typesetting"/>
          <w:sz w:val="36"/>
          <w:szCs w:val="36"/>
          <w:rtl/>
        </w:rPr>
        <w:t xml:space="preserve"> </w:t>
      </w:r>
      <w:r w:rsidR="00F10463">
        <w:rPr>
          <w:rFonts w:ascii="Arabic Typesetting" w:hAnsi="Arabic Typesetting" w:cs="Arabic Typesetting" w:hint="cs"/>
          <w:sz w:val="36"/>
          <w:szCs w:val="36"/>
          <w:rtl/>
        </w:rPr>
        <w:t>كافة</w:t>
      </w:r>
      <w:r w:rsidR="00F10463" w:rsidRPr="00F10463">
        <w:rPr>
          <w:rFonts w:ascii="Arabic Typesetting" w:hAnsi="Arabic Typesetting" w:cs="Arabic Typesetting"/>
          <w:sz w:val="36"/>
          <w:szCs w:val="36"/>
          <w:rtl/>
        </w:rPr>
        <w:t xml:space="preserve"> التحديات التي تواجه الأشخاص ذوي الإعاقة إلى حوافز من أجل تحقيق تغيير ايجابي وحقوق كاملة لهم، </w:t>
      </w:r>
      <w:r w:rsidR="00F10463">
        <w:rPr>
          <w:rFonts w:ascii="Arabic Typesetting" w:hAnsi="Arabic Typesetting" w:cs="Arabic Typesetting" w:hint="cs"/>
          <w:sz w:val="36"/>
          <w:szCs w:val="36"/>
          <w:rtl/>
        </w:rPr>
        <w:t>وإيجاد</w:t>
      </w:r>
      <w:r w:rsidR="00F10463" w:rsidRPr="00F10463">
        <w:rPr>
          <w:rFonts w:ascii="Arabic Typesetting" w:hAnsi="Arabic Typesetting" w:cs="Arabic Typesetting"/>
          <w:sz w:val="36"/>
          <w:szCs w:val="36"/>
          <w:rtl/>
        </w:rPr>
        <w:t xml:space="preserve"> أنظمة داعمة ليتمكن الأشخاص ذوي الاعاقة</w:t>
      </w:r>
      <w:r w:rsidR="009D1221">
        <w:rPr>
          <w:rFonts w:ascii="Arabic Typesetting" w:hAnsi="Arabic Typesetting" w:cs="Arabic Typesetting"/>
          <w:sz w:val="36"/>
          <w:szCs w:val="36"/>
          <w:rtl/>
        </w:rPr>
        <w:t xml:space="preserve"> من الحصول على الدعم اللازم في </w:t>
      </w:r>
      <w:r w:rsidR="009D1221">
        <w:rPr>
          <w:rFonts w:ascii="Arabic Typesetting" w:hAnsi="Arabic Typesetting" w:cs="Arabic Typesetting" w:hint="cs"/>
          <w:sz w:val="36"/>
          <w:szCs w:val="36"/>
          <w:rtl/>
        </w:rPr>
        <w:t>أ</w:t>
      </w:r>
      <w:r w:rsidR="009D1221">
        <w:rPr>
          <w:rFonts w:ascii="Arabic Typesetting" w:hAnsi="Arabic Typesetting" w:cs="Arabic Typesetting"/>
          <w:sz w:val="36"/>
          <w:szCs w:val="36"/>
          <w:rtl/>
        </w:rPr>
        <w:t>وقات ال</w:t>
      </w:r>
      <w:r w:rsidR="009D1221">
        <w:rPr>
          <w:rFonts w:ascii="Arabic Typesetting" w:hAnsi="Arabic Typesetting" w:cs="Arabic Typesetting" w:hint="cs"/>
          <w:sz w:val="36"/>
          <w:szCs w:val="36"/>
          <w:rtl/>
        </w:rPr>
        <w:t>أ</w:t>
      </w:r>
      <w:r w:rsidR="00F10463" w:rsidRPr="00F10463">
        <w:rPr>
          <w:rFonts w:ascii="Arabic Typesetting" w:hAnsi="Arabic Typesetting" w:cs="Arabic Typesetting"/>
          <w:sz w:val="36"/>
          <w:szCs w:val="36"/>
          <w:rtl/>
        </w:rPr>
        <w:t>زمات والوصول للمعلومات والخدمات</w:t>
      </w:r>
      <w:r w:rsidR="00F10463" w:rsidRPr="00F10463">
        <w:rPr>
          <w:rFonts w:ascii="Arabic Typesetting" w:hAnsi="Arabic Typesetting" w:cs="Arabic Typesetting"/>
          <w:sz w:val="36"/>
          <w:szCs w:val="36"/>
        </w:rPr>
        <w:t>.</w:t>
      </w:r>
    </w:p>
    <w:p w:rsidR="00800ACB" w:rsidRDefault="00800ACB" w:rsidP="00800ACB">
      <w:pPr>
        <w:pStyle w:val="NormalWeb"/>
        <w:bidi/>
        <w:jc w:val="both"/>
        <w:rPr>
          <w:rFonts w:ascii="Arabic Typesetting" w:hAnsi="Arabic Typesetting" w:cs="Arabic Typesetting"/>
          <w:sz w:val="36"/>
          <w:szCs w:val="36"/>
          <w:rtl/>
        </w:rPr>
      </w:pPr>
    </w:p>
    <w:p w:rsidR="00D34F64" w:rsidRDefault="001058D7" w:rsidP="007B48BD">
      <w:pPr>
        <w:pStyle w:val="NormalWeb"/>
        <w:bidi/>
        <w:jc w:val="both"/>
        <w:rPr>
          <w:rFonts w:ascii="Arabic Typesetting" w:hAnsi="Arabic Typesetting" w:cs="Arabic Typesetting"/>
          <w:sz w:val="36"/>
          <w:szCs w:val="36"/>
          <w:rtl/>
        </w:rPr>
      </w:pPr>
      <w:r w:rsidRPr="00800ACB">
        <w:rPr>
          <w:rFonts w:ascii="Arabic Typesetting" w:hAnsi="Arabic Typesetting" w:cs="Arabic Typesetting" w:hint="cs"/>
          <w:sz w:val="36"/>
          <w:szCs w:val="36"/>
          <w:rtl/>
        </w:rPr>
        <w:lastRenderedPageBreak/>
        <w:t xml:space="preserve">وتخلل اليوم الأول مجموعة من الجلسات النقاشية </w:t>
      </w:r>
      <w:r w:rsidR="00C43734" w:rsidRPr="00800ACB">
        <w:rPr>
          <w:rFonts w:ascii="Arabic Typesetting" w:hAnsi="Arabic Typesetting" w:cs="Arabic Typesetting" w:hint="cs"/>
          <w:sz w:val="36"/>
          <w:szCs w:val="36"/>
          <w:rtl/>
        </w:rPr>
        <w:t>جاء أولها</w:t>
      </w:r>
      <w:r w:rsidRPr="00800ACB">
        <w:rPr>
          <w:rFonts w:ascii="Arabic Typesetting" w:hAnsi="Arabic Typesetting" w:cs="Arabic Typesetting" w:hint="cs"/>
          <w:sz w:val="36"/>
          <w:szCs w:val="36"/>
          <w:rtl/>
        </w:rPr>
        <w:t xml:space="preserve"> </w:t>
      </w:r>
      <w:r w:rsidR="00657690" w:rsidRPr="00800ACB">
        <w:rPr>
          <w:rFonts w:ascii="Arabic Typesetting" w:hAnsi="Arabic Typesetting" w:cs="Arabic Typesetting" w:hint="cs"/>
          <w:sz w:val="36"/>
          <w:szCs w:val="36"/>
          <w:rtl/>
        </w:rPr>
        <w:t>"</w:t>
      </w:r>
      <w:r w:rsidRPr="00800ACB">
        <w:rPr>
          <w:rFonts w:ascii="Arabic Typesetting" w:hAnsi="Arabic Typesetting" w:cs="Arabic Typesetting"/>
          <w:b/>
          <w:bCs/>
          <w:sz w:val="36"/>
          <w:szCs w:val="36"/>
          <w:rtl/>
        </w:rPr>
        <w:t>القمة العالمية الثالثة للإعاقة، أين وصلنا وإلى أين نريد الوصول</w:t>
      </w:r>
      <w:r w:rsidRPr="00800ACB">
        <w:rPr>
          <w:rFonts w:ascii="Arabic Typesetting" w:hAnsi="Arabic Typesetting" w:cs="Arabic Typesetting"/>
          <w:sz w:val="36"/>
          <w:szCs w:val="36"/>
          <w:rtl/>
        </w:rPr>
        <w:t>؟</w:t>
      </w:r>
      <w:r w:rsidR="00657690" w:rsidRPr="00800ACB">
        <w:rPr>
          <w:rFonts w:ascii="Arabic Typesetting" w:hAnsi="Arabic Typesetting" w:cs="Arabic Typesetting" w:hint="cs"/>
          <w:sz w:val="36"/>
          <w:szCs w:val="36"/>
          <w:rtl/>
        </w:rPr>
        <w:t>"</w:t>
      </w:r>
      <w:r w:rsidRPr="00800ACB">
        <w:rPr>
          <w:rFonts w:ascii="Arabic Typesetting" w:hAnsi="Arabic Typesetting" w:cs="Arabic Typesetting" w:hint="cs"/>
          <w:sz w:val="36"/>
          <w:szCs w:val="36"/>
          <w:rtl/>
        </w:rPr>
        <w:t xml:space="preserve"> </w:t>
      </w:r>
    </w:p>
    <w:p w:rsidR="00FF4F2A" w:rsidRDefault="00461113" w:rsidP="009D1221">
      <w:pPr>
        <w:pStyle w:val="NormalWeb"/>
        <w:bidi/>
        <w:jc w:val="both"/>
        <w:rPr>
          <w:rFonts w:ascii="Arabic Typesetting" w:hAnsi="Arabic Typesetting" w:cs="Arabic Typesetting"/>
          <w:sz w:val="36"/>
          <w:szCs w:val="36"/>
          <w:rtl/>
        </w:rPr>
      </w:pPr>
      <w:r>
        <w:rPr>
          <w:rFonts w:ascii="Arabic Typesetting" w:hAnsi="Arabic Typesetting" w:cs="Arabic Typesetting" w:hint="cs"/>
          <w:sz w:val="36"/>
          <w:szCs w:val="36"/>
          <w:rtl/>
        </w:rPr>
        <w:t>أدارت</w:t>
      </w:r>
      <w:r w:rsidR="004437BD">
        <w:rPr>
          <w:rFonts w:ascii="Arabic Typesetting" w:hAnsi="Arabic Typesetting" w:cs="Arabic Typesetting" w:hint="cs"/>
          <w:sz w:val="36"/>
          <w:szCs w:val="36"/>
          <w:rtl/>
        </w:rPr>
        <w:t xml:space="preserve"> الجلسة السيدة غدير الحارس مساعد الأمين العام للشؤون الفنية في المجلس ا</w:t>
      </w:r>
      <w:r w:rsidR="00FF4F2A">
        <w:rPr>
          <w:rFonts w:ascii="Arabic Typesetting" w:hAnsi="Arabic Typesetting" w:cs="Arabic Typesetting" w:hint="cs"/>
          <w:sz w:val="36"/>
          <w:szCs w:val="36"/>
          <w:rtl/>
        </w:rPr>
        <w:t xml:space="preserve">لأعلى لحقوق الأشخاص ذوي الإعاقة، وشارك في الجلسة كل من السيد رافاييل تيك </w:t>
      </w:r>
      <w:r w:rsidR="00E1489A" w:rsidRPr="00E1489A">
        <w:rPr>
          <w:rFonts w:ascii="Arabic Typesetting" w:hAnsi="Arabic Typesetting" w:cs="Arabic Typesetting"/>
          <w:sz w:val="36"/>
          <w:szCs w:val="36"/>
          <w:rtl/>
        </w:rPr>
        <w:t>نائب المفوض لقمة الإعاقة العالمية 2025، الوزارة الفيدرالية للتعاون الاقتصادي والتنمية</w:t>
      </w:r>
      <w:r w:rsidR="009D1221">
        <w:rPr>
          <w:rFonts w:ascii="Arabic Typesetting" w:hAnsi="Arabic Typesetting" w:cs="Arabic Typesetting" w:hint="cs"/>
          <w:sz w:val="36"/>
          <w:szCs w:val="36"/>
          <w:rtl/>
        </w:rPr>
        <w:t>/أ</w:t>
      </w:r>
      <w:r w:rsidR="00E1489A">
        <w:rPr>
          <w:rFonts w:ascii="Arabic Typesetting" w:hAnsi="Arabic Typesetting" w:cs="Arabic Typesetting" w:hint="cs"/>
          <w:sz w:val="36"/>
          <w:szCs w:val="36"/>
          <w:rtl/>
        </w:rPr>
        <w:t>لمانيا، و</w:t>
      </w:r>
      <w:r w:rsidR="00101551">
        <w:rPr>
          <w:rFonts w:ascii="Arabic Typesetting" w:hAnsi="Arabic Typesetting" w:cs="Arabic Typesetting" w:hint="cs"/>
          <w:sz w:val="36"/>
          <w:szCs w:val="36"/>
          <w:rtl/>
        </w:rPr>
        <w:t xml:space="preserve">السيد </w:t>
      </w:r>
      <w:r w:rsidR="00E1489A" w:rsidRPr="00E1489A">
        <w:rPr>
          <w:rFonts w:ascii="Arabic Typesetting" w:hAnsi="Arabic Typesetting" w:cs="Arabic Typesetting"/>
          <w:sz w:val="36"/>
          <w:szCs w:val="36"/>
          <w:rtl/>
        </w:rPr>
        <w:t>خوسيه فيرا، المدير التنفيذي بالوكالة للتحالف الدولي للإعاقة</w:t>
      </w:r>
      <w:r w:rsidR="00E1489A">
        <w:rPr>
          <w:rFonts w:ascii="Arabic Typesetting" w:hAnsi="Arabic Typesetting" w:cs="Arabic Typesetting" w:hint="cs"/>
          <w:sz w:val="36"/>
          <w:szCs w:val="36"/>
          <w:rtl/>
        </w:rPr>
        <w:t>،</w:t>
      </w:r>
      <w:r w:rsidR="003C66DA">
        <w:rPr>
          <w:rFonts w:ascii="Arabic Typesetting" w:hAnsi="Arabic Typesetting" w:cs="Arabic Typesetting" w:hint="cs"/>
          <w:sz w:val="36"/>
          <w:szCs w:val="36"/>
          <w:rtl/>
        </w:rPr>
        <w:t xml:space="preserve"> والسيد </w:t>
      </w:r>
      <w:r w:rsidR="00370C94">
        <w:rPr>
          <w:rFonts w:ascii="Arabic Typesetting" w:hAnsi="Arabic Typesetting" w:cs="Arabic Typesetting" w:hint="cs"/>
          <w:sz w:val="36"/>
          <w:szCs w:val="36"/>
          <w:rtl/>
        </w:rPr>
        <w:t>أحمد</w:t>
      </w:r>
      <w:r w:rsidR="003C66DA">
        <w:rPr>
          <w:rFonts w:ascii="Arabic Typesetting" w:hAnsi="Arabic Typesetting" w:cs="Arabic Typesetting" w:hint="cs"/>
          <w:sz w:val="36"/>
          <w:szCs w:val="36"/>
          <w:rtl/>
        </w:rPr>
        <w:t xml:space="preserve"> اللوزي رئيس الائتلاف الأردني لذوي الإعاقة</w:t>
      </w:r>
      <w:r w:rsidR="00153B95">
        <w:rPr>
          <w:rFonts w:ascii="Arabic Typesetting" w:hAnsi="Arabic Typesetting" w:cs="Arabic Typesetting" w:hint="cs"/>
          <w:sz w:val="36"/>
          <w:szCs w:val="36"/>
          <w:rtl/>
        </w:rPr>
        <w:t>.</w:t>
      </w:r>
    </w:p>
    <w:p w:rsidR="00800ACB" w:rsidRDefault="001058D7" w:rsidP="00FF4F2A">
      <w:pPr>
        <w:pStyle w:val="NormalWeb"/>
        <w:bidi/>
        <w:jc w:val="both"/>
        <w:rPr>
          <w:rFonts w:ascii="Arabic Typesetting" w:hAnsi="Arabic Typesetting" w:cs="Arabic Typesetting"/>
          <w:sz w:val="36"/>
          <w:szCs w:val="36"/>
          <w:rtl/>
          <w:lang w:bidi="ar-JO"/>
        </w:rPr>
      </w:pPr>
      <w:r w:rsidRPr="00800ACB">
        <w:rPr>
          <w:rFonts w:ascii="Arabic Typesetting" w:hAnsi="Arabic Typesetting" w:cs="Arabic Typesetting" w:hint="cs"/>
          <w:sz w:val="36"/>
          <w:szCs w:val="36"/>
          <w:rtl/>
        </w:rPr>
        <w:t xml:space="preserve">وتناولت الجلسة التعريف </w:t>
      </w:r>
      <w:r w:rsidR="00817A1A" w:rsidRPr="00800ACB">
        <w:rPr>
          <w:rFonts w:ascii="Arabic Typesetting" w:hAnsi="Arabic Typesetting" w:cs="Arabic Typesetting" w:hint="cs"/>
          <w:sz w:val="36"/>
          <w:szCs w:val="36"/>
          <w:rtl/>
        </w:rPr>
        <w:t>بالقمة وآخر مستجدات التحضير لها</w:t>
      </w:r>
      <w:r w:rsidR="00105AA5">
        <w:rPr>
          <w:rFonts w:ascii="Arabic Typesetting" w:hAnsi="Arabic Typesetting" w:cs="Arabic Typesetting" w:hint="cs"/>
          <w:sz w:val="36"/>
          <w:szCs w:val="36"/>
          <w:rtl/>
        </w:rPr>
        <w:t>، وكيف عملت الدول المستضيفة للقمة بشكل مستمر لإشراك ال</w:t>
      </w:r>
      <w:r w:rsidR="00D07728">
        <w:rPr>
          <w:rFonts w:ascii="Arabic Typesetting" w:hAnsi="Arabic Typesetting" w:cs="Arabic Typesetting" w:hint="cs"/>
          <w:sz w:val="36"/>
          <w:szCs w:val="36"/>
          <w:rtl/>
        </w:rPr>
        <w:t>دول والحكومات والأشخاص في جميع أ</w:t>
      </w:r>
      <w:r w:rsidR="00105AA5">
        <w:rPr>
          <w:rFonts w:ascii="Arabic Typesetting" w:hAnsi="Arabic Typesetting" w:cs="Arabic Typesetting" w:hint="cs"/>
          <w:sz w:val="36"/>
          <w:szCs w:val="36"/>
          <w:rtl/>
        </w:rPr>
        <w:t>نحاء العالم في المناقشات الخاصة بالقمة العالمية للإعاقة</w:t>
      </w:r>
      <w:r w:rsidR="00CB29F8">
        <w:rPr>
          <w:rFonts w:ascii="Arabic Typesetting" w:hAnsi="Arabic Typesetting" w:cs="Arabic Typesetting" w:hint="cs"/>
          <w:sz w:val="36"/>
          <w:szCs w:val="36"/>
          <w:rtl/>
        </w:rPr>
        <w:t xml:space="preserve"> من خلال المشاركة في عدد من المؤتمرات والفعاليات الدولية</w:t>
      </w:r>
      <w:r w:rsidR="006C7A4A">
        <w:rPr>
          <w:rFonts w:ascii="Arabic Typesetting" w:hAnsi="Arabic Typesetting" w:cs="Arabic Typesetting"/>
          <w:sz w:val="36"/>
          <w:szCs w:val="36"/>
        </w:rPr>
        <w:t xml:space="preserve"> ,</w:t>
      </w:r>
      <w:r w:rsidR="00253A5A">
        <w:rPr>
          <w:rFonts w:ascii="Arabic Typesetting" w:hAnsi="Arabic Typesetting" w:cs="Arabic Typesetting" w:hint="cs"/>
          <w:sz w:val="36"/>
          <w:szCs w:val="36"/>
          <w:rtl/>
          <w:lang w:bidi="ar-JO"/>
        </w:rPr>
        <w:t>ومنها مؤتمر الدول الأطراف في إ</w:t>
      </w:r>
      <w:r w:rsidR="006C7A4A">
        <w:rPr>
          <w:rFonts w:ascii="Arabic Typesetting" w:hAnsi="Arabic Typesetting" w:cs="Arabic Typesetting" w:hint="cs"/>
          <w:sz w:val="36"/>
          <w:szCs w:val="36"/>
          <w:rtl/>
          <w:lang w:bidi="ar-JO"/>
        </w:rPr>
        <w:t xml:space="preserve">تفاقية حقوق الأشخاص ذوي الإعاقة ومؤتمري  </w:t>
      </w:r>
      <w:r w:rsidR="006C7A4A">
        <w:rPr>
          <w:rFonts w:ascii="Arabic Typesetting" w:hAnsi="Arabic Typesetting" w:cs="Arabic Typesetting"/>
          <w:sz w:val="36"/>
          <w:szCs w:val="36"/>
          <w:lang w:bidi="ar-JO"/>
        </w:rPr>
        <w:t>Zero Project</w:t>
      </w:r>
      <w:r w:rsidR="006C7A4A">
        <w:rPr>
          <w:rFonts w:ascii="Arabic Typesetting" w:hAnsi="Arabic Typesetting" w:cs="Arabic Typesetting" w:hint="cs"/>
          <w:sz w:val="36"/>
          <w:szCs w:val="36"/>
          <w:rtl/>
          <w:lang w:bidi="ar-JO"/>
        </w:rPr>
        <w:t xml:space="preserve"> و </w:t>
      </w:r>
      <w:r w:rsidR="006C7A4A">
        <w:rPr>
          <w:rFonts w:ascii="Arabic Typesetting" w:hAnsi="Arabic Typesetting" w:cs="Arabic Typesetting"/>
          <w:sz w:val="36"/>
          <w:szCs w:val="36"/>
          <w:lang w:bidi="ar-JO"/>
        </w:rPr>
        <w:t>Mine Ban</w:t>
      </w:r>
      <w:r w:rsidR="006C7A4A">
        <w:rPr>
          <w:rFonts w:ascii="Arabic Typesetting" w:hAnsi="Arabic Typesetting" w:cs="Arabic Typesetting" w:hint="cs"/>
          <w:sz w:val="36"/>
          <w:szCs w:val="36"/>
          <w:rtl/>
          <w:lang w:bidi="ar-JO"/>
        </w:rPr>
        <w:t xml:space="preserve"> في كمبوديا</w:t>
      </w:r>
      <w:r w:rsidR="00817A1A" w:rsidRPr="00800ACB">
        <w:rPr>
          <w:rFonts w:ascii="Arabic Typesetting" w:hAnsi="Arabic Typesetting" w:cs="Arabic Typesetting" w:hint="cs"/>
          <w:sz w:val="36"/>
          <w:szCs w:val="36"/>
          <w:rtl/>
        </w:rPr>
        <w:t>،</w:t>
      </w:r>
      <w:r w:rsidR="00253A5A">
        <w:rPr>
          <w:rFonts w:ascii="Arabic Typesetting" w:hAnsi="Arabic Typesetting" w:cs="Arabic Typesetting" w:hint="cs"/>
          <w:sz w:val="36"/>
          <w:szCs w:val="36"/>
          <w:rtl/>
        </w:rPr>
        <w:t xml:space="preserve"> إ</w:t>
      </w:r>
      <w:r w:rsidR="007B48BD">
        <w:rPr>
          <w:rFonts w:ascii="Arabic Typesetting" w:hAnsi="Arabic Typesetting" w:cs="Arabic Typesetting" w:hint="cs"/>
          <w:sz w:val="36"/>
          <w:szCs w:val="36"/>
          <w:rtl/>
        </w:rPr>
        <w:t>لى جانب تنظيم عدد من المؤتمرات التحضيرية الإقليمية ومنها ما عقد في افريقيا في شهر أيلول من العام 2024 والمؤتمر متعدد الأقاليم في الأردن، وما يليه من مؤتمرات تحضيرية في برلين وأميركا الجنوبية وآسيا،</w:t>
      </w:r>
      <w:r w:rsidR="00253A5A">
        <w:rPr>
          <w:rFonts w:ascii="Arabic Typesetting" w:hAnsi="Arabic Typesetting" w:cs="Arabic Typesetting" w:hint="cs"/>
          <w:sz w:val="36"/>
          <w:szCs w:val="36"/>
          <w:rtl/>
        </w:rPr>
        <w:t xml:space="preserve"> إ</w:t>
      </w:r>
      <w:r w:rsidR="0071046B">
        <w:rPr>
          <w:rFonts w:ascii="Arabic Typesetting" w:hAnsi="Arabic Typesetting" w:cs="Arabic Typesetting" w:hint="cs"/>
          <w:sz w:val="36"/>
          <w:szCs w:val="36"/>
          <w:rtl/>
        </w:rPr>
        <w:t>لى جانب فتح بوابة التقديم للفعاليات الجانبية على هامش القمة العالمية من قبل الحكومات والمنظمات المشاركة في المؤتمر التحضيري، وتطرقت الجلسة أيضاَ</w:t>
      </w:r>
      <w:r w:rsidR="007B48BD">
        <w:rPr>
          <w:rFonts w:ascii="Arabic Typesetting" w:hAnsi="Arabic Typesetting" w:cs="Arabic Typesetting" w:hint="cs"/>
          <w:sz w:val="36"/>
          <w:szCs w:val="36"/>
          <w:rtl/>
        </w:rPr>
        <w:t xml:space="preserve"> </w:t>
      </w:r>
      <w:r w:rsidR="00253A5A">
        <w:rPr>
          <w:rFonts w:ascii="Arabic Typesetting" w:hAnsi="Arabic Typesetting" w:cs="Arabic Typesetting" w:hint="cs"/>
          <w:sz w:val="36"/>
          <w:szCs w:val="36"/>
          <w:rtl/>
        </w:rPr>
        <w:t>إ</w:t>
      </w:r>
      <w:r w:rsidR="0071046B">
        <w:rPr>
          <w:rFonts w:ascii="Arabic Typesetting" w:hAnsi="Arabic Typesetting" w:cs="Arabic Typesetting" w:hint="cs"/>
          <w:sz w:val="36"/>
          <w:szCs w:val="36"/>
          <w:rtl/>
        </w:rPr>
        <w:t>لى</w:t>
      </w:r>
      <w:r w:rsidR="00817A1A" w:rsidRPr="00800ACB">
        <w:rPr>
          <w:rFonts w:ascii="Arabic Typesetting" w:hAnsi="Arabic Typesetting" w:cs="Arabic Typesetting" w:hint="cs"/>
          <w:sz w:val="36"/>
          <w:szCs w:val="36"/>
          <w:rtl/>
        </w:rPr>
        <w:t xml:space="preserve"> دور الأردن في القمة ومعايير تقديم الالتزامات، محاور القمة كيف تم تحديدها ودور منظمات المجتمع المدني في عملي</w:t>
      </w:r>
      <w:r w:rsidR="003E58B3">
        <w:rPr>
          <w:rFonts w:ascii="Arabic Typesetting" w:hAnsi="Arabic Typesetting" w:cs="Arabic Typesetting" w:hint="cs"/>
          <w:sz w:val="36"/>
          <w:szCs w:val="36"/>
          <w:rtl/>
        </w:rPr>
        <w:t>ة تقديم الالتزامات ورصد تنفيذها، بحيث تغطي القمة العالمية القادمة 12 موضوع رئيسي تم اختيارها</w:t>
      </w:r>
      <w:r w:rsidR="00253A5A">
        <w:rPr>
          <w:rFonts w:ascii="Arabic Typesetting" w:hAnsi="Arabic Typesetting" w:cs="Arabic Typesetting" w:hint="cs"/>
          <w:sz w:val="36"/>
          <w:szCs w:val="36"/>
          <w:rtl/>
        </w:rPr>
        <w:t xml:space="preserve"> من بين ما يزيد عن 100 أ</w:t>
      </w:r>
      <w:r w:rsidR="004D7A3B">
        <w:rPr>
          <w:rFonts w:ascii="Arabic Typesetting" w:hAnsi="Arabic Typesetting" w:cs="Arabic Typesetting" w:hint="cs"/>
          <w:sz w:val="36"/>
          <w:szCs w:val="36"/>
          <w:rtl/>
        </w:rPr>
        <w:t xml:space="preserve">ولوية ومتطلب </w:t>
      </w:r>
      <w:r w:rsidR="003E58B3">
        <w:rPr>
          <w:rFonts w:ascii="Arabic Typesetting" w:hAnsi="Arabic Typesetting" w:cs="Arabic Typesetting" w:hint="cs"/>
          <w:sz w:val="36"/>
          <w:szCs w:val="36"/>
          <w:rtl/>
        </w:rPr>
        <w:t xml:space="preserve">بالتشاور مع </w:t>
      </w:r>
      <w:r w:rsidR="004D7A3B">
        <w:rPr>
          <w:rFonts w:ascii="Arabic Typesetting" w:hAnsi="Arabic Typesetting" w:cs="Arabic Typesetting" w:hint="cs"/>
          <w:sz w:val="36"/>
          <w:szCs w:val="36"/>
          <w:rtl/>
        </w:rPr>
        <w:t>أصحاب المصلحة و</w:t>
      </w:r>
      <w:r w:rsidR="003E58B3">
        <w:rPr>
          <w:rFonts w:ascii="Arabic Typesetting" w:hAnsi="Arabic Typesetting" w:cs="Arabic Typesetting" w:hint="cs"/>
          <w:sz w:val="36"/>
          <w:szCs w:val="36"/>
          <w:rtl/>
        </w:rPr>
        <w:t>منظما</w:t>
      </w:r>
      <w:r w:rsidR="003267AE">
        <w:rPr>
          <w:rFonts w:ascii="Arabic Typesetting" w:hAnsi="Arabic Typesetting" w:cs="Arabic Typesetting" w:hint="cs"/>
          <w:sz w:val="36"/>
          <w:szCs w:val="36"/>
          <w:rtl/>
        </w:rPr>
        <w:t>ت الأشخاص ذوي الإعاقة في مختلف أ</w:t>
      </w:r>
      <w:r w:rsidR="003E58B3">
        <w:rPr>
          <w:rFonts w:ascii="Arabic Typesetting" w:hAnsi="Arabic Typesetting" w:cs="Arabic Typesetting" w:hint="cs"/>
          <w:sz w:val="36"/>
          <w:szCs w:val="36"/>
          <w:rtl/>
        </w:rPr>
        <w:t>نحاء العالم</w:t>
      </w:r>
      <w:r w:rsidR="004D7A3B">
        <w:rPr>
          <w:rFonts w:ascii="Arabic Typesetting" w:hAnsi="Arabic Typesetting" w:cs="Arabic Typesetting" w:hint="cs"/>
          <w:sz w:val="36"/>
          <w:szCs w:val="36"/>
          <w:rtl/>
        </w:rPr>
        <w:t xml:space="preserve">، وتتمحور المواضيع الرئيسية للقمة حول التعليم </w:t>
      </w:r>
      <w:r w:rsidR="001951D4">
        <w:rPr>
          <w:rFonts w:ascii="Arabic Typesetting" w:hAnsi="Arabic Typesetting" w:cs="Arabic Typesetting" w:hint="cs"/>
          <w:sz w:val="36"/>
          <w:szCs w:val="36"/>
          <w:rtl/>
        </w:rPr>
        <w:t xml:space="preserve"> </w:t>
      </w:r>
      <w:r w:rsidR="004F1927">
        <w:rPr>
          <w:rFonts w:ascii="Arabic Typesetting" w:hAnsi="Arabic Typesetting" w:cs="Arabic Typesetting" w:hint="cs"/>
          <w:sz w:val="36"/>
          <w:szCs w:val="36"/>
          <w:rtl/>
        </w:rPr>
        <w:t>الت</w:t>
      </w:r>
      <w:r w:rsidR="001951D4">
        <w:rPr>
          <w:rFonts w:ascii="Arabic Typesetting" w:hAnsi="Arabic Typesetting" w:cs="Arabic Typesetting" w:hint="cs"/>
          <w:sz w:val="36"/>
          <w:szCs w:val="36"/>
          <w:rtl/>
        </w:rPr>
        <w:t>م</w:t>
      </w:r>
      <w:r w:rsidR="004F1927">
        <w:rPr>
          <w:rFonts w:ascii="Arabic Typesetting" w:hAnsi="Arabic Typesetting" w:cs="Arabic Typesetting" w:hint="cs"/>
          <w:sz w:val="36"/>
          <w:szCs w:val="36"/>
          <w:rtl/>
        </w:rPr>
        <w:t>كين الاقتصادي/بيئة عمل دامجة</w:t>
      </w:r>
      <w:r w:rsidR="004D7A3B">
        <w:rPr>
          <w:rFonts w:ascii="Arabic Typesetting" w:hAnsi="Arabic Typesetting" w:cs="Arabic Typesetting" w:hint="cs"/>
          <w:sz w:val="36"/>
          <w:szCs w:val="36"/>
          <w:rtl/>
        </w:rPr>
        <w:t xml:space="preserve">، والحد من المخاطر والصراع المسلح، </w:t>
      </w:r>
      <w:r w:rsidR="004F1927">
        <w:rPr>
          <w:rFonts w:ascii="Arabic Typesetting" w:hAnsi="Arabic Typesetting" w:cs="Arabic Typesetting" w:hint="cs"/>
          <w:sz w:val="36"/>
          <w:szCs w:val="36"/>
          <w:rtl/>
        </w:rPr>
        <w:t xml:space="preserve">والتغير </w:t>
      </w:r>
      <w:r w:rsidR="004D7A3B">
        <w:rPr>
          <w:rFonts w:ascii="Arabic Typesetting" w:hAnsi="Arabic Typesetting" w:cs="Arabic Typesetting" w:hint="cs"/>
          <w:sz w:val="36"/>
          <w:szCs w:val="36"/>
          <w:rtl/>
        </w:rPr>
        <w:t xml:space="preserve">المناخي، والمشاركة السياسية، </w:t>
      </w:r>
      <w:r w:rsidR="004F1927">
        <w:rPr>
          <w:rFonts w:ascii="Arabic Typesetting" w:hAnsi="Arabic Typesetting" w:cs="Arabic Typesetting" w:hint="cs"/>
          <w:sz w:val="36"/>
          <w:szCs w:val="36"/>
          <w:rtl/>
        </w:rPr>
        <w:t xml:space="preserve">الموازنات الدامجة </w:t>
      </w:r>
      <w:r w:rsidR="003267AE">
        <w:rPr>
          <w:rFonts w:ascii="Arabic Typesetting" w:hAnsi="Arabic Typesetting" w:cs="Arabic Typesetting" w:hint="cs"/>
          <w:sz w:val="36"/>
          <w:szCs w:val="36"/>
          <w:rtl/>
        </w:rPr>
        <w:t>من أ</w:t>
      </w:r>
      <w:r w:rsidR="004D7A3B">
        <w:rPr>
          <w:rFonts w:ascii="Arabic Typesetting" w:hAnsi="Arabic Typesetting" w:cs="Arabic Typesetting" w:hint="cs"/>
          <w:sz w:val="36"/>
          <w:szCs w:val="36"/>
          <w:rtl/>
        </w:rPr>
        <w:t>جل التمية الشاملة، إمكانية الوصول والتكنولوجيا المساندة.</w:t>
      </w:r>
    </w:p>
    <w:p w:rsidR="00461113" w:rsidRDefault="00882DAB" w:rsidP="008E4F0C">
      <w:pPr>
        <w:pStyle w:val="NormalWeb"/>
        <w:bidi/>
        <w:jc w:val="both"/>
        <w:rPr>
          <w:rFonts w:ascii="Arabic Typesetting" w:hAnsi="Arabic Typesetting" w:cs="Arabic Typesetting"/>
          <w:sz w:val="36"/>
          <w:szCs w:val="36"/>
          <w:rtl/>
        </w:rPr>
      </w:pPr>
      <w:r w:rsidRPr="00800ACB">
        <w:rPr>
          <w:rFonts w:ascii="Arabic Typesetting" w:hAnsi="Arabic Typesetting" w:cs="Arabic Typesetting" w:hint="cs"/>
          <w:sz w:val="36"/>
          <w:szCs w:val="36"/>
          <w:rtl/>
        </w:rPr>
        <w:t xml:space="preserve"> </w:t>
      </w:r>
      <w:r w:rsidR="00EA2331" w:rsidRPr="00800ACB">
        <w:rPr>
          <w:rFonts w:ascii="Arabic Typesetting" w:hAnsi="Arabic Typesetting" w:cs="Arabic Typesetting" w:hint="cs"/>
          <w:sz w:val="36"/>
          <w:szCs w:val="36"/>
          <w:rtl/>
        </w:rPr>
        <w:t xml:space="preserve">وتضمنت الجلسة الثانية تحت عنوان </w:t>
      </w:r>
      <w:r w:rsidR="00657690" w:rsidRPr="00AF5105">
        <w:rPr>
          <w:rFonts w:ascii="Arabic Typesetting" w:hAnsi="Arabic Typesetting" w:cs="Arabic Typesetting" w:hint="cs"/>
          <w:sz w:val="36"/>
          <w:szCs w:val="36"/>
          <w:shd w:val="clear" w:color="auto" w:fill="FBE4D5" w:themeFill="accent2" w:themeFillTint="33"/>
          <w:rtl/>
        </w:rPr>
        <w:t>"</w:t>
      </w:r>
      <w:r w:rsidR="00EA2331" w:rsidRPr="00AF5105">
        <w:rPr>
          <w:rFonts w:ascii="Arabic Typesetting" w:hAnsi="Arabic Typesetting" w:cs="Arabic Typesetting"/>
          <w:b/>
          <w:bCs/>
          <w:sz w:val="36"/>
          <w:szCs w:val="36"/>
          <w:shd w:val="clear" w:color="auto" w:fill="FBE4D5" w:themeFill="accent2" w:themeFillTint="33"/>
          <w:rtl/>
        </w:rPr>
        <w:t>الموازنات الدامجة وبرامج التعاون الدولي، أحد أولويات القمة ومضمون إعلان عمان برلين</w:t>
      </w:r>
      <w:r w:rsidR="00657690" w:rsidRPr="00AF5105">
        <w:rPr>
          <w:rFonts w:ascii="Arabic Typesetting" w:hAnsi="Arabic Typesetting" w:cs="Arabic Typesetting" w:hint="cs"/>
          <w:b/>
          <w:bCs/>
          <w:sz w:val="36"/>
          <w:szCs w:val="36"/>
          <w:shd w:val="clear" w:color="auto" w:fill="FBE4D5" w:themeFill="accent2" w:themeFillTint="33"/>
          <w:rtl/>
        </w:rPr>
        <w:t>"</w:t>
      </w:r>
      <w:r w:rsidR="00EA2331" w:rsidRPr="00800ACB">
        <w:rPr>
          <w:rFonts w:ascii="Arabic Typesetting" w:hAnsi="Arabic Typesetting" w:cs="Arabic Typesetting" w:hint="cs"/>
          <w:sz w:val="36"/>
          <w:szCs w:val="36"/>
          <w:rtl/>
        </w:rPr>
        <w:t xml:space="preserve"> التعريف ب</w:t>
      </w:r>
      <w:r w:rsidR="00EA2331" w:rsidRPr="00800ACB">
        <w:rPr>
          <w:rFonts w:ascii="Arabic Typesetting" w:hAnsi="Arabic Typesetting" w:cs="Arabic Typesetting"/>
          <w:sz w:val="36"/>
          <w:szCs w:val="36"/>
          <w:rtl/>
        </w:rPr>
        <w:t xml:space="preserve">الموازنات </w:t>
      </w:r>
      <w:r w:rsidR="003267AE">
        <w:rPr>
          <w:rFonts w:ascii="Arabic Typesetting" w:hAnsi="Arabic Typesetting" w:cs="Arabic Typesetting"/>
          <w:sz w:val="36"/>
          <w:szCs w:val="36"/>
          <w:rtl/>
        </w:rPr>
        <w:t xml:space="preserve">الدامجة وكيف يمكن للدول الوصول </w:t>
      </w:r>
      <w:r w:rsidR="003267AE">
        <w:rPr>
          <w:rFonts w:ascii="Arabic Typesetting" w:hAnsi="Arabic Typesetting" w:cs="Arabic Typesetting" w:hint="cs"/>
          <w:sz w:val="36"/>
          <w:szCs w:val="36"/>
          <w:rtl/>
        </w:rPr>
        <w:t>إ</w:t>
      </w:r>
      <w:r w:rsidR="00EA2331" w:rsidRPr="00800ACB">
        <w:rPr>
          <w:rFonts w:ascii="Arabic Typesetting" w:hAnsi="Arabic Typesetting" w:cs="Arabic Typesetting"/>
          <w:sz w:val="36"/>
          <w:szCs w:val="36"/>
          <w:rtl/>
        </w:rPr>
        <w:t>ليها، وكيف يمكن ترجمتها لالتزامات في القمة العالمية للإعاقة</w:t>
      </w:r>
      <w:r w:rsidR="00461113">
        <w:rPr>
          <w:rFonts w:ascii="Arabic Typesetting" w:hAnsi="Arabic Typesetting" w:cs="Arabic Typesetting" w:hint="cs"/>
          <w:sz w:val="36"/>
          <w:szCs w:val="36"/>
          <w:rtl/>
        </w:rPr>
        <w:t>.</w:t>
      </w:r>
    </w:p>
    <w:p w:rsidR="00461113" w:rsidRDefault="00461113" w:rsidP="00876B1A">
      <w:pPr>
        <w:pStyle w:val="NormalWeb"/>
        <w:bidi/>
        <w:jc w:val="both"/>
        <w:rPr>
          <w:rFonts w:ascii="Arabic Typesetting" w:hAnsi="Arabic Typesetting" w:cs="Arabic Typesetting"/>
          <w:sz w:val="36"/>
          <w:szCs w:val="36"/>
          <w:rtl/>
        </w:rPr>
      </w:pPr>
      <w:r>
        <w:rPr>
          <w:rFonts w:ascii="Arabic Typesetting" w:hAnsi="Arabic Typesetting" w:cs="Arabic Typesetting" w:hint="cs"/>
          <w:sz w:val="36"/>
          <w:szCs w:val="36"/>
          <w:rtl/>
        </w:rPr>
        <w:t xml:space="preserve">أدار الجلسة السيد موفق الخفاجي </w:t>
      </w:r>
      <w:r w:rsidRPr="00461113">
        <w:rPr>
          <w:rFonts w:ascii="Arabic Typesetting" w:hAnsi="Arabic Typesetting" w:cs="Arabic Typesetting"/>
          <w:sz w:val="36"/>
          <w:szCs w:val="36"/>
          <w:rtl/>
        </w:rPr>
        <w:t>نائب رئيس المنظمة العربية للأشخاص ذوي الإعاقة</w:t>
      </w:r>
      <w:r w:rsidR="003C5A71">
        <w:rPr>
          <w:rFonts w:ascii="Arabic Typesetting" w:hAnsi="Arabic Typesetting" w:cs="Arabic Typesetting" w:hint="cs"/>
          <w:sz w:val="36"/>
          <w:szCs w:val="36"/>
          <w:rtl/>
        </w:rPr>
        <w:t>/</w:t>
      </w:r>
      <w:r w:rsidR="003C5A71">
        <w:rPr>
          <w:rFonts w:ascii="Arabic Typesetting" w:hAnsi="Arabic Typesetting" w:cs="Arabic Typesetting"/>
          <w:sz w:val="36"/>
          <w:szCs w:val="36"/>
          <w:rtl/>
        </w:rPr>
        <w:t>العراق</w:t>
      </w:r>
      <w:r>
        <w:rPr>
          <w:rFonts w:ascii="Arabic Typesetting" w:hAnsi="Arabic Typesetting" w:cs="Arabic Typesetting" w:hint="cs"/>
          <w:sz w:val="36"/>
          <w:szCs w:val="36"/>
          <w:rtl/>
        </w:rPr>
        <w:t>،</w:t>
      </w:r>
      <w:r w:rsidR="003C5A71" w:rsidRPr="003C5A71">
        <w:rPr>
          <w:rFonts w:asciiTheme="minorHAnsi" w:eastAsiaTheme="minorHAnsi" w:hAnsiTheme="minorHAnsi" w:cstheme="minorBidi"/>
          <w:sz w:val="22"/>
          <w:szCs w:val="22"/>
          <w:rtl/>
        </w:rPr>
        <w:t xml:space="preserve"> </w:t>
      </w:r>
      <w:r w:rsidR="003C5A71" w:rsidRPr="003C5A71">
        <w:rPr>
          <w:rFonts w:ascii="Arabic Typesetting" w:hAnsi="Arabic Typesetting" w:cs="Arabic Typesetting" w:hint="cs"/>
          <w:sz w:val="36"/>
          <w:szCs w:val="36"/>
          <w:rtl/>
        </w:rPr>
        <w:t xml:space="preserve">والسيدة نفيسة بابو </w:t>
      </w:r>
      <w:r w:rsidR="003C5A71" w:rsidRPr="003C5A71">
        <w:rPr>
          <w:rFonts w:ascii="Arabic Typesetting" w:hAnsi="Arabic Typesetting" w:cs="Arabic Typesetting"/>
          <w:sz w:val="36"/>
          <w:szCs w:val="36"/>
          <w:rtl/>
        </w:rPr>
        <w:t>خبيرة التنوع والمساواة والشمولية، ومستشا</w:t>
      </w:r>
      <w:r w:rsidR="003C5A71">
        <w:rPr>
          <w:rFonts w:ascii="Arabic Typesetting" w:hAnsi="Arabic Typesetting" w:cs="Arabic Typesetting"/>
          <w:sz w:val="36"/>
          <w:szCs w:val="36"/>
          <w:rtl/>
        </w:rPr>
        <w:t>رة عالمية أولى في التعليم الشام</w:t>
      </w:r>
      <w:r w:rsidR="003C5A71">
        <w:rPr>
          <w:rFonts w:ascii="Arabic Typesetting" w:hAnsi="Arabic Typesetting" w:cs="Arabic Typesetting" w:hint="cs"/>
          <w:sz w:val="36"/>
          <w:szCs w:val="36"/>
          <w:rtl/>
        </w:rPr>
        <w:t>ل في منظم</w:t>
      </w:r>
      <w:r w:rsidR="003C5A71">
        <w:rPr>
          <w:rFonts w:ascii="Arabic Typesetting" w:hAnsi="Arabic Typesetting" w:cs="Arabic Typesetting" w:hint="cs"/>
          <w:sz w:val="36"/>
          <w:szCs w:val="36"/>
          <w:rtl/>
          <w:lang w:bidi="ar-JO"/>
        </w:rPr>
        <w:t xml:space="preserve">ة </w:t>
      </w:r>
      <w:r w:rsidR="003C5A71">
        <w:rPr>
          <w:rFonts w:ascii="Arabic Typesetting" w:hAnsi="Arabic Typesetting" w:cs="Arabic Typesetting"/>
          <w:sz w:val="36"/>
          <w:szCs w:val="36"/>
        </w:rPr>
        <w:t>CBM</w:t>
      </w:r>
      <w:r w:rsidR="003C5A71">
        <w:rPr>
          <w:rFonts w:ascii="Arabic Typesetting" w:hAnsi="Arabic Typesetting" w:cs="Arabic Typesetting" w:hint="cs"/>
          <w:sz w:val="36"/>
          <w:szCs w:val="36"/>
          <w:rtl/>
        </w:rPr>
        <w:t xml:space="preserve"> الدولية/ </w:t>
      </w:r>
      <w:r w:rsidR="003C5A71" w:rsidRPr="003C5A71">
        <w:rPr>
          <w:rFonts w:ascii="Arabic Typesetting" w:hAnsi="Arabic Typesetting" w:cs="Arabic Typesetting"/>
          <w:sz w:val="36"/>
          <w:szCs w:val="36"/>
          <w:rtl/>
        </w:rPr>
        <w:t xml:space="preserve">جنوب </w:t>
      </w:r>
      <w:r w:rsidR="003C5A71">
        <w:rPr>
          <w:rFonts w:ascii="Arabic Typesetting" w:hAnsi="Arabic Typesetting" w:cs="Arabic Typesetting" w:hint="cs"/>
          <w:sz w:val="36"/>
          <w:szCs w:val="36"/>
          <w:rtl/>
        </w:rPr>
        <w:t>ا</w:t>
      </w:r>
      <w:r w:rsidR="003C5A71" w:rsidRPr="003C5A71">
        <w:rPr>
          <w:rFonts w:ascii="Arabic Typesetting" w:hAnsi="Arabic Typesetting" w:cs="Arabic Typesetting"/>
          <w:sz w:val="36"/>
          <w:szCs w:val="36"/>
          <w:rtl/>
        </w:rPr>
        <w:t>فريقيا</w:t>
      </w:r>
      <w:r w:rsidR="005C32EE">
        <w:rPr>
          <w:rFonts w:ascii="Arabic Typesetting" w:hAnsi="Arabic Typesetting" w:cs="Arabic Typesetting" w:hint="cs"/>
          <w:sz w:val="36"/>
          <w:szCs w:val="36"/>
          <w:rtl/>
        </w:rPr>
        <w:t xml:space="preserve">، </w:t>
      </w:r>
      <w:r w:rsidR="004D7AAE">
        <w:rPr>
          <w:rFonts w:ascii="Arabic Typesetting" w:hAnsi="Arabic Typesetting" w:cs="Arabic Typesetting" w:hint="cs"/>
          <w:sz w:val="36"/>
          <w:szCs w:val="36"/>
          <w:rtl/>
        </w:rPr>
        <w:t xml:space="preserve">السيد أمجد العمري مختص في الموازنات </w:t>
      </w:r>
      <w:r w:rsidR="00874CBA">
        <w:rPr>
          <w:rFonts w:ascii="Arabic Typesetting" w:hAnsi="Arabic Typesetting" w:cs="Arabic Typesetting" w:hint="cs"/>
          <w:sz w:val="36"/>
          <w:szCs w:val="36"/>
          <w:rtl/>
        </w:rPr>
        <w:t>المستجيبة للنوع الاجتماعي في الأ</w:t>
      </w:r>
      <w:r w:rsidR="004D7AAE">
        <w:rPr>
          <w:rFonts w:ascii="Arabic Typesetting" w:hAnsi="Arabic Typesetting" w:cs="Arabic Typesetting" w:hint="cs"/>
          <w:sz w:val="36"/>
          <w:szCs w:val="36"/>
          <w:rtl/>
        </w:rPr>
        <w:t xml:space="preserve">مم المتحدة، </w:t>
      </w:r>
      <w:r w:rsidR="00F536FD" w:rsidRPr="00C01DBC">
        <w:rPr>
          <w:rFonts w:ascii="Arabic Typesetting" w:hAnsi="Arabic Typesetting" w:cs="Arabic Typesetting" w:hint="cs"/>
          <w:sz w:val="36"/>
          <w:szCs w:val="36"/>
          <w:rtl/>
        </w:rPr>
        <w:t xml:space="preserve">والسيد تينو </w:t>
      </w:r>
      <w:r w:rsidR="00876B1A" w:rsidRPr="00C01DBC">
        <w:rPr>
          <w:rFonts w:ascii="Arabic Typesetting" w:hAnsi="Arabic Typesetting" w:cs="Arabic Typesetting" w:hint="cs"/>
          <w:sz w:val="36"/>
          <w:szCs w:val="36"/>
          <w:rtl/>
        </w:rPr>
        <w:t xml:space="preserve">كليمنز </w:t>
      </w:r>
      <w:r w:rsidR="00876B1A" w:rsidRPr="00C01DBC">
        <w:rPr>
          <w:rFonts w:ascii="Arabic Typesetting" w:hAnsi="Arabic Typesetting" w:cs="Arabic Typesetting" w:hint="cs"/>
          <w:sz w:val="36"/>
          <w:szCs w:val="36"/>
          <w:rtl/>
          <w:lang w:bidi="ar-JO"/>
        </w:rPr>
        <w:t>رئيس قسم السياسات في</w:t>
      </w:r>
      <w:r w:rsidR="00F536FD" w:rsidRPr="00C01DBC">
        <w:rPr>
          <w:rFonts w:ascii="Arabic Typesetting" w:hAnsi="Arabic Typesetting" w:cs="Arabic Typesetting" w:hint="cs"/>
          <w:sz w:val="36"/>
          <w:szCs w:val="36"/>
          <w:rtl/>
        </w:rPr>
        <w:t xml:space="preserve"> قسم الحقوق والادماج في وزارة التنمية والتعاون الاقتصادي في المانيا</w:t>
      </w:r>
      <w:r w:rsidR="00876B1A" w:rsidRPr="00C01DBC">
        <w:rPr>
          <w:rFonts w:ascii="Arabic Typesetting" w:hAnsi="Arabic Typesetting" w:cs="Arabic Typesetting" w:hint="cs"/>
          <w:sz w:val="36"/>
          <w:szCs w:val="36"/>
          <w:rtl/>
        </w:rPr>
        <w:t xml:space="preserve"> (</w:t>
      </w:r>
      <w:r w:rsidR="00876B1A" w:rsidRPr="00C01DBC">
        <w:rPr>
          <w:rFonts w:ascii="Arabic Typesetting" w:hAnsi="Arabic Typesetting" w:cs="Arabic Typesetting"/>
          <w:sz w:val="36"/>
          <w:szCs w:val="36"/>
        </w:rPr>
        <w:t>(</w:t>
      </w:r>
      <w:r w:rsidR="00876B1A" w:rsidRPr="00C01DBC">
        <w:t>Senior Policy Officer, Human Rights Division</w:t>
      </w:r>
    </w:p>
    <w:p w:rsidR="00291C54" w:rsidRPr="00D24EDF" w:rsidRDefault="00EA2331" w:rsidP="00461113">
      <w:pPr>
        <w:pStyle w:val="NormalWeb"/>
        <w:bidi/>
        <w:jc w:val="both"/>
        <w:rPr>
          <w:rFonts w:ascii="Arabic Typesetting" w:hAnsi="Arabic Typesetting" w:cs="Arabic Typesetting"/>
          <w:sz w:val="36"/>
          <w:szCs w:val="36"/>
          <w:rtl/>
        </w:rPr>
      </w:pPr>
      <w:r w:rsidRPr="00800ACB">
        <w:rPr>
          <w:rFonts w:ascii="Arabic Typesetting" w:hAnsi="Arabic Typesetting" w:cs="Arabic Typesetting" w:hint="cs"/>
          <w:sz w:val="36"/>
          <w:szCs w:val="36"/>
          <w:rtl/>
        </w:rPr>
        <w:t xml:space="preserve"> </w:t>
      </w:r>
      <w:r w:rsidR="008E4F0C">
        <w:rPr>
          <w:rFonts w:ascii="Arabic Typesetting" w:hAnsi="Arabic Typesetting" w:cs="Arabic Typesetting" w:hint="cs"/>
          <w:sz w:val="36"/>
          <w:szCs w:val="36"/>
          <w:rtl/>
        </w:rPr>
        <w:t>بحيث تشكل الالتزامات الدامجة أداة</w:t>
      </w:r>
      <w:r w:rsidR="008E4F0C" w:rsidRPr="008E4F0C">
        <w:rPr>
          <w:rFonts w:ascii="Arabic Typesetting" w:hAnsi="Arabic Typesetting" w:cs="Arabic Typesetting"/>
          <w:sz w:val="36"/>
          <w:szCs w:val="36"/>
          <w:rtl/>
        </w:rPr>
        <w:t xml:space="preserve"> أساسية لتحقيق التنمية المس</w:t>
      </w:r>
      <w:r w:rsidR="008E4F0C">
        <w:rPr>
          <w:rFonts w:ascii="Arabic Typesetting" w:hAnsi="Arabic Typesetting" w:cs="Arabic Typesetting"/>
          <w:sz w:val="36"/>
          <w:szCs w:val="36"/>
          <w:rtl/>
        </w:rPr>
        <w:t>تدامة، حيث تساهم في ضمان</w:t>
      </w:r>
      <w:r w:rsidR="008E4F0C">
        <w:rPr>
          <w:rFonts w:ascii="Arabic Typesetting" w:hAnsi="Arabic Typesetting" w:cs="Arabic Typesetting" w:hint="cs"/>
          <w:sz w:val="36"/>
          <w:szCs w:val="36"/>
          <w:rtl/>
        </w:rPr>
        <w:t xml:space="preserve"> </w:t>
      </w:r>
      <w:r w:rsidR="008E4F0C" w:rsidRPr="008E4F0C">
        <w:rPr>
          <w:rFonts w:ascii="Arabic Typesetting" w:hAnsi="Arabic Typesetting" w:cs="Arabic Typesetting"/>
          <w:sz w:val="36"/>
          <w:szCs w:val="36"/>
          <w:rtl/>
        </w:rPr>
        <w:t xml:space="preserve">المشاركة الفاعلة </w:t>
      </w:r>
      <w:r w:rsidR="008E4F0C">
        <w:rPr>
          <w:rFonts w:ascii="Arabic Typesetting" w:hAnsi="Arabic Typesetting" w:cs="Arabic Typesetting" w:hint="cs"/>
          <w:sz w:val="36"/>
          <w:szCs w:val="36"/>
          <w:rtl/>
        </w:rPr>
        <w:t xml:space="preserve">للأشخاص ذوي الإعاقة </w:t>
      </w:r>
      <w:r w:rsidR="008E4F0C" w:rsidRPr="008E4F0C">
        <w:rPr>
          <w:rFonts w:ascii="Arabic Typesetting" w:hAnsi="Arabic Typesetting" w:cs="Arabic Typesetting"/>
          <w:sz w:val="36"/>
          <w:szCs w:val="36"/>
          <w:rtl/>
        </w:rPr>
        <w:t xml:space="preserve">في المجتمع. من خلال تخصيص الموارد المالية بشكل يتناسب مع </w:t>
      </w:r>
      <w:r w:rsidR="008E4F0C">
        <w:rPr>
          <w:rFonts w:ascii="Arabic Typesetting" w:hAnsi="Arabic Typesetting" w:cs="Arabic Typesetting" w:hint="cs"/>
          <w:sz w:val="36"/>
          <w:szCs w:val="36"/>
          <w:rtl/>
        </w:rPr>
        <w:t>متطلباتهم</w:t>
      </w:r>
      <w:r w:rsidR="008E4F0C" w:rsidRPr="008E4F0C">
        <w:rPr>
          <w:rFonts w:ascii="Arabic Typesetting" w:hAnsi="Arabic Typesetting" w:cs="Arabic Typesetting"/>
          <w:sz w:val="36"/>
          <w:szCs w:val="36"/>
          <w:rtl/>
        </w:rPr>
        <w:t xml:space="preserve">، </w:t>
      </w:r>
      <w:r w:rsidR="008E4F0C">
        <w:rPr>
          <w:rFonts w:ascii="Arabic Typesetting" w:hAnsi="Arabic Typesetting" w:cs="Arabic Typesetting" w:hint="cs"/>
          <w:sz w:val="36"/>
          <w:szCs w:val="36"/>
          <w:rtl/>
        </w:rPr>
        <w:t>و</w:t>
      </w:r>
      <w:r w:rsidR="008E4F0C">
        <w:rPr>
          <w:rFonts w:ascii="Arabic Typesetting" w:hAnsi="Arabic Typesetting" w:cs="Arabic Typesetting"/>
          <w:sz w:val="36"/>
          <w:szCs w:val="36"/>
          <w:rtl/>
        </w:rPr>
        <w:t xml:space="preserve">تحسين </w:t>
      </w:r>
      <w:r w:rsidR="008E4F0C" w:rsidRPr="008E4F0C">
        <w:rPr>
          <w:rFonts w:ascii="Arabic Typesetting" w:hAnsi="Arabic Typesetting" w:cs="Arabic Typesetting"/>
          <w:sz w:val="36"/>
          <w:szCs w:val="36"/>
          <w:rtl/>
        </w:rPr>
        <w:t>وصول</w:t>
      </w:r>
      <w:r w:rsidR="008E4F0C">
        <w:rPr>
          <w:rFonts w:ascii="Arabic Typesetting" w:hAnsi="Arabic Typesetting" w:cs="Arabic Typesetting" w:hint="cs"/>
          <w:sz w:val="36"/>
          <w:szCs w:val="36"/>
          <w:rtl/>
        </w:rPr>
        <w:t>هم</w:t>
      </w:r>
      <w:r w:rsidR="008E4F0C" w:rsidRPr="008E4F0C">
        <w:rPr>
          <w:rFonts w:ascii="Arabic Typesetting" w:hAnsi="Arabic Typesetting" w:cs="Arabic Typesetting"/>
          <w:sz w:val="36"/>
          <w:szCs w:val="36"/>
          <w:rtl/>
        </w:rPr>
        <w:t xml:space="preserve"> إلى الخدمات الأساسية </w:t>
      </w:r>
      <w:r w:rsidR="008E4F0C" w:rsidRPr="008E4F0C">
        <w:rPr>
          <w:rFonts w:ascii="Arabic Typesetting" w:hAnsi="Arabic Typesetting" w:cs="Arabic Typesetting"/>
          <w:sz w:val="36"/>
          <w:szCs w:val="36"/>
          <w:rtl/>
        </w:rPr>
        <w:lastRenderedPageBreak/>
        <w:t xml:space="preserve">مثل التعليم، الصحة، والتوظيف، مما يعزز من قدرتهم على المشاركة في الأنشطة الاقتصادية والاجتماعية </w:t>
      </w:r>
      <w:r w:rsidRPr="00800ACB">
        <w:rPr>
          <w:rFonts w:ascii="Arabic Typesetting" w:hAnsi="Arabic Typesetting" w:cs="Arabic Typesetting"/>
          <w:sz w:val="36"/>
          <w:szCs w:val="36"/>
          <w:rtl/>
        </w:rPr>
        <w:t>المساواة بين الجنسين كمثال على الموازنات الدامجة</w:t>
      </w:r>
      <w:r w:rsidRPr="00800ACB">
        <w:rPr>
          <w:rFonts w:ascii="Arabic Typesetting" w:hAnsi="Arabic Typesetting" w:cs="Arabic Typesetting" w:hint="cs"/>
          <w:sz w:val="36"/>
          <w:szCs w:val="36"/>
          <w:rtl/>
        </w:rPr>
        <w:t>، و</w:t>
      </w:r>
      <w:r w:rsidRPr="00800ACB">
        <w:rPr>
          <w:rFonts w:ascii="Arabic Typesetting" w:hAnsi="Arabic Typesetting" w:cs="Arabic Typesetting"/>
          <w:sz w:val="36"/>
          <w:szCs w:val="36"/>
          <w:rtl/>
        </w:rPr>
        <w:t>دور منظمات الأشخاص ذوي الإعاقة في تعزيز الموازنات الدامجة</w:t>
      </w:r>
      <w:r w:rsidRPr="00800ACB">
        <w:rPr>
          <w:rFonts w:ascii="Arabic Typesetting" w:hAnsi="Arabic Typesetting" w:cs="Arabic Typesetting" w:hint="cs"/>
          <w:sz w:val="36"/>
          <w:szCs w:val="36"/>
          <w:rtl/>
        </w:rPr>
        <w:t>، و</w:t>
      </w:r>
      <w:r w:rsidRPr="00800ACB">
        <w:rPr>
          <w:rFonts w:ascii="Arabic Typesetting" w:hAnsi="Arabic Typesetting" w:cs="Arabic Typesetting"/>
          <w:sz w:val="36"/>
          <w:szCs w:val="36"/>
          <w:rtl/>
        </w:rPr>
        <w:t>إعلان عمان برلين، كيف يمكن أن يكون نقطة عالمية فارقة في تعزيز الموازنات الدامجة</w:t>
      </w:r>
      <w:r w:rsidR="004F1927">
        <w:rPr>
          <w:rFonts w:ascii="Arabic Typesetting" w:hAnsi="Arabic Typesetting" w:cs="Arabic Typesetting" w:hint="cs"/>
          <w:sz w:val="36"/>
          <w:szCs w:val="36"/>
          <w:rtl/>
        </w:rPr>
        <w:t xml:space="preserve"> وتضمينهم في مشاريع التنمية المستدامة في الدول</w:t>
      </w:r>
      <w:r w:rsidRPr="00800ACB">
        <w:rPr>
          <w:rFonts w:ascii="Arabic Typesetting" w:hAnsi="Arabic Typesetting" w:cs="Arabic Typesetting"/>
          <w:sz w:val="36"/>
          <w:szCs w:val="36"/>
          <w:rtl/>
        </w:rPr>
        <w:t>؟</w:t>
      </w:r>
    </w:p>
    <w:p w:rsidR="007B0455" w:rsidRPr="00E414C5" w:rsidRDefault="000E726D" w:rsidP="004827AC">
      <w:pPr>
        <w:pStyle w:val="NormalWeb"/>
        <w:bidi/>
        <w:jc w:val="both"/>
        <w:rPr>
          <w:rFonts w:ascii="Arabic Typesetting" w:hAnsi="Arabic Typesetting" w:cs="Arabic Typesetting"/>
          <w:sz w:val="36"/>
          <w:szCs w:val="36"/>
          <w:rtl/>
        </w:rPr>
      </w:pPr>
      <w:r>
        <w:rPr>
          <w:rFonts w:ascii="Arabic Typesetting" w:hAnsi="Arabic Typesetting" w:cs="Arabic Typesetting" w:hint="cs"/>
          <w:sz w:val="36"/>
          <w:szCs w:val="36"/>
          <w:rtl/>
        </w:rPr>
        <w:t xml:space="preserve"> وتناولت الجلسة الثالثة التي أدارتها </w:t>
      </w:r>
      <w:r w:rsidR="00974B31">
        <w:rPr>
          <w:rFonts w:ascii="Arabic Typesetting" w:hAnsi="Arabic Typesetting" w:cs="Arabic Typesetting" w:hint="cs"/>
          <w:sz w:val="36"/>
          <w:szCs w:val="36"/>
          <w:rtl/>
        </w:rPr>
        <w:t xml:space="preserve">مديرة مديرية العيش المستقل في المجلس المهندسة رشا العدوان، وشارك فيها السيدة أماليا جاميو </w:t>
      </w:r>
      <w:r w:rsidR="001E114F">
        <w:rPr>
          <w:rFonts w:ascii="Arabic Typesetting" w:hAnsi="Arabic Typesetting" w:cs="Arabic Typesetting"/>
          <w:sz w:val="36"/>
          <w:szCs w:val="36"/>
          <w:rtl/>
        </w:rPr>
        <w:t>نائب الرئيس</w:t>
      </w:r>
      <w:r w:rsidR="00974B31" w:rsidRPr="00974B31">
        <w:rPr>
          <w:rFonts w:ascii="Arabic Typesetting" w:hAnsi="Arabic Typesetting" w:cs="Arabic Typesetting"/>
          <w:sz w:val="36"/>
          <w:szCs w:val="36"/>
          <w:rtl/>
        </w:rPr>
        <w:t xml:space="preserve"> لجنة الأمم المتحدة المعنية ب</w:t>
      </w:r>
      <w:r w:rsidR="002143BA">
        <w:rPr>
          <w:rFonts w:ascii="Arabic Typesetting" w:hAnsi="Arabic Typesetting" w:cs="Arabic Typesetting"/>
          <w:sz w:val="36"/>
          <w:szCs w:val="36"/>
          <w:rtl/>
        </w:rPr>
        <w:t>اتفاقية حقوق الأشخاص ذوي الإعاق</w:t>
      </w:r>
      <w:r w:rsidR="002143BA">
        <w:rPr>
          <w:rFonts w:ascii="Arabic Typesetting" w:hAnsi="Arabic Typesetting" w:cs="Arabic Typesetting" w:hint="cs"/>
          <w:sz w:val="36"/>
          <w:szCs w:val="36"/>
          <w:rtl/>
        </w:rPr>
        <w:t xml:space="preserve">ة، والسيد </w:t>
      </w:r>
      <w:r w:rsidR="002143BA" w:rsidRPr="00130ACB">
        <w:rPr>
          <w:rFonts w:ascii="Arabic Typesetting" w:hAnsi="Arabic Typesetting" w:cs="Arabic Typesetting" w:hint="cs"/>
          <w:sz w:val="36"/>
          <w:szCs w:val="36"/>
          <w:rtl/>
        </w:rPr>
        <w:t xml:space="preserve">مارسيل ستراتون </w:t>
      </w:r>
      <w:r w:rsidR="002143BA" w:rsidRPr="00130ACB">
        <w:rPr>
          <w:rFonts w:ascii="Arabic Typesetting" w:hAnsi="Arabic Typesetting" w:cs="Arabic Typesetting"/>
          <w:sz w:val="36"/>
          <w:szCs w:val="36"/>
          <w:rtl/>
        </w:rPr>
        <w:t xml:space="preserve">المدير </w:t>
      </w:r>
      <w:r w:rsidR="004827AC" w:rsidRPr="00130ACB">
        <w:rPr>
          <w:rFonts w:ascii="Arabic Typesetting" w:hAnsi="Arabic Typesetting" w:cs="Arabic Typesetting" w:hint="cs"/>
          <w:sz w:val="36"/>
          <w:szCs w:val="36"/>
          <w:rtl/>
        </w:rPr>
        <w:t>الإقليمي في منظمة لومس في</w:t>
      </w:r>
      <w:r w:rsidR="002143BA" w:rsidRPr="00130ACB">
        <w:rPr>
          <w:rFonts w:ascii="Arabic Typesetting" w:hAnsi="Arabic Typesetting" w:cs="Arabic Typesetting"/>
          <w:sz w:val="36"/>
          <w:szCs w:val="36"/>
          <w:rtl/>
        </w:rPr>
        <w:t xml:space="preserve"> مولدوفا</w:t>
      </w:r>
      <w:r w:rsidR="002143BA">
        <w:rPr>
          <w:rFonts w:ascii="Arabic Typesetting" w:hAnsi="Arabic Typesetting" w:cs="Arabic Typesetting" w:hint="cs"/>
          <w:sz w:val="36"/>
          <w:szCs w:val="36"/>
          <w:rtl/>
        </w:rPr>
        <w:t xml:space="preserve">، </w:t>
      </w:r>
      <w:r w:rsidR="00D72766">
        <w:rPr>
          <w:rFonts w:ascii="Arabic Typesetting" w:hAnsi="Arabic Typesetting" w:cs="Arabic Typesetting" w:hint="cs"/>
          <w:sz w:val="36"/>
          <w:szCs w:val="36"/>
          <w:rtl/>
        </w:rPr>
        <w:t>والدكتور طارق النابلسي</w:t>
      </w:r>
      <w:r w:rsidR="00D72766" w:rsidRPr="00D72766">
        <w:rPr>
          <w:rFonts w:ascii="Arabic Typesetting" w:hAnsi="Arabic Typesetting" w:cs="Arabic Typesetting"/>
          <w:sz w:val="36"/>
          <w:szCs w:val="36"/>
          <w:rtl/>
        </w:rPr>
        <w:t xml:space="preserve"> الوزير المفوض مدير إدارة التنمية</w:t>
      </w:r>
      <w:r w:rsidR="00960AB8">
        <w:rPr>
          <w:rFonts w:ascii="Arabic Typesetting" w:hAnsi="Arabic Typesetting" w:cs="Arabic Typesetting" w:hint="cs"/>
          <w:sz w:val="36"/>
          <w:szCs w:val="36"/>
          <w:rtl/>
        </w:rPr>
        <w:t xml:space="preserve"> والسياسات </w:t>
      </w:r>
      <w:r w:rsidR="00D72766" w:rsidRPr="00D72766">
        <w:rPr>
          <w:rFonts w:ascii="Arabic Typesetting" w:hAnsi="Arabic Typesetting" w:cs="Arabic Typesetting"/>
          <w:sz w:val="36"/>
          <w:szCs w:val="36"/>
          <w:rtl/>
        </w:rPr>
        <w:t>الاجتماعية</w:t>
      </w:r>
      <w:r w:rsidR="00960AB8">
        <w:rPr>
          <w:rFonts w:ascii="Arabic Typesetting" w:hAnsi="Arabic Typesetting" w:cs="Arabic Typesetting" w:hint="cs"/>
          <w:sz w:val="36"/>
          <w:szCs w:val="36"/>
          <w:rtl/>
        </w:rPr>
        <w:t xml:space="preserve"> في جامعة الدول العربية</w:t>
      </w:r>
      <w:r w:rsidR="003F3724">
        <w:rPr>
          <w:rFonts w:ascii="Arabic Typesetting" w:hAnsi="Arabic Typesetting" w:cs="Arabic Typesetting" w:hint="cs"/>
          <w:sz w:val="36"/>
          <w:szCs w:val="36"/>
          <w:rtl/>
        </w:rPr>
        <w:t>/</w:t>
      </w:r>
      <w:r w:rsidR="008A535E">
        <w:rPr>
          <w:rFonts w:ascii="Arabic Typesetting" w:hAnsi="Arabic Typesetting" w:cs="Arabic Typesetting" w:hint="cs"/>
          <w:sz w:val="36"/>
          <w:szCs w:val="36"/>
          <w:rtl/>
        </w:rPr>
        <w:t>مصر</w:t>
      </w:r>
      <w:r w:rsidR="00206108">
        <w:rPr>
          <w:rFonts w:ascii="Arabic Typesetting" w:hAnsi="Arabic Typesetting" w:cs="Arabic Typesetting" w:hint="cs"/>
          <w:sz w:val="36"/>
          <w:szCs w:val="36"/>
          <w:rtl/>
        </w:rPr>
        <w:t xml:space="preserve">، والدكتور خليفة الشريدة </w:t>
      </w:r>
      <w:r w:rsidR="00206108" w:rsidRPr="00206108">
        <w:rPr>
          <w:rFonts w:ascii="Arabic Typesetting" w:hAnsi="Arabic Typesetting" w:cs="Arabic Typesetting"/>
          <w:sz w:val="36"/>
          <w:szCs w:val="36"/>
          <w:rtl/>
        </w:rPr>
        <w:t>مدير مديرية بدائل الإيواء وشؤون الأشخاص ذوي الإعاقة</w:t>
      </w:r>
      <w:r w:rsidR="000265AB">
        <w:rPr>
          <w:rFonts w:ascii="Arabic Typesetting" w:hAnsi="Arabic Typesetting" w:cs="Arabic Typesetting" w:hint="cs"/>
          <w:sz w:val="36"/>
          <w:szCs w:val="36"/>
          <w:rtl/>
        </w:rPr>
        <w:t xml:space="preserve"> في</w:t>
      </w:r>
      <w:r w:rsidR="00206108" w:rsidRPr="00206108">
        <w:rPr>
          <w:rFonts w:ascii="Arabic Typesetting" w:hAnsi="Arabic Typesetting" w:cs="Arabic Typesetting"/>
          <w:sz w:val="36"/>
          <w:szCs w:val="36"/>
          <w:rtl/>
        </w:rPr>
        <w:t xml:space="preserve"> وزارة التنمية الاجتماعية (الأردن)</w:t>
      </w:r>
      <w:r w:rsidR="00206108">
        <w:rPr>
          <w:rFonts w:ascii="Arabic Typesetting" w:hAnsi="Arabic Typesetting" w:cs="Arabic Typesetting" w:hint="cs"/>
          <w:sz w:val="36"/>
          <w:szCs w:val="36"/>
          <w:rtl/>
        </w:rPr>
        <w:t xml:space="preserve">، </w:t>
      </w:r>
      <w:r w:rsidR="00704B38">
        <w:rPr>
          <w:rFonts w:ascii="Arabic Typesetting" w:hAnsi="Arabic Typesetting" w:cs="Arabic Typesetting" w:hint="cs"/>
          <w:sz w:val="36"/>
          <w:szCs w:val="36"/>
          <w:rtl/>
        </w:rPr>
        <w:t>والسيدة وفاء الكيلاني</w:t>
      </w:r>
      <w:r w:rsidR="00431809">
        <w:rPr>
          <w:rFonts w:ascii="Arabic Typesetting" w:hAnsi="Arabic Typesetting" w:cs="Arabic Typesetting" w:hint="cs"/>
          <w:sz w:val="36"/>
          <w:szCs w:val="36"/>
          <w:rtl/>
        </w:rPr>
        <w:t xml:space="preserve"> وزيرة الشؤون الاجتماعية في حكومة الوحدة الوطنية لدولة ليبيا</w:t>
      </w:r>
      <w:r w:rsidR="005F717D">
        <w:rPr>
          <w:rFonts w:ascii="Arabic Typesetting" w:hAnsi="Arabic Typesetting" w:cs="Arabic Typesetting" w:hint="cs"/>
          <w:sz w:val="36"/>
          <w:szCs w:val="36"/>
          <w:rtl/>
        </w:rPr>
        <w:t xml:space="preserve"> </w:t>
      </w:r>
      <w:r w:rsidR="00C43734" w:rsidRPr="00D24EDF">
        <w:rPr>
          <w:rFonts w:ascii="Arabic Typesetting" w:hAnsi="Arabic Typesetting" w:cs="Arabic Typesetting" w:hint="cs"/>
          <w:sz w:val="36"/>
          <w:szCs w:val="36"/>
          <w:rtl/>
        </w:rPr>
        <w:t xml:space="preserve">موضوع </w:t>
      </w:r>
      <w:r w:rsidR="00657690" w:rsidRPr="00AF5105">
        <w:rPr>
          <w:rFonts w:ascii="Arabic Typesetting" w:hAnsi="Arabic Typesetting" w:cs="Arabic Typesetting" w:hint="cs"/>
          <w:sz w:val="36"/>
          <w:szCs w:val="36"/>
          <w:shd w:val="clear" w:color="auto" w:fill="FBE4D5" w:themeFill="accent2" w:themeFillTint="33"/>
          <w:rtl/>
        </w:rPr>
        <w:t>"</w:t>
      </w:r>
      <w:r w:rsidR="00C43734" w:rsidRPr="00AF5105">
        <w:rPr>
          <w:rFonts w:ascii="Arabic Typesetting" w:hAnsi="Arabic Typesetting" w:cs="Arabic Typesetting"/>
          <w:b/>
          <w:bCs/>
          <w:sz w:val="36"/>
          <w:szCs w:val="36"/>
          <w:shd w:val="clear" w:color="auto" w:fill="FBE4D5" w:themeFill="accent2" w:themeFillTint="33"/>
          <w:rtl/>
        </w:rPr>
        <w:t>العيش المستقل، محور في القمة وضرورة لتقديم الالتزامات</w:t>
      </w:r>
      <w:r w:rsidR="00657690" w:rsidRPr="00AF5105">
        <w:rPr>
          <w:rFonts w:ascii="Arabic Typesetting" w:hAnsi="Arabic Typesetting" w:cs="Arabic Typesetting" w:hint="cs"/>
          <w:b/>
          <w:bCs/>
          <w:sz w:val="36"/>
          <w:szCs w:val="36"/>
          <w:shd w:val="clear" w:color="auto" w:fill="FBE4D5" w:themeFill="accent2" w:themeFillTint="33"/>
          <w:rtl/>
        </w:rPr>
        <w:t>"</w:t>
      </w:r>
      <w:r w:rsidR="00C43734" w:rsidRPr="00D24EDF">
        <w:rPr>
          <w:rFonts w:ascii="Arabic Typesetting" w:hAnsi="Arabic Typesetting" w:cs="Arabic Typesetting" w:hint="cs"/>
          <w:b/>
          <w:bCs/>
          <w:sz w:val="36"/>
          <w:szCs w:val="36"/>
          <w:rtl/>
        </w:rPr>
        <w:t xml:space="preserve"> </w:t>
      </w:r>
      <w:r w:rsidR="00657690" w:rsidRPr="00D24EDF">
        <w:rPr>
          <w:rFonts w:ascii="Arabic Typesetting" w:hAnsi="Arabic Typesetting" w:cs="Arabic Typesetting"/>
          <w:sz w:val="36"/>
          <w:szCs w:val="36"/>
          <w:rtl/>
        </w:rPr>
        <w:t>المبادئ التوجيهية للعيش المستقل والتعليق العام للجنة اتفاقية حقوق الأشخاص ذوي الإعاقة، خارطة طريق لتحقيق العيش المستقل وتقديم التزامات</w:t>
      </w:r>
      <w:r w:rsidR="00657690" w:rsidRPr="00D24EDF">
        <w:rPr>
          <w:rFonts w:ascii="Arabic Typesetting" w:hAnsi="Arabic Typesetting" w:cs="Arabic Typesetting" w:hint="cs"/>
          <w:sz w:val="36"/>
          <w:szCs w:val="36"/>
          <w:rtl/>
        </w:rPr>
        <w:t>،</w:t>
      </w:r>
      <w:r w:rsidR="00AB52A5">
        <w:rPr>
          <w:rFonts w:ascii="Arabic Typesetting" w:hAnsi="Arabic Typesetting" w:cs="Arabic Typesetting" w:hint="cs"/>
          <w:sz w:val="36"/>
          <w:szCs w:val="36"/>
          <w:rtl/>
        </w:rPr>
        <w:t xml:space="preserve"> وتوصيات ال</w:t>
      </w:r>
      <w:r w:rsidR="009D24DD">
        <w:rPr>
          <w:rFonts w:ascii="Arabic Typesetting" w:hAnsi="Arabic Typesetting" w:cs="Arabic Typesetting" w:hint="cs"/>
          <w:sz w:val="36"/>
          <w:szCs w:val="36"/>
          <w:rtl/>
        </w:rPr>
        <w:t xml:space="preserve">لجنة بضرورة إنهاء الدول الأطراف </w:t>
      </w:r>
      <w:r w:rsidR="00AB52A5">
        <w:rPr>
          <w:rFonts w:ascii="Arabic Typesetting" w:hAnsi="Arabic Typesetting" w:cs="Arabic Typesetting" w:hint="cs"/>
          <w:sz w:val="36"/>
          <w:szCs w:val="36"/>
          <w:rtl/>
        </w:rPr>
        <w:t xml:space="preserve">في اتفاقية حقوق الأشخاص ذوي الإعاقة </w:t>
      </w:r>
      <w:r w:rsidR="00AB52A5" w:rsidRPr="00AB52A5">
        <w:rPr>
          <w:rFonts w:ascii="Arabic Typesetting" w:hAnsi="Arabic Typesetting" w:cs="Arabic Typesetting"/>
          <w:sz w:val="36"/>
          <w:szCs w:val="36"/>
          <w:rtl/>
        </w:rPr>
        <w:t xml:space="preserve">جميع أشكال </w:t>
      </w:r>
      <w:r w:rsidR="004F1927">
        <w:rPr>
          <w:rFonts w:ascii="Arabic Typesetting" w:hAnsi="Arabic Typesetting" w:cs="Arabic Typesetting" w:hint="cs"/>
          <w:sz w:val="36"/>
          <w:szCs w:val="36"/>
          <w:rtl/>
        </w:rPr>
        <w:t>الإيواء المؤسسية</w:t>
      </w:r>
      <w:r w:rsidR="004F1927" w:rsidRPr="00AB52A5">
        <w:rPr>
          <w:rFonts w:ascii="Arabic Typesetting" w:hAnsi="Arabic Typesetting" w:cs="Arabic Typesetting"/>
          <w:sz w:val="36"/>
          <w:szCs w:val="36"/>
          <w:rtl/>
        </w:rPr>
        <w:t xml:space="preserve"> </w:t>
      </w:r>
      <w:r w:rsidR="00AB52A5" w:rsidRPr="00AB52A5">
        <w:rPr>
          <w:rFonts w:ascii="Arabic Typesetting" w:hAnsi="Arabic Typesetting" w:cs="Arabic Typesetting"/>
          <w:sz w:val="36"/>
          <w:szCs w:val="36"/>
          <w:rtl/>
        </w:rPr>
        <w:t xml:space="preserve">التي تنتهك المواد 12، 14، 15-17، 19 </w:t>
      </w:r>
      <w:r w:rsidR="00AB52A5" w:rsidRPr="00AB52A5">
        <w:rPr>
          <w:rFonts w:ascii="Arabic Typesetting" w:hAnsi="Arabic Typesetting" w:cs="Arabic Typesetting" w:hint="cs"/>
          <w:sz w:val="36"/>
          <w:szCs w:val="36"/>
          <w:rtl/>
        </w:rPr>
        <w:t>و25 من</w:t>
      </w:r>
      <w:r w:rsidR="00AB52A5" w:rsidRPr="00AB52A5">
        <w:rPr>
          <w:rFonts w:ascii="Arabic Typesetting" w:hAnsi="Arabic Typesetting" w:cs="Arabic Typesetting"/>
          <w:sz w:val="36"/>
          <w:szCs w:val="36"/>
          <w:rtl/>
        </w:rPr>
        <w:t xml:space="preserve"> الاتفاقية</w:t>
      </w:r>
      <w:r w:rsidR="00AB52A5">
        <w:rPr>
          <w:rFonts w:ascii="Arabic Typesetting" w:hAnsi="Arabic Typesetting" w:cs="Arabic Typesetting" w:hint="cs"/>
          <w:sz w:val="36"/>
          <w:szCs w:val="36"/>
          <w:rtl/>
        </w:rPr>
        <w:t>، و</w:t>
      </w:r>
      <w:r w:rsidR="00AB52A5" w:rsidRPr="00AB52A5">
        <w:rPr>
          <w:rFonts w:ascii="Arabic Typesetting" w:hAnsi="Arabic Typesetting" w:cs="Arabic Typesetting"/>
          <w:sz w:val="36"/>
          <w:szCs w:val="36"/>
          <w:rtl/>
        </w:rPr>
        <w:t>جميع أشكال الاحتجاز القائم على الإعاقة</w:t>
      </w:r>
      <w:r w:rsidR="00AB52A5">
        <w:rPr>
          <w:rFonts w:ascii="Arabic Typesetting" w:hAnsi="Arabic Typesetting" w:cs="Arabic Typesetting" w:hint="cs"/>
          <w:sz w:val="36"/>
          <w:szCs w:val="36"/>
          <w:rtl/>
        </w:rPr>
        <w:t>،</w:t>
      </w:r>
      <w:r w:rsidR="00AB52A5" w:rsidRPr="00AB52A5">
        <w:rPr>
          <w:rFonts w:ascii="Arabic Typesetting" w:hAnsi="Arabic Typesetting" w:cs="Arabic Typesetting"/>
          <w:sz w:val="36"/>
          <w:szCs w:val="36"/>
          <w:rtl/>
        </w:rPr>
        <w:t xml:space="preserve"> مع فرض فترة توقف على جميع المشروعات الإنشائية الجديدة. </w:t>
      </w:r>
      <w:r w:rsidR="009D24DD">
        <w:rPr>
          <w:rFonts w:ascii="Arabic Typesetting" w:hAnsi="Arabic Typesetting" w:cs="Arabic Typesetting" w:hint="cs"/>
          <w:sz w:val="36"/>
          <w:szCs w:val="36"/>
          <w:rtl/>
        </w:rPr>
        <w:t>إ</w:t>
      </w:r>
      <w:r w:rsidR="00A94A34">
        <w:rPr>
          <w:rFonts w:ascii="Arabic Typesetting" w:hAnsi="Arabic Typesetting" w:cs="Arabic Typesetting" w:hint="cs"/>
          <w:sz w:val="36"/>
          <w:szCs w:val="36"/>
          <w:rtl/>
        </w:rPr>
        <w:t xml:space="preserve">لى جانب عرض </w:t>
      </w:r>
      <w:r w:rsidR="00BB41CA" w:rsidRPr="00D24EDF">
        <w:rPr>
          <w:rFonts w:ascii="Arabic Typesetting" w:hAnsi="Arabic Typesetting" w:cs="Arabic Typesetting" w:hint="cs"/>
          <w:sz w:val="36"/>
          <w:szCs w:val="36"/>
          <w:rtl/>
        </w:rPr>
        <w:t>تجرب</w:t>
      </w:r>
      <w:r w:rsidR="00BB41CA">
        <w:rPr>
          <w:rFonts w:ascii="Arabic Typesetting" w:hAnsi="Arabic Typesetting" w:cs="Arabic Typesetting" w:hint="cs"/>
          <w:sz w:val="36"/>
          <w:szCs w:val="36"/>
          <w:rtl/>
        </w:rPr>
        <w:t xml:space="preserve">تي </w:t>
      </w:r>
      <w:r w:rsidR="00BB41CA" w:rsidRPr="00D24EDF">
        <w:rPr>
          <w:rFonts w:ascii="Arabic Typesetting" w:hAnsi="Arabic Typesetting" w:cs="Arabic Typesetting" w:hint="cs"/>
          <w:sz w:val="36"/>
          <w:szCs w:val="36"/>
          <w:rtl/>
        </w:rPr>
        <w:t>تفكيك</w:t>
      </w:r>
      <w:r w:rsidR="00657690" w:rsidRPr="00D24EDF">
        <w:rPr>
          <w:rFonts w:ascii="Arabic Typesetting" w:hAnsi="Arabic Typesetting" w:cs="Arabic Typesetting"/>
          <w:sz w:val="36"/>
          <w:szCs w:val="36"/>
          <w:rtl/>
        </w:rPr>
        <w:t xml:space="preserve"> الإيواء في مولدوفا</w:t>
      </w:r>
      <w:r w:rsidR="00657690" w:rsidRPr="00D24EDF">
        <w:rPr>
          <w:rFonts w:ascii="Arabic Typesetting" w:hAnsi="Arabic Typesetting" w:cs="Arabic Typesetting" w:hint="cs"/>
          <w:sz w:val="36"/>
          <w:szCs w:val="36"/>
          <w:rtl/>
        </w:rPr>
        <w:t xml:space="preserve">، والأردن، ومبادرة </w:t>
      </w:r>
      <w:r w:rsidR="00657690" w:rsidRPr="00D24EDF">
        <w:rPr>
          <w:rFonts w:ascii="Arabic Typesetting" w:hAnsi="Arabic Typesetting" w:cs="Arabic Typesetting"/>
          <w:sz w:val="36"/>
          <w:szCs w:val="36"/>
          <w:rtl/>
        </w:rPr>
        <w:t>العيش باستقلالية للأشخاص ذوي الإعاقة</w:t>
      </w:r>
      <w:r w:rsidR="00657690" w:rsidRPr="00D24EDF">
        <w:rPr>
          <w:rFonts w:ascii="Arabic Typesetting" w:hAnsi="Arabic Typesetting" w:cs="Arabic Typesetting" w:hint="cs"/>
          <w:sz w:val="36"/>
          <w:szCs w:val="36"/>
          <w:rtl/>
        </w:rPr>
        <w:t xml:space="preserve"> لجامعة الدول العربية</w:t>
      </w:r>
      <w:r w:rsidR="007D270A">
        <w:rPr>
          <w:rFonts w:ascii="Arabic Typesetting" w:hAnsi="Arabic Typesetting" w:cs="Arabic Typesetting" w:hint="cs"/>
          <w:sz w:val="36"/>
          <w:szCs w:val="36"/>
          <w:rtl/>
          <w:lang w:bidi="ar-JO"/>
        </w:rPr>
        <w:t xml:space="preserve"> والتي تعتبر أحد المحاور الرئيسية للعقد الثاني للأشخاص ذوي الإعاقة و</w:t>
      </w:r>
      <w:r w:rsidR="007D270A" w:rsidRPr="00E414C5">
        <w:rPr>
          <w:rFonts w:ascii="Arabic Typesetting" w:hAnsi="Arabic Typesetting" w:cs="Arabic Typesetting" w:hint="cs"/>
          <w:sz w:val="36"/>
          <w:szCs w:val="36"/>
          <w:rtl/>
          <w:lang w:bidi="ar-JO"/>
        </w:rPr>
        <w:t>تركز</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على</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دعم</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الابتكارات</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التكنولوجية</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التي</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تعزز</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استقلالية</w:t>
      </w:r>
      <w:r w:rsidR="00E414C5">
        <w:rPr>
          <w:rFonts w:ascii="Arabic Typesetting" w:hAnsi="Arabic Typesetting" w:cs="Arabic Typesetting" w:hint="cs"/>
          <w:sz w:val="36"/>
          <w:szCs w:val="36"/>
          <w:rtl/>
          <w:lang w:bidi="ar-JO"/>
        </w:rPr>
        <w:t xml:space="preserve"> </w:t>
      </w:r>
      <w:r w:rsidR="007D270A" w:rsidRPr="00E414C5">
        <w:rPr>
          <w:rFonts w:ascii="Arabic Typesetting" w:hAnsi="Arabic Typesetting" w:cs="Arabic Typesetting" w:hint="cs"/>
          <w:sz w:val="36"/>
          <w:szCs w:val="36"/>
          <w:rtl/>
          <w:lang w:bidi="ar-JO"/>
        </w:rPr>
        <w:t>الأشخاص</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ذوي</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الإعاقة،</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ودعم</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مشاريع</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ريادة</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الأعمال</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التي</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تسهم</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في إيجاد</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فرص</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عمل</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لائق</w:t>
      </w:r>
      <w:r w:rsidR="00E414C5" w:rsidRPr="00E414C5">
        <w:rPr>
          <w:rFonts w:ascii="Arabic Typesetting" w:hAnsi="Arabic Typesetting" w:cs="Arabic Typesetting" w:hint="cs"/>
          <w:sz w:val="36"/>
          <w:szCs w:val="36"/>
          <w:rtl/>
          <w:lang w:bidi="ar-JO"/>
        </w:rPr>
        <w:t>ة</w:t>
      </w:r>
      <w:r w:rsidR="007D270A" w:rsidRPr="00E414C5">
        <w:rPr>
          <w:rFonts w:ascii="Arabic Typesetting" w:hAnsi="Arabic Typesetting" w:cs="Arabic Typesetting"/>
          <w:sz w:val="36"/>
          <w:szCs w:val="36"/>
          <w:lang w:bidi="ar-JO"/>
        </w:rPr>
        <w:t xml:space="preserve"> </w:t>
      </w:r>
      <w:r w:rsidR="007D270A" w:rsidRPr="00E414C5">
        <w:rPr>
          <w:rFonts w:ascii="Arabic Typesetting" w:hAnsi="Arabic Typesetting" w:cs="Arabic Typesetting" w:hint="cs"/>
          <w:sz w:val="36"/>
          <w:szCs w:val="36"/>
          <w:rtl/>
          <w:lang w:bidi="ar-JO"/>
        </w:rPr>
        <w:t>لهم</w:t>
      </w:r>
      <w:r w:rsidR="00CB7B27" w:rsidRPr="00D24EDF">
        <w:rPr>
          <w:rFonts w:ascii="Arabic Typesetting" w:hAnsi="Arabic Typesetting" w:cs="Arabic Typesetting" w:hint="cs"/>
          <w:sz w:val="36"/>
          <w:szCs w:val="36"/>
          <w:rtl/>
          <w:lang w:bidi="ar-JO"/>
        </w:rPr>
        <w:t>.</w:t>
      </w:r>
    </w:p>
    <w:p w:rsidR="007B0455" w:rsidRDefault="007B0455" w:rsidP="008A068A">
      <w:pPr>
        <w:pStyle w:val="NormalWeb"/>
        <w:bidi/>
        <w:jc w:val="both"/>
        <w:rPr>
          <w:rFonts w:ascii="Arabic Typesetting" w:hAnsi="Arabic Typesetting" w:cs="Arabic Typesetting"/>
          <w:sz w:val="36"/>
          <w:szCs w:val="36"/>
          <w:rtl/>
        </w:rPr>
      </w:pPr>
      <w:r>
        <w:rPr>
          <w:rFonts w:ascii="Arabic Typesetting" w:hAnsi="Arabic Typesetting" w:cs="Arabic Typesetting"/>
          <w:noProof/>
          <w:sz w:val="36"/>
          <w:szCs w:val="36"/>
          <w:rtl/>
        </w:rPr>
        <w:drawing>
          <wp:anchor distT="0" distB="0" distL="114300" distR="114300" simplePos="0" relativeHeight="251660288" behindDoc="0" locked="0" layoutInCell="1" allowOverlap="1" wp14:anchorId="0F4916B7" wp14:editId="01F91C63">
            <wp:simplePos x="0" y="0"/>
            <wp:positionH relativeFrom="column">
              <wp:posOffset>-516009</wp:posOffset>
            </wp:positionH>
            <wp:positionV relativeFrom="paragraph">
              <wp:posOffset>3626</wp:posOffset>
            </wp:positionV>
            <wp:extent cx="4169410" cy="234442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157T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9410" cy="2344420"/>
                    </a:xfrm>
                    <a:prstGeom prst="rect">
                      <a:avLst/>
                    </a:prstGeom>
                  </pic:spPr>
                </pic:pic>
              </a:graphicData>
            </a:graphic>
            <wp14:sizeRelH relativeFrom="margin">
              <wp14:pctWidth>0</wp14:pctWidth>
            </wp14:sizeRelH>
            <wp14:sizeRelV relativeFrom="margin">
              <wp14:pctHeight>0</wp14:pctHeight>
            </wp14:sizeRelV>
          </wp:anchor>
        </w:drawing>
      </w:r>
      <w:r w:rsidR="006C3D25" w:rsidRPr="00D24EDF">
        <w:rPr>
          <w:rFonts w:ascii="Arabic Typesetting" w:hAnsi="Arabic Typesetting" w:cs="Arabic Typesetting" w:hint="cs"/>
          <w:sz w:val="36"/>
          <w:szCs w:val="36"/>
          <w:rtl/>
        </w:rPr>
        <w:t xml:space="preserve"> في حين تناولت الجلسة الرابعة </w:t>
      </w:r>
      <w:r w:rsidR="009E4076" w:rsidRPr="00AF5105">
        <w:rPr>
          <w:rFonts w:ascii="Arabic Typesetting" w:hAnsi="Arabic Typesetting" w:cs="Arabic Typesetting" w:hint="cs"/>
          <w:sz w:val="36"/>
          <w:szCs w:val="36"/>
          <w:shd w:val="clear" w:color="auto" w:fill="FBE4D5" w:themeFill="accent2" w:themeFillTint="33"/>
          <w:rtl/>
        </w:rPr>
        <w:t>"</w:t>
      </w:r>
      <w:r w:rsidR="009E4076" w:rsidRPr="00AF5105">
        <w:rPr>
          <w:rFonts w:ascii="Arabic Typesetting" w:hAnsi="Arabic Typesetting" w:cs="Arabic Typesetting"/>
          <w:b/>
          <w:bCs/>
          <w:sz w:val="36"/>
          <w:szCs w:val="36"/>
          <w:shd w:val="clear" w:color="auto" w:fill="FBE4D5" w:themeFill="accent2" w:themeFillTint="33"/>
          <w:rtl/>
        </w:rPr>
        <w:t>أسر الأشخاص ذوي الإعاقة، تجارب، حقوق متطلبات وواجبات</w:t>
      </w:r>
      <w:r w:rsidR="009E4076" w:rsidRPr="00AF5105">
        <w:rPr>
          <w:rFonts w:ascii="Arabic Typesetting" w:hAnsi="Arabic Typesetting" w:cs="Arabic Typesetting" w:hint="cs"/>
          <w:sz w:val="36"/>
          <w:szCs w:val="36"/>
          <w:shd w:val="clear" w:color="auto" w:fill="FBE4D5" w:themeFill="accent2" w:themeFillTint="33"/>
          <w:rtl/>
        </w:rPr>
        <w:t>"</w:t>
      </w:r>
      <w:r w:rsidR="009E4076" w:rsidRPr="00D24EDF">
        <w:rPr>
          <w:rFonts w:ascii="Arabic Typesetting" w:hAnsi="Arabic Typesetting" w:cs="Arabic Typesetting" w:hint="cs"/>
          <w:sz w:val="36"/>
          <w:szCs w:val="36"/>
          <w:rtl/>
        </w:rPr>
        <w:t xml:space="preserve"> أوضاع </w:t>
      </w:r>
      <w:r w:rsidR="009E4076" w:rsidRPr="00D24EDF">
        <w:rPr>
          <w:rFonts w:ascii="Arabic Typesetting" w:hAnsi="Arabic Typesetting" w:cs="Arabic Typesetting"/>
          <w:sz w:val="36"/>
          <w:szCs w:val="36"/>
          <w:rtl/>
        </w:rPr>
        <w:t>أسر الأشخاص ذوي الإعاقة ضمن المناطق الأقل حظ</w:t>
      </w:r>
      <w:r w:rsidR="00A24A08">
        <w:rPr>
          <w:rFonts w:ascii="Arabic Typesetting" w:hAnsi="Arabic Typesetting" w:cs="Arabic Typesetting" w:hint="cs"/>
          <w:sz w:val="36"/>
          <w:szCs w:val="36"/>
          <w:rtl/>
        </w:rPr>
        <w:t>ً</w:t>
      </w:r>
      <w:r w:rsidR="009E4076" w:rsidRPr="00D24EDF">
        <w:rPr>
          <w:rFonts w:ascii="Arabic Typesetting" w:hAnsi="Arabic Typesetting" w:cs="Arabic Typesetting"/>
          <w:sz w:val="36"/>
          <w:szCs w:val="36"/>
          <w:rtl/>
        </w:rPr>
        <w:t xml:space="preserve">ا، </w:t>
      </w:r>
      <w:r w:rsidR="009E4076" w:rsidRPr="00D24EDF">
        <w:rPr>
          <w:rFonts w:ascii="Arabic Typesetting" w:hAnsi="Arabic Typesetting" w:cs="Arabic Typesetting" w:hint="cs"/>
          <w:sz w:val="36"/>
          <w:szCs w:val="36"/>
          <w:rtl/>
        </w:rPr>
        <w:t>و</w:t>
      </w:r>
      <w:r w:rsidR="009E4076" w:rsidRPr="00D24EDF">
        <w:rPr>
          <w:rFonts w:ascii="Arabic Typesetting" w:hAnsi="Arabic Typesetting" w:cs="Arabic Typesetting"/>
          <w:sz w:val="36"/>
          <w:szCs w:val="36"/>
          <w:rtl/>
        </w:rPr>
        <w:t xml:space="preserve">دور الحكومات والمجتمعات المحلية وكيف يمكن ترجمتها لالتزامات في القمة 2025، </w:t>
      </w:r>
      <w:r w:rsidR="008C3D30">
        <w:rPr>
          <w:rFonts w:ascii="Arabic Typesetting" w:hAnsi="Arabic Typesetting" w:cs="Arabic Typesetting" w:hint="cs"/>
          <w:sz w:val="36"/>
          <w:szCs w:val="36"/>
          <w:rtl/>
        </w:rPr>
        <w:t xml:space="preserve">وعرض </w:t>
      </w:r>
      <w:r w:rsidR="009E4076" w:rsidRPr="00D24EDF">
        <w:rPr>
          <w:rFonts w:ascii="Arabic Typesetting" w:hAnsi="Arabic Typesetting" w:cs="Arabic Typesetting"/>
          <w:sz w:val="36"/>
          <w:szCs w:val="36"/>
          <w:rtl/>
        </w:rPr>
        <w:t>تجربة مستوحاة من المغرب.</w:t>
      </w:r>
      <w:r w:rsidR="00A24A08">
        <w:rPr>
          <w:rFonts w:ascii="Arabic Typesetting" w:hAnsi="Arabic Typesetting" w:cs="Arabic Typesetting" w:hint="cs"/>
          <w:sz w:val="36"/>
          <w:szCs w:val="36"/>
          <w:rtl/>
        </w:rPr>
        <w:t xml:space="preserve"> إ</w:t>
      </w:r>
      <w:r w:rsidR="009E4076" w:rsidRPr="00D24EDF">
        <w:rPr>
          <w:rFonts w:ascii="Arabic Typesetting" w:hAnsi="Arabic Typesetting" w:cs="Arabic Typesetting" w:hint="cs"/>
          <w:sz w:val="36"/>
          <w:szCs w:val="36"/>
          <w:rtl/>
        </w:rPr>
        <w:t xml:space="preserve">لى جانب عرض تجربة </w:t>
      </w:r>
      <w:r w:rsidR="009E4076" w:rsidRPr="00D24EDF">
        <w:rPr>
          <w:rFonts w:ascii="Arabic Typesetting" w:hAnsi="Arabic Typesetting" w:cs="Arabic Typesetting"/>
          <w:sz w:val="36"/>
          <w:szCs w:val="36"/>
          <w:rtl/>
        </w:rPr>
        <w:t xml:space="preserve">جمعية سنا لأهالي الأشخاص ذوي الإعاقة في </w:t>
      </w:r>
      <w:r w:rsidR="00BE6B65" w:rsidRPr="00D24EDF">
        <w:rPr>
          <w:rFonts w:ascii="Arabic Typesetting" w:hAnsi="Arabic Typesetting" w:cs="Arabic Typesetting" w:hint="cs"/>
          <w:sz w:val="36"/>
          <w:szCs w:val="36"/>
          <w:rtl/>
        </w:rPr>
        <w:t>الأردن والتطر</w:t>
      </w:r>
      <w:r w:rsidR="00BE6B65" w:rsidRPr="00D24EDF">
        <w:rPr>
          <w:rFonts w:ascii="Arabic Typesetting" w:hAnsi="Arabic Typesetting" w:cs="Arabic Typesetting" w:hint="eastAsia"/>
          <w:sz w:val="36"/>
          <w:szCs w:val="36"/>
          <w:rtl/>
        </w:rPr>
        <w:t>ق</w:t>
      </w:r>
      <w:r w:rsidR="00A24A08">
        <w:rPr>
          <w:rFonts w:ascii="Arabic Typesetting" w:hAnsi="Arabic Typesetting" w:cs="Arabic Typesetting" w:hint="cs"/>
          <w:sz w:val="36"/>
          <w:szCs w:val="36"/>
          <w:rtl/>
        </w:rPr>
        <w:t xml:space="preserve"> إ</w:t>
      </w:r>
      <w:r w:rsidR="008C3D30">
        <w:rPr>
          <w:rFonts w:ascii="Arabic Typesetting" w:hAnsi="Arabic Typesetting" w:cs="Arabic Typesetting" w:hint="cs"/>
          <w:sz w:val="36"/>
          <w:szCs w:val="36"/>
          <w:rtl/>
        </w:rPr>
        <w:t>لى أبرز الإنجازات والتحديات</w:t>
      </w:r>
      <w:r w:rsidR="00A24A08">
        <w:rPr>
          <w:rFonts w:ascii="Arabic Typesetting" w:hAnsi="Arabic Typesetting" w:cs="Arabic Typesetting" w:hint="cs"/>
          <w:sz w:val="36"/>
          <w:szCs w:val="36"/>
          <w:rtl/>
        </w:rPr>
        <w:t xml:space="preserve"> التي واجهتها التجربة بالإضافة إ</w:t>
      </w:r>
      <w:r w:rsidR="008C3D30">
        <w:rPr>
          <w:rFonts w:ascii="Arabic Typesetting" w:hAnsi="Arabic Typesetting" w:cs="Arabic Typesetting" w:hint="cs"/>
          <w:sz w:val="36"/>
          <w:szCs w:val="36"/>
          <w:rtl/>
        </w:rPr>
        <w:t xml:space="preserve">لى الدروس المستفادة. كما تم </w:t>
      </w:r>
      <w:r w:rsidR="00BB41CA">
        <w:rPr>
          <w:rFonts w:ascii="Arabic Typesetting" w:hAnsi="Arabic Typesetting" w:cs="Arabic Typesetting" w:hint="cs"/>
          <w:sz w:val="36"/>
          <w:szCs w:val="36"/>
          <w:rtl/>
        </w:rPr>
        <w:t>مناقشة</w:t>
      </w:r>
      <w:r w:rsidR="00BB41CA" w:rsidRPr="00D24EDF">
        <w:rPr>
          <w:rFonts w:ascii="Arabic Typesetting" w:hAnsi="Arabic Typesetting" w:cs="Arabic Typesetting" w:hint="cs"/>
          <w:sz w:val="36"/>
          <w:szCs w:val="36"/>
          <w:rtl/>
        </w:rPr>
        <w:t xml:space="preserve"> </w:t>
      </w:r>
      <w:r w:rsidR="00BB41CA">
        <w:rPr>
          <w:rFonts w:ascii="Arabic Typesetting" w:hAnsi="Arabic Typesetting" w:cs="Arabic Typesetting" w:hint="cs"/>
          <w:sz w:val="36"/>
          <w:szCs w:val="36"/>
          <w:rtl/>
        </w:rPr>
        <w:t>دور</w:t>
      </w:r>
      <w:r w:rsidR="009E4076" w:rsidRPr="00D24EDF">
        <w:rPr>
          <w:rFonts w:ascii="Arabic Typesetting" w:hAnsi="Arabic Typesetting" w:cs="Arabic Typesetting"/>
          <w:sz w:val="36"/>
          <w:szCs w:val="36"/>
          <w:rtl/>
        </w:rPr>
        <w:t xml:space="preserve"> الأسر في عملية تقديم الالتزامات في القمة العالمية ومتابعة تنفيذها</w:t>
      </w:r>
      <w:r w:rsidR="009E4076" w:rsidRPr="00D24EDF">
        <w:rPr>
          <w:rFonts w:ascii="Arabic Typesetting" w:hAnsi="Arabic Typesetting" w:cs="Arabic Typesetting" w:hint="cs"/>
          <w:sz w:val="36"/>
          <w:szCs w:val="36"/>
          <w:rtl/>
        </w:rPr>
        <w:t>، و</w:t>
      </w:r>
      <w:r w:rsidR="008C3D30">
        <w:rPr>
          <w:rFonts w:ascii="Arabic Typesetting" w:hAnsi="Arabic Typesetting" w:cs="Arabic Typesetting" w:hint="cs"/>
          <w:sz w:val="36"/>
          <w:szCs w:val="36"/>
          <w:rtl/>
        </w:rPr>
        <w:t xml:space="preserve">أهمية </w:t>
      </w:r>
      <w:r w:rsidR="009E4076" w:rsidRPr="00D24EDF">
        <w:rPr>
          <w:rFonts w:ascii="Arabic Typesetting" w:hAnsi="Arabic Typesetting" w:cs="Arabic Typesetting"/>
          <w:sz w:val="36"/>
          <w:szCs w:val="36"/>
          <w:rtl/>
        </w:rPr>
        <w:t>التمكين الا</w:t>
      </w:r>
      <w:r w:rsidR="00291C54" w:rsidRPr="00D24EDF">
        <w:rPr>
          <w:rFonts w:ascii="Arabic Typesetting" w:hAnsi="Arabic Typesetting" w:cs="Arabic Typesetting"/>
          <w:sz w:val="36"/>
          <w:szCs w:val="36"/>
          <w:rtl/>
        </w:rPr>
        <w:t>قتصادي لأسر الأشخاص ذوي الإعاقة</w:t>
      </w:r>
      <w:r>
        <w:rPr>
          <w:rFonts w:ascii="Arabic Typesetting" w:hAnsi="Arabic Typesetting" w:cs="Arabic Typesetting" w:hint="cs"/>
          <w:sz w:val="36"/>
          <w:szCs w:val="36"/>
          <w:rtl/>
        </w:rPr>
        <w:t xml:space="preserve">. </w:t>
      </w:r>
    </w:p>
    <w:p w:rsidR="00B7123F" w:rsidRPr="00B7123F" w:rsidRDefault="00B7123F" w:rsidP="00A24A08">
      <w:pPr>
        <w:pStyle w:val="NormalWeb"/>
        <w:bidi/>
        <w:jc w:val="both"/>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 xml:space="preserve">أدارت الجلسة السيدة ريم فرنجي </w:t>
      </w:r>
      <w:r w:rsidRPr="00B7123F">
        <w:rPr>
          <w:rFonts w:ascii="Arabic Typesetting" w:hAnsi="Arabic Typesetting" w:cs="Arabic Typesetting"/>
          <w:sz w:val="36"/>
          <w:szCs w:val="36"/>
          <w:rtl/>
        </w:rPr>
        <w:t>رائد</w:t>
      </w:r>
      <w:r>
        <w:rPr>
          <w:rFonts w:ascii="Arabic Typesetting" w:hAnsi="Arabic Typesetting" w:cs="Arabic Typesetting" w:hint="cs"/>
          <w:sz w:val="36"/>
          <w:szCs w:val="36"/>
          <w:rtl/>
        </w:rPr>
        <w:t>ة</w:t>
      </w:r>
      <w:r w:rsidRPr="00B7123F">
        <w:rPr>
          <w:rFonts w:ascii="Arabic Typesetting" w:hAnsi="Arabic Typesetting" w:cs="Arabic Typesetting"/>
          <w:sz w:val="36"/>
          <w:szCs w:val="36"/>
          <w:rtl/>
        </w:rPr>
        <w:t xml:space="preserve"> أعمال ومؤسس منصة "حبايبنا" (الأردن)</w:t>
      </w:r>
      <w:r w:rsidR="00E43FB7">
        <w:rPr>
          <w:rFonts w:ascii="Arabic Typesetting" w:hAnsi="Arabic Typesetting" w:cs="Arabic Typesetting" w:hint="cs"/>
          <w:sz w:val="36"/>
          <w:szCs w:val="36"/>
          <w:rtl/>
        </w:rPr>
        <w:t xml:space="preserve">، </w:t>
      </w:r>
      <w:r w:rsidR="00F06258">
        <w:rPr>
          <w:rFonts w:ascii="Arabic Typesetting" w:hAnsi="Arabic Typesetting" w:cs="Arabic Typesetting" w:hint="cs"/>
          <w:sz w:val="36"/>
          <w:szCs w:val="36"/>
          <w:rtl/>
        </w:rPr>
        <w:t xml:space="preserve">وشارك في الجلسة السيد عبد الرحمن </w:t>
      </w:r>
      <w:r w:rsidR="00282288">
        <w:rPr>
          <w:rFonts w:ascii="Arabic Typesetting" w:hAnsi="Arabic Typesetting" w:cs="Arabic Typesetting" w:hint="cs"/>
          <w:sz w:val="36"/>
          <w:szCs w:val="36"/>
          <w:rtl/>
        </w:rPr>
        <w:t>ال</w:t>
      </w:r>
      <w:r w:rsidR="00F06258">
        <w:rPr>
          <w:rFonts w:ascii="Arabic Typesetting" w:hAnsi="Arabic Typesetting" w:cs="Arabic Typesetting" w:hint="cs"/>
          <w:sz w:val="36"/>
          <w:szCs w:val="36"/>
          <w:rtl/>
        </w:rPr>
        <w:t xml:space="preserve">مدني </w:t>
      </w:r>
      <w:r w:rsidR="00F06258" w:rsidRPr="00F06258">
        <w:rPr>
          <w:rFonts w:ascii="Arabic Typesetting" w:hAnsi="Arabic Typesetting" w:cs="Arabic Typesetting"/>
          <w:sz w:val="36"/>
          <w:szCs w:val="36"/>
          <w:rtl/>
        </w:rPr>
        <w:t>مدرب في حقوق وقضايا الأشخاص ذوي الإعاقة (المغرب)</w:t>
      </w:r>
      <w:r w:rsidR="00F06258">
        <w:rPr>
          <w:rFonts w:ascii="Arabic Typesetting" w:hAnsi="Arabic Typesetting" w:cs="Arabic Typesetting" w:hint="cs"/>
          <w:sz w:val="36"/>
          <w:szCs w:val="36"/>
          <w:rtl/>
        </w:rPr>
        <w:t xml:space="preserve">، والسيدة سيرين قبعين </w:t>
      </w:r>
      <w:r w:rsidR="00F06258" w:rsidRPr="00F06258">
        <w:rPr>
          <w:rFonts w:ascii="Arabic Typesetting" w:hAnsi="Arabic Typesetting" w:cs="Arabic Typesetting"/>
          <w:sz w:val="36"/>
          <w:szCs w:val="36"/>
          <w:rtl/>
        </w:rPr>
        <w:t xml:space="preserve">أمين السر، عضو مجلس الإدارة </w:t>
      </w:r>
      <w:r w:rsidR="00F06258">
        <w:rPr>
          <w:rFonts w:ascii="Arabic Typesetting" w:hAnsi="Arabic Typesetting" w:cs="Arabic Typesetting" w:hint="cs"/>
          <w:sz w:val="36"/>
          <w:szCs w:val="36"/>
          <w:rtl/>
        </w:rPr>
        <w:t xml:space="preserve">في جمعية سنا </w:t>
      </w:r>
      <w:r w:rsidR="00F06258" w:rsidRPr="00F06258">
        <w:rPr>
          <w:rFonts w:ascii="Arabic Typesetting" w:hAnsi="Arabic Typesetting" w:cs="Arabic Typesetting"/>
          <w:sz w:val="36"/>
          <w:szCs w:val="36"/>
          <w:rtl/>
        </w:rPr>
        <w:t>(الأردن)</w:t>
      </w:r>
      <w:r w:rsidR="00F06258">
        <w:rPr>
          <w:rFonts w:ascii="Arabic Typesetting" w:hAnsi="Arabic Typesetting" w:cs="Arabic Typesetting" w:hint="cs"/>
          <w:sz w:val="36"/>
          <w:szCs w:val="36"/>
          <w:rtl/>
        </w:rPr>
        <w:t xml:space="preserve">، </w:t>
      </w:r>
      <w:r w:rsidR="000259B7">
        <w:rPr>
          <w:rFonts w:ascii="Arabic Typesetting" w:hAnsi="Arabic Typesetting" w:cs="Arabic Typesetting" w:hint="cs"/>
          <w:sz w:val="36"/>
          <w:szCs w:val="36"/>
          <w:rtl/>
        </w:rPr>
        <w:t xml:space="preserve">والسيدة ريم اصلان </w:t>
      </w:r>
      <w:r w:rsidR="00A24A08">
        <w:rPr>
          <w:rFonts w:ascii="Arabic Typesetting" w:hAnsi="Arabic Typesetting" w:cs="Arabic Typesetting"/>
          <w:sz w:val="36"/>
          <w:szCs w:val="36"/>
          <w:rtl/>
        </w:rPr>
        <w:t>أخصائية النوع الاجتماعي ومدير</w:t>
      </w:r>
      <w:r w:rsidR="00A24A08">
        <w:rPr>
          <w:rFonts w:ascii="Arabic Typesetting" w:hAnsi="Arabic Typesetting" w:cs="Arabic Typesetting" w:hint="cs"/>
          <w:sz w:val="36"/>
          <w:szCs w:val="36"/>
          <w:rtl/>
        </w:rPr>
        <w:t>ة</w:t>
      </w:r>
      <w:r w:rsidR="000259B7" w:rsidRPr="000259B7">
        <w:rPr>
          <w:rFonts w:ascii="Arabic Typesetting" w:hAnsi="Arabic Typesetting" w:cs="Arabic Typesetting"/>
          <w:sz w:val="36"/>
          <w:szCs w:val="36"/>
          <w:rtl/>
        </w:rPr>
        <w:t xml:space="preserve"> برامج العمل اللائق للمرأة</w:t>
      </w:r>
      <w:r w:rsidR="000259B7" w:rsidRPr="000259B7">
        <w:rPr>
          <w:rFonts w:ascii="Arabic Typesetting" w:hAnsi="Arabic Typesetting" w:cs="Arabic Typesetting"/>
          <w:sz w:val="36"/>
          <w:szCs w:val="36"/>
          <w:rtl/>
          <w:lang w:bidi="ar-JO"/>
        </w:rPr>
        <w:t xml:space="preserve"> في</w:t>
      </w:r>
      <w:r w:rsidR="000259B7" w:rsidRPr="000259B7">
        <w:rPr>
          <w:rFonts w:ascii="Arabic Typesetting" w:hAnsi="Arabic Typesetting" w:cs="Arabic Typesetting"/>
          <w:sz w:val="36"/>
          <w:szCs w:val="36"/>
          <w:rtl/>
        </w:rPr>
        <w:t xml:space="preserve"> منظمة العمل الدولية</w:t>
      </w:r>
      <w:r w:rsidR="000259B7" w:rsidRPr="000259B7">
        <w:rPr>
          <w:rFonts w:ascii="Arabic Typesetting" w:hAnsi="Arabic Typesetting" w:cs="Arabic Typesetting"/>
          <w:sz w:val="36"/>
          <w:szCs w:val="36"/>
          <w:rtl/>
          <w:lang w:bidi="ar-JO"/>
        </w:rPr>
        <w:t>،</w:t>
      </w:r>
      <w:r w:rsidR="000259B7" w:rsidRPr="000259B7">
        <w:rPr>
          <w:rFonts w:ascii="Arabic Typesetting" w:hAnsi="Arabic Typesetting" w:cs="Arabic Typesetting"/>
          <w:sz w:val="36"/>
          <w:szCs w:val="36"/>
          <w:rtl/>
        </w:rPr>
        <w:t xml:space="preserve"> المكتب الاقليمي للدول العربية</w:t>
      </w:r>
      <w:r w:rsidR="000259B7" w:rsidRPr="000259B7">
        <w:rPr>
          <w:rFonts w:ascii="Arabic Typesetting" w:hAnsi="Arabic Typesetting" w:cs="Arabic Typesetting"/>
          <w:sz w:val="36"/>
          <w:szCs w:val="36"/>
          <w:rtl/>
          <w:lang w:bidi="ar-JO"/>
        </w:rPr>
        <w:t>.</w:t>
      </w:r>
    </w:p>
    <w:p w:rsidR="007B0455" w:rsidRPr="00D12597" w:rsidRDefault="00291C54" w:rsidP="00D12597">
      <w:pPr>
        <w:bidi/>
        <w:rPr>
          <w:rFonts w:ascii="Arabic Typesetting" w:eastAsia="Times New Roman" w:hAnsi="Arabic Typesetting" w:cs="Arabic Typesetting"/>
          <w:b/>
          <w:bCs/>
          <w:sz w:val="36"/>
          <w:szCs w:val="36"/>
          <w:shd w:val="clear" w:color="auto" w:fill="FBE4D5" w:themeFill="accent2" w:themeFillTint="33"/>
          <w:rtl/>
        </w:rPr>
      </w:pPr>
      <w:r w:rsidRPr="00D24EDF">
        <w:rPr>
          <w:rFonts w:ascii="Arabic Typesetting" w:hAnsi="Arabic Typesetting" w:cs="Arabic Typesetting" w:hint="cs"/>
          <w:sz w:val="36"/>
          <w:szCs w:val="36"/>
          <w:rtl/>
        </w:rPr>
        <w:t xml:space="preserve"> واختتم اليوم الأول للمؤتمر بجلسة نقاشية حول </w:t>
      </w:r>
      <w:r w:rsidRPr="00AF5105">
        <w:rPr>
          <w:rFonts w:ascii="Arabic Typesetting" w:hAnsi="Arabic Typesetting" w:cs="Arabic Typesetting" w:hint="cs"/>
          <w:sz w:val="36"/>
          <w:szCs w:val="36"/>
          <w:shd w:val="clear" w:color="auto" w:fill="FBE4D5" w:themeFill="accent2" w:themeFillTint="33"/>
          <w:rtl/>
        </w:rPr>
        <w:t>"</w:t>
      </w:r>
      <w:r w:rsidR="00D12597" w:rsidRPr="00D12597">
        <w:rPr>
          <w:rFonts w:ascii="Arabic Typesetting" w:eastAsia="Times New Roman" w:hAnsi="Arabic Typesetting" w:cs="Arabic Typesetting"/>
          <w:b/>
          <w:bCs/>
          <w:sz w:val="36"/>
          <w:szCs w:val="36"/>
          <w:shd w:val="clear" w:color="auto" w:fill="FBE4D5" w:themeFill="accent2" w:themeFillTint="33"/>
          <w:rtl/>
        </w:rPr>
        <w:t xml:space="preserve">ممارسات إقليمية ودولية فضلى حول التعليم الدامج </w:t>
      </w:r>
      <w:r w:rsidRPr="00AF5105">
        <w:rPr>
          <w:rFonts w:ascii="Arabic Typesetting" w:hAnsi="Arabic Typesetting" w:cs="Arabic Typesetting" w:hint="cs"/>
          <w:b/>
          <w:bCs/>
          <w:sz w:val="36"/>
          <w:szCs w:val="36"/>
          <w:shd w:val="clear" w:color="auto" w:fill="FBE4D5" w:themeFill="accent2" w:themeFillTint="33"/>
          <w:rtl/>
        </w:rPr>
        <w:t>"</w:t>
      </w:r>
      <w:r w:rsidR="008C3D30">
        <w:rPr>
          <w:rFonts w:ascii="Arabic Typesetting" w:hAnsi="Arabic Typesetting" w:cs="Arabic Typesetting" w:hint="cs"/>
          <w:b/>
          <w:bCs/>
          <w:sz w:val="36"/>
          <w:szCs w:val="36"/>
          <w:shd w:val="clear" w:color="auto" w:fill="FBE4D5" w:themeFill="accent2" w:themeFillTint="33"/>
          <w:rtl/>
        </w:rPr>
        <w:t xml:space="preserve">. </w:t>
      </w:r>
      <w:r w:rsidRPr="00D24EDF">
        <w:rPr>
          <w:rFonts w:ascii="Arabic Typesetting" w:hAnsi="Arabic Typesetting" w:cs="Arabic Typesetting" w:hint="cs"/>
          <w:b/>
          <w:bCs/>
          <w:sz w:val="36"/>
          <w:szCs w:val="36"/>
          <w:rtl/>
        </w:rPr>
        <w:t xml:space="preserve"> </w:t>
      </w:r>
      <w:r w:rsidRPr="00D24EDF">
        <w:rPr>
          <w:rFonts w:ascii="Arabic Typesetting" w:hAnsi="Arabic Typesetting" w:cs="Arabic Typesetting" w:hint="cs"/>
          <w:sz w:val="36"/>
          <w:szCs w:val="36"/>
          <w:rtl/>
        </w:rPr>
        <w:t xml:space="preserve">تناولت </w:t>
      </w:r>
      <w:r w:rsidR="008C3D30">
        <w:rPr>
          <w:rFonts w:ascii="Arabic Typesetting" w:hAnsi="Arabic Typesetting" w:cs="Arabic Typesetting" w:hint="cs"/>
          <w:sz w:val="36"/>
          <w:szCs w:val="36"/>
          <w:rtl/>
        </w:rPr>
        <w:t xml:space="preserve">الجلسة </w:t>
      </w:r>
      <w:r w:rsidRPr="00D24EDF">
        <w:rPr>
          <w:rFonts w:ascii="Arabic Typesetting" w:hAnsi="Arabic Typesetting" w:cs="Arabic Typesetting"/>
          <w:sz w:val="36"/>
          <w:szCs w:val="36"/>
          <w:rtl/>
        </w:rPr>
        <w:t>الممارسات الفضلى العالمية والإقليمية في مجال التعليم الدامج</w:t>
      </w:r>
      <w:r w:rsidRPr="00D24EDF">
        <w:rPr>
          <w:rFonts w:ascii="Arabic Typesetting" w:hAnsi="Arabic Typesetting" w:cs="Arabic Typesetting" w:hint="cs"/>
          <w:sz w:val="36"/>
          <w:szCs w:val="36"/>
          <w:rtl/>
        </w:rPr>
        <w:t>، و</w:t>
      </w:r>
      <w:r w:rsidR="008A068A">
        <w:rPr>
          <w:rFonts w:ascii="Arabic Typesetting" w:hAnsi="Arabic Typesetting" w:cs="Arabic Typesetting"/>
          <w:sz w:val="36"/>
          <w:szCs w:val="36"/>
          <w:rtl/>
        </w:rPr>
        <w:t>تجربة المدرسة الأسقفية</w:t>
      </w:r>
      <w:r w:rsidRPr="00D24EDF">
        <w:rPr>
          <w:rFonts w:ascii="Arabic Typesetting" w:hAnsi="Arabic Typesetting" w:cs="Arabic Typesetting"/>
          <w:sz w:val="36"/>
          <w:szCs w:val="36"/>
          <w:rtl/>
        </w:rPr>
        <w:t xml:space="preserve"> العربية في الأردن</w:t>
      </w:r>
      <w:r w:rsidRPr="00D24EDF">
        <w:rPr>
          <w:rFonts w:ascii="Arabic Typesetting" w:hAnsi="Arabic Typesetting" w:cs="Arabic Typesetting" w:hint="cs"/>
          <w:sz w:val="36"/>
          <w:szCs w:val="36"/>
          <w:rtl/>
        </w:rPr>
        <w:t>، و</w:t>
      </w:r>
      <w:r w:rsidRPr="00D24EDF">
        <w:rPr>
          <w:rFonts w:ascii="Arabic Typesetting" w:hAnsi="Arabic Typesetting" w:cs="Arabic Typesetting"/>
          <w:sz w:val="36"/>
          <w:szCs w:val="36"/>
          <w:rtl/>
        </w:rPr>
        <w:t>الاستراتيجية العشرية للتعليم الدامج في الأردن إنجازات التزامات وتحديات</w:t>
      </w:r>
      <w:r w:rsidR="00E90B07">
        <w:rPr>
          <w:rFonts w:ascii="Arabic Typesetting" w:hAnsi="Arabic Typesetting" w:cs="Arabic Typesetting" w:hint="cs"/>
          <w:sz w:val="36"/>
          <w:szCs w:val="36"/>
          <w:rtl/>
        </w:rPr>
        <w:t>، إ</w:t>
      </w:r>
      <w:r w:rsidRPr="00D24EDF">
        <w:rPr>
          <w:rFonts w:ascii="Arabic Typesetting" w:hAnsi="Arabic Typesetting" w:cs="Arabic Typesetting" w:hint="cs"/>
          <w:sz w:val="36"/>
          <w:szCs w:val="36"/>
          <w:rtl/>
        </w:rPr>
        <w:t xml:space="preserve">لى جانب </w:t>
      </w:r>
      <w:r w:rsidRPr="00D24EDF">
        <w:rPr>
          <w:rFonts w:ascii="Arabic Typesetting" w:hAnsi="Arabic Typesetting" w:cs="Arabic Typesetting"/>
          <w:sz w:val="36"/>
          <w:szCs w:val="36"/>
          <w:rtl/>
        </w:rPr>
        <w:t>دور التكنولوجيا المساندة في التعليم الدامج،</w:t>
      </w:r>
      <w:r w:rsidR="008C3D30">
        <w:rPr>
          <w:rFonts w:ascii="Arabic Typesetting" w:hAnsi="Arabic Typesetting" w:cs="Arabic Typesetting" w:hint="cs"/>
          <w:sz w:val="36"/>
          <w:szCs w:val="36"/>
          <w:rtl/>
        </w:rPr>
        <w:t xml:space="preserve"> وتم عرض</w:t>
      </w:r>
      <w:r w:rsidRPr="00D24EDF">
        <w:rPr>
          <w:rFonts w:ascii="Arabic Typesetting" w:hAnsi="Arabic Typesetting" w:cs="Arabic Typesetting"/>
          <w:sz w:val="36"/>
          <w:szCs w:val="36"/>
          <w:rtl/>
        </w:rPr>
        <w:t xml:space="preserve"> التزامات مقترحة</w:t>
      </w:r>
      <w:r w:rsidR="008C3D30">
        <w:rPr>
          <w:rFonts w:ascii="Arabic Typesetting" w:hAnsi="Arabic Typesetting" w:cs="Arabic Typesetting" w:hint="cs"/>
          <w:sz w:val="36"/>
          <w:szCs w:val="36"/>
          <w:rtl/>
        </w:rPr>
        <w:t xml:space="preserve"> للحكومات </w:t>
      </w:r>
      <w:r w:rsidR="009E41C9">
        <w:rPr>
          <w:rFonts w:ascii="Arabic Typesetting" w:hAnsi="Arabic Typesetting" w:cs="Arabic Typesetting" w:hint="cs"/>
          <w:sz w:val="36"/>
          <w:szCs w:val="36"/>
          <w:rtl/>
        </w:rPr>
        <w:t>حول التعليم الدامج</w:t>
      </w:r>
      <w:r w:rsidRPr="00D24EDF">
        <w:rPr>
          <w:rFonts w:ascii="Arabic Typesetting" w:hAnsi="Arabic Typesetting" w:cs="Arabic Typesetting"/>
          <w:sz w:val="36"/>
          <w:szCs w:val="36"/>
          <w:rtl/>
        </w:rPr>
        <w:t>.</w:t>
      </w:r>
    </w:p>
    <w:p w:rsidR="00A95839" w:rsidRPr="004F3EC7" w:rsidRDefault="00897648" w:rsidP="00A24A08">
      <w:pPr>
        <w:pStyle w:val="NormalWeb"/>
        <w:bidi/>
        <w:jc w:val="both"/>
        <w:rPr>
          <w:rFonts w:ascii="Arabic Typesetting" w:hAnsi="Arabic Typesetting" w:cs="Arabic Typesetting"/>
          <w:sz w:val="36"/>
          <w:szCs w:val="36"/>
          <w:rtl/>
        </w:rPr>
      </w:pPr>
      <w:r>
        <w:rPr>
          <w:rFonts w:ascii="Arabic Typesetting" w:hAnsi="Arabic Typesetting" w:cs="Arabic Typesetting" w:hint="cs"/>
          <w:sz w:val="36"/>
          <w:szCs w:val="36"/>
          <w:rtl/>
        </w:rPr>
        <w:t xml:space="preserve">أدارت الجلسة السيدة شيرين الدالي </w:t>
      </w:r>
      <w:r w:rsidR="004F3EC7" w:rsidRPr="004F3EC7">
        <w:rPr>
          <w:rFonts w:ascii="Arabic Typesetting" w:hAnsi="Arabic Typesetting" w:cs="Arabic Typesetting"/>
          <w:sz w:val="36"/>
          <w:szCs w:val="36"/>
          <w:rtl/>
        </w:rPr>
        <w:t>مدي</w:t>
      </w:r>
      <w:r w:rsidR="000858EC">
        <w:rPr>
          <w:rFonts w:ascii="Arabic Typesetting" w:hAnsi="Arabic Typesetting" w:cs="Arabic Typesetting"/>
          <w:sz w:val="36"/>
          <w:szCs w:val="36"/>
          <w:rtl/>
        </w:rPr>
        <w:t>ر برنامج - محفظة تعزيز الأنظمة</w:t>
      </w:r>
      <w:r w:rsidR="000858EC">
        <w:rPr>
          <w:rFonts w:ascii="Arabic Typesetting" w:hAnsi="Arabic Typesetting" w:cs="Arabic Typesetting" w:hint="cs"/>
          <w:sz w:val="36"/>
          <w:szCs w:val="36"/>
          <w:rtl/>
        </w:rPr>
        <w:t xml:space="preserve"> في </w:t>
      </w:r>
      <w:r w:rsidR="004F3EC7" w:rsidRPr="004F3EC7">
        <w:rPr>
          <w:rFonts w:ascii="Arabic Typesetting" w:hAnsi="Arabic Typesetting" w:cs="Arabic Typesetting"/>
          <w:sz w:val="36"/>
          <w:szCs w:val="36"/>
          <w:rtl/>
        </w:rPr>
        <w:t>منظمة اليونسكو (الأردن)</w:t>
      </w:r>
      <w:r w:rsidR="004F3EC7">
        <w:rPr>
          <w:rFonts w:ascii="Arabic Typesetting" w:hAnsi="Arabic Typesetting" w:cs="Arabic Typesetting" w:hint="cs"/>
          <w:sz w:val="36"/>
          <w:szCs w:val="36"/>
          <w:rtl/>
        </w:rPr>
        <w:t xml:space="preserve">، وشارك في الجلسة كل من </w:t>
      </w:r>
      <w:r w:rsidR="009241A9" w:rsidRPr="009241A9">
        <w:rPr>
          <w:rFonts w:ascii="Arabic Typesetting" w:hAnsi="Arabic Typesetting" w:cs="Arabic Typesetting"/>
          <w:sz w:val="36"/>
          <w:szCs w:val="36"/>
          <w:rtl/>
        </w:rPr>
        <w:t>السيدة بريندا هايبيليك</w:t>
      </w:r>
      <w:r w:rsidR="009241A9">
        <w:rPr>
          <w:rFonts w:ascii="Arabic Typesetting" w:hAnsi="Arabic Typesetting" w:cs="Arabic Typesetting" w:hint="cs"/>
          <w:sz w:val="36"/>
          <w:szCs w:val="36"/>
          <w:rtl/>
        </w:rPr>
        <w:t xml:space="preserve"> </w:t>
      </w:r>
      <w:r w:rsidR="000858EC">
        <w:rPr>
          <w:rFonts w:ascii="Arabic Typesetting" w:hAnsi="Arabic Typesetting" w:cs="Arabic Typesetting"/>
          <w:sz w:val="36"/>
          <w:szCs w:val="36"/>
          <w:rtl/>
        </w:rPr>
        <w:t>المستشارة الإقليمية للتعليم</w:t>
      </w:r>
      <w:r w:rsidR="000858EC">
        <w:rPr>
          <w:rFonts w:ascii="Arabic Typesetting" w:hAnsi="Arabic Typesetting" w:cs="Arabic Typesetting" w:hint="cs"/>
          <w:sz w:val="36"/>
          <w:szCs w:val="36"/>
          <w:rtl/>
        </w:rPr>
        <w:t xml:space="preserve"> في </w:t>
      </w:r>
      <w:r w:rsidR="009241A9" w:rsidRPr="009241A9">
        <w:rPr>
          <w:rFonts w:ascii="Arabic Typesetting" w:hAnsi="Arabic Typesetting" w:cs="Arabic Typesetting"/>
          <w:sz w:val="36"/>
          <w:szCs w:val="36"/>
          <w:rtl/>
        </w:rPr>
        <w:t>منظمة اليونيسف (الأردن)</w:t>
      </w:r>
      <w:r w:rsidR="009241A9">
        <w:rPr>
          <w:rFonts w:ascii="Arabic Typesetting" w:hAnsi="Arabic Typesetting" w:cs="Arabic Typesetting" w:hint="cs"/>
          <w:sz w:val="36"/>
          <w:szCs w:val="36"/>
          <w:rtl/>
        </w:rPr>
        <w:t>، السيدة صباح زريقا</w:t>
      </w:r>
      <w:r w:rsidR="00E90B07">
        <w:rPr>
          <w:rFonts w:ascii="Arabic Typesetting" w:hAnsi="Arabic Typesetting" w:cs="Arabic Typesetting" w:hint="cs"/>
          <w:sz w:val="36"/>
          <w:szCs w:val="36"/>
          <w:rtl/>
        </w:rPr>
        <w:t>ت مديرة مدرسة الأسقفية العربية/</w:t>
      </w:r>
      <w:r w:rsidR="009241A9">
        <w:rPr>
          <w:rFonts w:ascii="Arabic Typesetting" w:hAnsi="Arabic Typesetting" w:cs="Arabic Typesetting" w:hint="cs"/>
          <w:sz w:val="36"/>
          <w:szCs w:val="36"/>
          <w:rtl/>
        </w:rPr>
        <w:t xml:space="preserve">الأردن، </w:t>
      </w:r>
      <w:r w:rsidR="00A6619F">
        <w:rPr>
          <w:rFonts w:ascii="Arabic Typesetting" w:hAnsi="Arabic Typesetting" w:cs="Arabic Typesetting" w:hint="cs"/>
          <w:sz w:val="36"/>
          <w:szCs w:val="36"/>
          <w:rtl/>
        </w:rPr>
        <w:t xml:space="preserve">والدكتور محمد رحامنة مدير مديرية التربية الخاصة وزارة التربية والتعليم </w:t>
      </w:r>
      <w:r w:rsidR="000858EC">
        <w:rPr>
          <w:rFonts w:ascii="Arabic Typesetting" w:hAnsi="Arabic Typesetting" w:cs="Arabic Typesetting" w:hint="cs"/>
          <w:sz w:val="36"/>
          <w:szCs w:val="36"/>
          <w:rtl/>
        </w:rPr>
        <w:t>الأردنية،</w:t>
      </w:r>
      <w:r w:rsidR="0029284B">
        <w:rPr>
          <w:rFonts w:ascii="Arabic Typesetting" w:hAnsi="Arabic Typesetting" w:cs="Arabic Typesetting" w:hint="cs"/>
          <w:sz w:val="36"/>
          <w:szCs w:val="36"/>
          <w:rtl/>
        </w:rPr>
        <w:t xml:space="preserve"> </w:t>
      </w:r>
      <w:r w:rsidR="0029284B" w:rsidRPr="003C5A71">
        <w:rPr>
          <w:rFonts w:ascii="Arabic Typesetting" w:hAnsi="Arabic Typesetting" w:cs="Arabic Typesetting" w:hint="cs"/>
          <w:sz w:val="36"/>
          <w:szCs w:val="36"/>
          <w:rtl/>
        </w:rPr>
        <w:t xml:space="preserve">والسيدة نفيسة بابو </w:t>
      </w:r>
      <w:r w:rsidR="0029284B" w:rsidRPr="003C5A71">
        <w:rPr>
          <w:rFonts w:ascii="Arabic Typesetting" w:hAnsi="Arabic Typesetting" w:cs="Arabic Typesetting"/>
          <w:sz w:val="36"/>
          <w:szCs w:val="36"/>
          <w:rtl/>
        </w:rPr>
        <w:t>خبيرة التنوع والمساواة والشمولية، ومستشا</w:t>
      </w:r>
      <w:r w:rsidR="0029284B">
        <w:rPr>
          <w:rFonts w:ascii="Arabic Typesetting" w:hAnsi="Arabic Typesetting" w:cs="Arabic Typesetting"/>
          <w:sz w:val="36"/>
          <w:szCs w:val="36"/>
          <w:rtl/>
        </w:rPr>
        <w:t>رة عالمية أولى في التعليم الشام</w:t>
      </w:r>
      <w:r w:rsidR="0029284B">
        <w:rPr>
          <w:rFonts w:ascii="Arabic Typesetting" w:hAnsi="Arabic Typesetting" w:cs="Arabic Typesetting" w:hint="cs"/>
          <w:sz w:val="36"/>
          <w:szCs w:val="36"/>
          <w:rtl/>
        </w:rPr>
        <w:t>ل في منظم</w:t>
      </w:r>
      <w:r w:rsidR="0029284B">
        <w:rPr>
          <w:rFonts w:ascii="Arabic Typesetting" w:hAnsi="Arabic Typesetting" w:cs="Arabic Typesetting" w:hint="cs"/>
          <w:sz w:val="36"/>
          <w:szCs w:val="36"/>
          <w:rtl/>
          <w:lang w:bidi="ar-JO"/>
        </w:rPr>
        <w:t xml:space="preserve">ة </w:t>
      </w:r>
      <w:r w:rsidR="0029284B">
        <w:rPr>
          <w:rFonts w:ascii="Arabic Typesetting" w:hAnsi="Arabic Typesetting" w:cs="Arabic Typesetting"/>
          <w:sz w:val="36"/>
          <w:szCs w:val="36"/>
        </w:rPr>
        <w:t>CBM</w:t>
      </w:r>
      <w:r w:rsidR="00E90B07">
        <w:rPr>
          <w:rFonts w:ascii="Arabic Typesetting" w:hAnsi="Arabic Typesetting" w:cs="Arabic Typesetting" w:hint="cs"/>
          <w:sz w:val="36"/>
          <w:szCs w:val="36"/>
          <w:rtl/>
        </w:rPr>
        <w:t xml:space="preserve"> الدولية/</w:t>
      </w:r>
      <w:r w:rsidR="0029284B" w:rsidRPr="003C5A71">
        <w:rPr>
          <w:rFonts w:ascii="Arabic Typesetting" w:hAnsi="Arabic Typesetting" w:cs="Arabic Typesetting"/>
          <w:sz w:val="36"/>
          <w:szCs w:val="36"/>
          <w:rtl/>
        </w:rPr>
        <w:t xml:space="preserve">جنوب </w:t>
      </w:r>
      <w:r w:rsidR="0029284B">
        <w:rPr>
          <w:rFonts w:ascii="Arabic Typesetting" w:hAnsi="Arabic Typesetting" w:cs="Arabic Typesetting" w:hint="cs"/>
          <w:sz w:val="36"/>
          <w:szCs w:val="36"/>
          <w:rtl/>
        </w:rPr>
        <w:t>ا</w:t>
      </w:r>
      <w:r w:rsidR="0029284B" w:rsidRPr="003C5A71">
        <w:rPr>
          <w:rFonts w:ascii="Arabic Typesetting" w:hAnsi="Arabic Typesetting" w:cs="Arabic Typesetting"/>
          <w:sz w:val="36"/>
          <w:szCs w:val="36"/>
          <w:rtl/>
        </w:rPr>
        <w:t>فريقيا</w:t>
      </w:r>
      <w:r w:rsidR="0029284B">
        <w:rPr>
          <w:rFonts w:ascii="Arabic Typesetting" w:hAnsi="Arabic Typesetting" w:cs="Arabic Typesetting" w:hint="cs"/>
          <w:sz w:val="36"/>
          <w:szCs w:val="36"/>
          <w:rtl/>
        </w:rPr>
        <w:t>.</w:t>
      </w:r>
    </w:p>
    <w:p w:rsidR="00817A1A" w:rsidRPr="00D24EDF" w:rsidRDefault="00972D8E" w:rsidP="007B0455">
      <w:pPr>
        <w:pStyle w:val="NormalWeb"/>
        <w:bidi/>
        <w:jc w:val="both"/>
        <w:rPr>
          <w:rFonts w:ascii="Arabic Typesetting" w:hAnsi="Arabic Typesetting" w:cs="Arabic Typesetting"/>
          <w:b/>
          <w:bCs/>
          <w:sz w:val="36"/>
          <w:szCs w:val="36"/>
          <w:u w:val="single"/>
          <w:rtl/>
        </w:rPr>
      </w:pPr>
      <w:r w:rsidRPr="00D24EDF">
        <w:rPr>
          <w:rFonts w:ascii="Arabic Typesetting" w:hAnsi="Arabic Typesetting" w:cs="Arabic Typesetting" w:hint="cs"/>
          <w:b/>
          <w:bCs/>
          <w:sz w:val="36"/>
          <w:szCs w:val="36"/>
          <w:u w:val="single"/>
          <w:rtl/>
        </w:rPr>
        <w:t>اليوم الثاني 14/11/2024</w:t>
      </w:r>
    </w:p>
    <w:p w:rsidR="002A788D" w:rsidRPr="00D24EDF" w:rsidRDefault="002A788D" w:rsidP="000D3578">
      <w:pPr>
        <w:bidi/>
        <w:spacing w:before="100" w:beforeAutospacing="1" w:after="100" w:afterAutospacing="1" w:line="240" w:lineRule="auto"/>
        <w:jc w:val="both"/>
        <w:rPr>
          <w:rFonts w:ascii="Arabic Typesetting" w:eastAsia="Times New Roman" w:hAnsi="Arabic Typesetting" w:cs="Arabic Typesetting"/>
          <w:sz w:val="36"/>
          <w:szCs w:val="36"/>
          <w:rtl/>
        </w:rPr>
      </w:pPr>
      <w:r w:rsidRPr="00D24EDF">
        <w:rPr>
          <w:rFonts w:ascii="Arabic Typesetting" w:eastAsia="Times New Roman" w:hAnsi="Arabic Typesetting" w:cs="Arabic Typesetting" w:hint="cs"/>
          <w:sz w:val="36"/>
          <w:szCs w:val="36"/>
          <w:rtl/>
        </w:rPr>
        <w:t xml:space="preserve">تخلل اليوم الثاني للمؤتمر مجموعة من الجلسات النقاشية الرئيسية وعدد من الجلسات الجانبية، وحضر فعاليات تلك الجلسات ما يزيد عن 370 </w:t>
      </w:r>
      <w:r w:rsidR="004E0C64" w:rsidRPr="00D24EDF">
        <w:rPr>
          <w:rFonts w:ascii="Arabic Typesetting" w:eastAsia="Times New Roman" w:hAnsi="Arabic Typesetting" w:cs="Arabic Typesetting"/>
          <w:sz w:val="36"/>
          <w:szCs w:val="36"/>
          <w:rtl/>
        </w:rPr>
        <w:t>ممثل</w:t>
      </w:r>
      <w:r w:rsidR="00B4747F">
        <w:rPr>
          <w:rFonts w:ascii="Arabic Typesetting" w:eastAsia="Times New Roman" w:hAnsi="Arabic Typesetting" w:cs="Arabic Typesetting" w:hint="cs"/>
          <w:sz w:val="36"/>
          <w:szCs w:val="36"/>
          <w:rtl/>
        </w:rPr>
        <w:t>/ة</w:t>
      </w:r>
      <w:r w:rsidR="00B4747F">
        <w:rPr>
          <w:rFonts w:ascii="Arabic Typesetting" w:eastAsia="Times New Roman" w:hAnsi="Arabic Typesetting" w:cs="Arabic Typesetting"/>
          <w:sz w:val="36"/>
          <w:szCs w:val="36"/>
          <w:rtl/>
        </w:rPr>
        <w:t xml:space="preserve"> </w:t>
      </w:r>
      <w:r w:rsidR="004E0C64" w:rsidRPr="00D24EDF">
        <w:rPr>
          <w:rFonts w:ascii="Arabic Typesetting" w:eastAsia="Times New Roman" w:hAnsi="Arabic Typesetting" w:cs="Arabic Typesetting"/>
          <w:sz w:val="36"/>
          <w:szCs w:val="36"/>
          <w:rtl/>
        </w:rPr>
        <w:t>عن منظمات دولية وجهاتٍ حكومية عربية وإقليمية ودولية، ومؤسسات مجتمع مدني وأكاديميين وخبراء ونشطاء في قضايا حقوق الأشخاص ذوي الإعاقة، ومنظمات الأشخاص ذوي الإعاقة</w:t>
      </w:r>
      <w:r w:rsidR="004E0C64" w:rsidRPr="00D24EDF">
        <w:rPr>
          <w:rFonts w:ascii="Arabic Typesetting" w:eastAsia="Times New Roman" w:hAnsi="Arabic Typesetting" w:cs="Arabic Typesetting" w:hint="cs"/>
          <w:sz w:val="36"/>
          <w:szCs w:val="36"/>
          <w:rtl/>
        </w:rPr>
        <w:t xml:space="preserve"> </w:t>
      </w:r>
      <w:r w:rsidRPr="00D24EDF">
        <w:rPr>
          <w:rFonts w:ascii="Arabic Typesetting" w:eastAsia="Times New Roman" w:hAnsi="Arabic Typesetting" w:cs="Arabic Typesetting" w:hint="cs"/>
          <w:sz w:val="36"/>
          <w:szCs w:val="36"/>
          <w:rtl/>
        </w:rPr>
        <w:t>من كافة أنحاء العالم، وتناولت الجلسات النقاشية الرئيسية موضوعي:</w:t>
      </w:r>
    </w:p>
    <w:p w:rsidR="002013BC" w:rsidRPr="00B4747F" w:rsidRDefault="002A788D" w:rsidP="00542704">
      <w:pPr>
        <w:pStyle w:val="ListParagraph"/>
        <w:numPr>
          <w:ilvl w:val="0"/>
          <w:numId w:val="22"/>
        </w:numPr>
        <w:bidi/>
        <w:spacing w:after="0" w:line="240" w:lineRule="auto"/>
        <w:jc w:val="both"/>
        <w:rPr>
          <w:rFonts w:ascii="Arabic Typesetting" w:eastAsia="Times New Roman" w:hAnsi="Arabic Typesetting" w:cs="Arabic Typesetting"/>
          <w:sz w:val="36"/>
          <w:szCs w:val="36"/>
          <w:rtl/>
        </w:rPr>
      </w:pPr>
      <w:r w:rsidRPr="00B4747F">
        <w:rPr>
          <w:rFonts w:ascii="Arabic Typesetting" w:eastAsia="Times New Roman" w:hAnsi="Arabic Typesetting" w:cs="Arabic Typesetting"/>
          <w:b/>
          <w:bCs/>
          <w:sz w:val="36"/>
          <w:szCs w:val="36"/>
          <w:u w:val="single"/>
          <w:shd w:val="clear" w:color="auto" w:fill="FBE4D5" w:themeFill="accent2" w:themeFillTint="33"/>
          <w:rtl/>
        </w:rPr>
        <w:t>الحماية الاجتماعية، كيف يمكن ترجمتها لالتزامات في القمة</w:t>
      </w:r>
      <w:r w:rsidR="009E41C9" w:rsidRPr="00B4747F">
        <w:rPr>
          <w:rFonts w:ascii="Arabic Typesetting" w:eastAsia="Times New Roman" w:hAnsi="Arabic Typesetting" w:cs="Arabic Typesetting" w:hint="cs"/>
          <w:b/>
          <w:bCs/>
          <w:sz w:val="36"/>
          <w:szCs w:val="36"/>
          <w:u w:val="single"/>
          <w:shd w:val="clear" w:color="auto" w:fill="FBE4D5" w:themeFill="accent2" w:themeFillTint="33"/>
          <w:rtl/>
        </w:rPr>
        <w:t>:</w:t>
      </w:r>
      <w:r w:rsidR="00961BEB" w:rsidRPr="00B4747F">
        <w:rPr>
          <w:rFonts w:ascii="Arabic Typesetting" w:eastAsia="Times New Roman" w:hAnsi="Arabic Typesetting" w:cs="Arabic Typesetting" w:hint="cs"/>
          <w:b/>
          <w:bCs/>
          <w:sz w:val="36"/>
          <w:szCs w:val="36"/>
          <w:u w:val="single"/>
          <w:rtl/>
        </w:rPr>
        <w:t xml:space="preserve"> </w:t>
      </w:r>
      <w:r w:rsidR="002013BC" w:rsidRPr="00B4747F">
        <w:rPr>
          <w:rFonts w:ascii="Arabic Typesetting" w:eastAsia="Times New Roman" w:hAnsi="Arabic Typesetting" w:cs="Arabic Typesetting" w:hint="cs"/>
          <w:sz w:val="36"/>
          <w:szCs w:val="36"/>
          <w:rtl/>
        </w:rPr>
        <w:t xml:space="preserve">تناولت الجلسة </w:t>
      </w:r>
      <w:r w:rsidR="002013BC" w:rsidRPr="00B4747F">
        <w:rPr>
          <w:rFonts w:ascii="Arabic Typesetting" w:eastAsia="Times New Roman" w:hAnsi="Arabic Typesetting" w:cs="Arabic Typesetting"/>
          <w:sz w:val="36"/>
          <w:szCs w:val="36"/>
          <w:rtl/>
        </w:rPr>
        <w:t>مفهوم الحماية الاجتماعية واختلافه من دولة لأخرى</w:t>
      </w:r>
      <w:r w:rsidR="00EC45FD" w:rsidRPr="00B4747F">
        <w:rPr>
          <w:rFonts w:ascii="Arabic Typesetting" w:eastAsia="Times New Roman" w:hAnsi="Arabic Typesetting" w:cs="Arabic Typesetting" w:hint="cs"/>
          <w:sz w:val="36"/>
          <w:szCs w:val="36"/>
          <w:rtl/>
        </w:rPr>
        <w:t xml:space="preserve"> والنماذج المختلفة والتحديات</w:t>
      </w:r>
      <w:r w:rsidR="009E41C9" w:rsidRPr="00B4747F">
        <w:rPr>
          <w:rFonts w:ascii="Arabic Typesetting" w:eastAsia="Times New Roman" w:hAnsi="Arabic Typesetting" w:cs="Arabic Typesetting" w:hint="cs"/>
          <w:sz w:val="36"/>
          <w:szCs w:val="36"/>
          <w:rtl/>
        </w:rPr>
        <w:t xml:space="preserve"> التي تواجهها الدول النامية في هذا المجال </w:t>
      </w:r>
      <w:r w:rsidR="00EC45FD" w:rsidRPr="00B4747F">
        <w:rPr>
          <w:rFonts w:ascii="Arabic Typesetting" w:eastAsia="Times New Roman" w:hAnsi="Arabic Typesetting" w:cs="Arabic Typesetting" w:hint="cs"/>
          <w:sz w:val="36"/>
          <w:szCs w:val="36"/>
          <w:rtl/>
        </w:rPr>
        <w:t xml:space="preserve"> وكيفية ضمان وصول الأشخاص ذوي الإعاقة </w:t>
      </w:r>
      <w:r w:rsidR="009366AE">
        <w:rPr>
          <w:rFonts w:ascii="Arabic Typesetting" w:eastAsia="Times New Roman" w:hAnsi="Arabic Typesetting" w:cs="Arabic Typesetting" w:hint="cs"/>
          <w:sz w:val="36"/>
          <w:szCs w:val="36"/>
          <w:rtl/>
        </w:rPr>
        <w:t>إ</w:t>
      </w:r>
      <w:r w:rsidR="00A04F29" w:rsidRPr="00B4747F">
        <w:rPr>
          <w:rFonts w:ascii="Arabic Typesetting" w:eastAsia="Times New Roman" w:hAnsi="Arabic Typesetting" w:cs="Arabic Typesetting" w:hint="cs"/>
          <w:sz w:val="36"/>
          <w:szCs w:val="36"/>
          <w:rtl/>
        </w:rPr>
        <w:t>لى الضمان الاجتماعي</w:t>
      </w:r>
      <w:r w:rsidR="00961BEB" w:rsidRPr="00B4747F">
        <w:rPr>
          <w:rFonts w:ascii="Arabic Typesetting" w:eastAsia="Times New Roman" w:hAnsi="Arabic Typesetting" w:cs="Arabic Typesetting" w:hint="cs"/>
          <w:sz w:val="36"/>
          <w:szCs w:val="36"/>
          <w:rtl/>
        </w:rPr>
        <w:t xml:space="preserve"> وخدمات الحماية الاجتماعية،</w:t>
      </w:r>
      <w:r w:rsidR="000F4B4E">
        <w:rPr>
          <w:rFonts w:ascii="Arabic Typesetting" w:eastAsia="Times New Roman" w:hAnsi="Arabic Typesetting" w:cs="Arabic Typesetting" w:hint="cs"/>
          <w:sz w:val="36"/>
          <w:szCs w:val="36"/>
          <w:rtl/>
        </w:rPr>
        <w:t xml:space="preserve"> </w:t>
      </w:r>
      <w:r w:rsidR="002013BC" w:rsidRPr="00B4747F">
        <w:rPr>
          <w:rFonts w:ascii="Arabic Typesetting" w:eastAsia="Times New Roman" w:hAnsi="Arabic Typesetting" w:cs="Arabic Typesetting" w:hint="cs"/>
          <w:sz w:val="36"/>
          <w:szCs w:val="36"/>
          <w:rtl/>
        </w:rPr>
        <w:t>ودور</w:t>
      </w:r>
      <w:r w:rsidR="009E41C9" w:rsidRPr="00B4747F">
        <w:rPr>
          <w:rFonts w:ascii="Arabic Typesetting" w:eastAsia="Times New Roman" w:hAnsi="Arabic Typesetting" w:cs="Arabic Typesetting" w:hint="cs"/>
          <w:sz w:val="36"/>
          <w:szCs w:val="36"/>
          <w:rtl/>
        </w:rPr>
        <w:t xml:space="preserve"> منظومة</w:t>
      </w:r>
      <w:r w:rsidR="002013BC" w:rsidRPr="00B4747F">
        <w:rPr>
          <w:rFonts w:ascii="Arabic Typesetting" w:eastAsia="Times New Roman" w:hAnsi="Arabic Typesetting" w:cs="Arabic Typesetting" w:hint="cs"/>
          <w:sz w:val="36"/>
          <w:szCs w:val="36"/>
          <w:rtl/>
        </w:rPr>
        <w:t xml:space="preserve"> </w:t>
      </w:r>
      <w:r w:rsidR="002013BC" w:rsidRPr="00B4747F">
        <w:rPr>
          <w:rFonts w:ascii="Arabic Typesetting" w:eastAsia="Times New Roman" w:hAnsi="Arabic Typesetting" w:cs="Arabic Typesetting"/>
          <w:sz w:val="36"/>
          <w:szCs w:val="36"/>
          <w:rtl/>
        </w:rPr>
        <w:t>الحماية الاجتماعية في تعزيز العيش المستقل</w:t>
      </w:r>
      <w:r w:rsidR="00B857D8" w:rsidRPr="00B4747F">
        <w:rPr>
          <w:rFonts w:ascii="Arabic Typesetting" w:eastAsia="Times New Roman" w:hAnsi="Arabic Typesetting" w:cs="Arabic Typesetting" w:hint="cs"/>
          <w:sz w:val="36"/>
          <w:szCs w:val="36"/>
          <w:rtl/>
        </w:rPr>
        <w:t xml:space="preserve"> للأفراد والأشخاص الأكثر عرضة للخطر بعيداً عن الرعاية المؤسسية وأي شكل آخر من أشكال الإقصاء الاجتماعي</w:t>
      </w:r>
      <w:r w:rsidR="000F4B4E">
        <w:rPr>
          <w:rFonts w:ascii="Arabic Typesetting" w:eastAsia="Times New Roman" w:hAnsi="Arabic Typesetting" w:cs="Arabic Typesetting" w:hint="cs"/>
          <w:sz w:val="36"/>
          <w:szCs w:val="36"/>
          <w:rtl/>
        </w:rPr>
        <w:t xml:space="preserve"> من خلال تعزيز قدرة الأ</w:t>
      </w:r>
      <w:r w:rsidR="00AF6E54" w:rsidRPr="00B4747F">
        <w:rPr>
          <w:rFonts w:ascii="Arabic Typesetting" w:eastAsia="Times New Roman" w:hAnsi="Arabic Typesetting" w:cs="Arabic Typesetting" w:hint="cs"/>
          <w:sz w:val="36"/>
          <w:szCs w:val="36"/>
          <w:rtl/>
        </w:rPr>
        <w:t xml:space="preserve">فراد على العيش ضمن مجتمعاتهم بأكبر </w:t>
      </w:r>
      <w:r w:rsidR="009E41C9" w:rsidRPr="00B4747F">
        <w:rPr>
          <w:rFonts w:ascii="Arabic Typesetting" w:eastAsia="Times New Roman" w:hAnsi="Arabic Typesetting" w:cs="Arabic Typesetting" w:hint="cs"/>
          <w:sz w:val="36"/>
          <w:szCs w:val="36"/>
          <w:rtl/>
        </w:rPr>
        <w:t>قدر من</w:t>
      </w:r>
      <w:r w:rsidR="00AF6E54" w:rsidRPr="00B4747F">
        <w:rPr>
          <w:rFonts w:ascii="Arabic Typesetting" w:eastAsia="Times New Roman" w:hAnsi="Arabic Typesetting" w:cs="Arabic Typesetting" w:hint="cs"/>
          <w:sz w:val="36"/>
          <w:szCs w:val="36"/>
          <w:rtl/>
        </w:rPr>
        <w:t xml:space="preserve"> الاستقلالية </w:t>
      </w:r>
      <w:r w:rsidR="009E41C9" w:rsidRPr="00B4747F">
        <w:rPr>
          <w:rFonts w:ascii="Arabic Typesetting" w:eastAsia="Times New Roman" w:hAnsi="Arabic Typesetting" w:cs="Arabic Typesetting" w:hint="cs"/>
          <w:sz w:val="36"/>
          <w:szCs w:val="36"/>
          <w:rtl/>
        </w:rPr>
        <w:t>و</w:t>
      </w:r>
      <w:r w:rsidR="00AF6E54" w:rsidRPr="00B4747F">
        <w:rPr>
          <w:rFonts w:ascii="Arabic Typesetting" w:eastAsia="Times New Roman" w:hAnsi="Arabic Typesetting" w:cs="Arabic Typesetting" w:hint="cs"/>
          <w:sz w:val="36"/>
          <w:szCs w:val="36"/>
          <w:rtl/>
        </w:rPr>
        <w:t>بتوفير الرعاية الصحية والدعم الاجتماعي اللازمين لهذ</w:t>
      </w:r>
      <w:r w:rsidR="009E41C9" w:rsidRPr="00B4747F">
        <w:rPr>
          <w:rFonts w:ascii="Arabic Typesetting" w:eastAsia="Times New Roman" w:hAnsi="Arabic Typesetting" w:cs="Arabic Typesetting" w:hint="cs"/>
          <w:sz w:val="36"/>
          <w:szCs w:val="36"/>
          <w:rtl/>
        </w:rPr>
        <w:t>ه</w:t>
      </w:r>
      <w:r w:rsidR="00AF6E54" w:rsidRPr="00B4747F">
        <w:rPr>
          <w:rFonts w:ascii="Arabic Typesetting" w:eastAsia="Times New Roman" w:hAnsi="Arabic Typesetting" w:cs="Arabic Typesetting" w:hint="cs"/>
          <w:sz w:val="36"/>
          <w:szCs w:val="36"/>
          <w:rtl/>
        </w:rPr>
        <w:t xml:space="preserve"> الاستقلال</w:t>
      </w:r>
      <w:r w:rsidR="009E41C9" w:rsidRPr="00B4747F">
        <w:rPr>
          <w:rFonts w:ascii="Arabic Typesetting" w:eastAsia="Times New Roman" w:hAnsi="Arabic Typesetting" w:cs="Arabic Typesetting" w:hint="cs"/>
          <w:sz w:val="36"/>
          <w:szCs w:val="36"/>
          <w:rtl/>
        </w:rPr>
        <w:t>ية. كما تم التط</w:t>
      </w:r>
      <w:r w:rsidR="000F4B4E">
        <w:rPr>
          <w:rFonts w:ascii="Arabic Typesetting" w:eastAsia="Times New Roman" w:hAnsi="Arabic Typesetting" w:cs="Arabic Typesetting" w:hint="cs"/>
          <w:sz w:val="36"/>
          <w:szCs w:val="36"/>
          <w:rtl/>
        </w:rPr>
        <w:t>رق إ</w:t>
      </w:r>
      <w:r w:rsidR="009E41C9" w:rsidRPr="00B4747F">
        <w:rPr>
          <w:rFonts w:ascii="Arabic Typesetting" w:eastAsia="Times New Roman" w:hAnsi="Arabic Typesetting" w:cs="Arabic Typesetting" w:hint="cs"/>
          <w:sz w:val="36"/>
          <w:szCs w:val="36"/>
          <w:rtl/>
        </w:rPr>
        <w:t xml:space="preserve">لى </w:t>
      </w:r>
      <w:r w:rsidR="002013BC" w:rsidRPr="00B4747F">
        <w:rPr>
          <w:rFonts w:ascii="Arabic Typesetting" w:eastAsia="Times New Roman" w:hAnsi="Arabic Typesetting" w:cs="Arabic Typesetting" w:hint="cs"/>
          <w:sz w:val="36"/>
          <w:szCs w:val="36"/>
          <w:rtl/>
        </w:rPr>
        <w:t>ال</w:t>
      </w:r>
      <w:r w:rsidR="002013BC" w:rsidRPr="00B4747F">
        <w:rPr>
          <w:rFonts w:ascii="Arabic Typesetting" w:eastAsia="Times New Roman" w:hAnsi="Arabic Typesetting" w:cs="Arabic Typesetting"/>
          <w:sz w:val="36"/>
          <w:szCs w:val="36"/>
          <w:rtl/>
        </w:rPr>
        <w:t>استراتيجية الوطنية للحماية الاجتماعية في الأردن</w:t>
      </w:r>
      <w:r w:rsidR="004E3738" w:rsidRPr="00B4747F">
        <w:rPr>
          <w:rFonts w:ascii="Arabic Typesetting" w:eastAsia="Times New Roman" w:hAnsi="Arabic Typesetting" w:cs="Arabic Typesetting" w:hint="cs"/>
          <w:sz w:val="36"/>
          <w:szCs w:val="36"/>
          <w:rtl/>
        </w:rPr>
        <w:t xml:space="preserve"> 2019-</w:t>
      </w:r>
      <w:r w:rsidR="004E3738" w:rsidRPr="00B4747F">
        <w:rPr>
          <w:rFonts w:ascii="Arabic Typesetting" w:eastAsia="Times New Roman" w:hAnsi="Arabic Typesetting" w:cs="Arabic Typesetting" w:hint="cs"/>
          <w:sz w:val="36"/>
          <w:szCs w:val="36"/>
          <w:rtl/>
        </w:rPr>
        <w:lastRenderedPageBreak/>
        <w:t>2025 والتي ركزت في محور العمل اللائق والضمان الاجتماعي على تع</w:t>
      </w:r>
      <w:r w:rsidR="00AF5F2A" w:rsidRPr="00B4747F">
        <w:rPr>
          <w:rFonts w:ascii="Arabic Typesetting" w:eastAsia="Times New Roman" w:hAnsi="Arabic Typesetting" w:cs="Arabic Typesetting" w:hint="cs"/>
          <w:sz w:val="36"/>
          <w:szCs w:val="36"/>
          <w:rtl/>
        </w:rPr>
        <w:t>زيز سوق العمل لضمان فرص عمل لائق</w:t>
      </w:r>
      <w:r w:rsidR="004E3738" w:rsidRPr="00B4747F">
        <w:rPr>
          <w:rFonts w:ascii="Arabic Typesetting" w:eastAsia="Times New Roman" w:hAnsi="Arabic Typesetting" w:cs="Arabic Typesetting" w:hint="cs"/>
          <w:sz w:val="36"/>
          <w:szCs w:val="36"/>
          <w:rtl/>
        </w:rPr>
        <w:t>ة</w:t>
      </w:r>
      <w:r w:rsidR="00AF5F2A" w:rsidRPr="00B4747F">
        <w:rPr>
          <w:rFonts w:ascii="Arabic Typesetting" w:eastAsia="Times New Roman" w:hAnsi="Arabic Typesetting" w:cs="Arabic Typesetting" w:hint="cs"/>
          <w:sz w:val="36"/>
          <w:szCs w:val="36"/>
          <w:rtl/>
        </w:rPr>
        <w:t xml:space="preserve"> وعادلة</w:t>
      </w:r>
      <w:r w:rsidR="004E3738" w:rsidRPr="00B4747F">
        <w:rPr>
          <w:rFonts w:ascii="Arabic Typesetting" w:eastAsia="Times New Roman" w:hAnsi="Arabic Typesetting" w:cs="Arabic Typesetting" w:hint="cs"/>
          <w:sz w:val="36"/>
          <w:szCs w:val="36"/>
          <w:rtl/>
        </w:rPr>
        <w:t xml:space="preserve"> للجميع بما فيهم الأشخاص ذوي الإعاقة</w:t>
      </w:r>
      <w:r w:rsidR="00AF5F2A" w:rsidRPr="00B4747F">
        <w:rPr>
          <w:rFonts w:ascii="Arabic Typesetting" w:eastAsia="Times New Roman" w:hAnsi="Arabic Typesetting" w:cs="Arabic Typesetting" w:hint="cs"/>
          <w:sz w:val="36"/>
          <w:szCs w:val="36"/>
          <w:rtl/>
        </w:rPr>
        <w:t>، وزيادة كفاءة الانفاق الحكومي المخصص للبرامج المرتبطة بالعمل وتوسيع الحماية الاجتماعية المرتبطة بالعمل بما يسهم في تحقيق الاكتفاء الذاتي للأسر والتركيز على تشغيل الأشخاص ذوي الإعاقة وتعزيز دورهم في نمو ال</w:t>
      </w:r>
      <w:r w:rsidR="00C01602" w:rsidRPr="00B4747F">
        <w:rPr>
          <w:rFonts w:ascii="Arabic Typesetting" w:eastAsia="Times New Roman" w:hAnsi="Arabic Typesetting" w:cs="Arabic Typesetting" w:hint="cs"/>
          <w:sz w:val="36"/>
          <w:szCs w:val="36"/>
          <w:rtl/>
        </w:rPr>
        <w:t>اقتصاد المحلي.</w:t>
      </w:r>
    </w:p>
    <w:p w:rsidR="005B71C9" w:rsidRPr="005B71C9" w:rsidRDefault="00542704" w:rsidP="00542704">
      <w:pPr>
        <w:bidi/>
        <w:spacing w:after="0" w:line="240" w:lineRule="auto"/>
        <w:ind w:left="720"/>
        <w:jc w:val="both"/>
        <w:rPr>
          <w:rFonts w:ascii="Arabic Typesetting" w:hAnsi="Arabic Typesetting" w:cs="Arabic Typesetting"/>
          <w:sz w:val="36"/>
          <w:szCs w:val="36"/>
          <w:rtl/>
        </w:rPr>
      </w:pPr>
      <w:r>
        <w:rPr>
          <w:rFonts w:ascii="Arabic Typesetting" w:eastAsia="Times New Roman" w:hAnsi="Arabic Typesetting" w:cs="Arabic Typesetting" w:hint="cs"/>
          <w:sz w:val="36"/>
          <w:szCs w:val="36"/>
          <w:rtl/>
        </w:rPr>
        <w:t>أ</w:t>
      </w:r>
      <w:r w:rsidR="00452CB8">
        <w:rPr>
          <w:rFonts w:ascii="Arabic Typesetting" w:eastAsia="Times New Roman" w:hAnsi="Arabic Typesetting" w:cs="Arabic Typesetting" w:hint="cs"/>
          <w:sz w:val="36"/>
          <w:szCs w:val="36"/>
          <w:rtl/>
        </w:rPr>
        <w:t xml:space="preserve">دار الجلسة السيد احمد عوض </w:t>
      </w:r>
      <w:r w:rsidR="00452CB8" w:rsidRPr="00452CB8">
        <w:rPr>
          <w:rFonts w:ascii="Arabic Typesetting" w:hAnsi="Arabic Typesetting" w:cs="Arabic Typesetting"/>
          <w:sz w:val="36"/>
          <w:szCs w:val="36"/>
          <w:rtl/>
        </w:rPr>
        <w:t>مدير مركز فينيق للدراسات الاقتصادية والمعلوماتية (الأردن)</w:t>
      </w:r>
      <w:r w:rsidR="00452CB8">
        <w:rPr>
          <w:rFonts w:ascii="Arabic Typesetting" w:hAnsi="Arabic Typesetting" w:cs="Arabic Typesetting" w:hint="cs"/>
          <w:sz w:val="36"/>
          <w:szCs w:val="36"/>
          <w:rtl/>
        </w:rPr>
        <w:t>، وشارك في الجلسة السيد ستيفن كيد الرئيس التنفيذي والمدير الفني</w:t>
      </w:r>
      <w:r>
        <w:rPr>
          <w:rFonts w:ascii="Arabic Typesetting" w:hAnsi="Arabic Typesetting" w:cs="Arabic Typesetting" w:hint="cs"/>
          <w:sz w:val="36"/>
          <w:szCs w:val="36"/>
          <w:rtl/>
        </w:rPr>
        <w:t xml:space="preserve"> في مشروع شامل/ الأردن، والسيد</w:t>
      </w:r>
      <w:r w:rsidR="00452CB8">
        <w:rPr>
          <w:rFonts w:ascii="Arabic Typesetting" w:hAnsi="Arabic Typesetting" w:cs="Arabic Typesetting" w:hint="cs"/>
          <w:sz w:val="36"/>
          <w:szCs w:val="36"/>
          <w:rtl/>
        </w:rPr>
        <w:t xml:space="preserve"> ناصر الشريدة مساعد الأمين العام في وزارة التنمية الاجتماعية/ الأردن،</w:t>
      </w:r>
      <w:r w:rsidR="00A32641">
        <w:rPr>
          <w:rFonts w:ascii="Arabic Typesetting" w:hAnsi="Arabic Typesetting" w:cs="Arabic Typesetting" w:hint="cs"/>
          <w:sz w:val="36"/>
          <w:szCs w:val="36"/>
          <w:rtl/>
        </w:rPr>
        <w:t xml:space="preserve"> والسيد سام مورا</w:t>
      </w:r>
      <w:r w:rsidR="00B90F70">
        <w:rPr>
          <w:rFonts w:ascii="Arabic Typesetting" w:hAnsi="Arabic Typesetting" w:cs="Arabic Typesetting" w:hint="cs"/>
          <w:sz w:val="36"/>
          <w:szCs w:val="36"/>
          <w:rtl/>
        </w:rPr>
        <w:t>دزيكوا</w:t>
      </w:r>
      <w:r w:rsidR="00A32641">
        <w:rPr>
          <w:rFonts w:ascii="Arabic Typesetting" w:hAnsi="Arabic Typesetting" w:cs="Arabic Typesetting" w:hint="cs"/>
          <w:sz w:val="36"/>
          <w:szCs w:val="36"/>
          <w:rtl/>
        </w:rPr>
        <w:t xml:space="preserve"> المدير الإقليمي لقطاع الحماية الاجتماعية في الشرق الأوسط وشمال افريقيا</w:t>
      </w:r>
      <w:r w:rsidR="00B90F70">
        <w:rPr>
          <w:rFonts w:ascii="Arabic Typesetting" w:hAnsi="Arabic Typesetting" w:cs="Arabic Typesetting" w:hint="cs"/>
          <w:sz w:val="36"/>
          <w:szCs w:val="36"/>
          <w:rtl/>
        </w:rPr>
        <w:t xml:space="preserve"> في منظ</w:t>
      </w:r>
      <w:r>
        <w:rPr>
          <w:rFonts w:ascii="Arabic Typesetting" w:hAnsi="Arabic Typesetting" w:cs="Arabic Typesetting" w:hint="cs"/>
          <w:sz w:val="36"/>
          <w:szCs w:val="36"/>
          <w:rtl/>
        </w:rPr>
        <w:t>مة اليونيس</w:t>
      </w:r>
      <w:r w:rsidR="00B90F70">
        <w:rPr>
          <w:rFonts w:ascii="Arabic Typesetting" w:hAnsi="Arabic Typesetting" w:cs="Arabic Typesetting" w:hint="cs"/>
          <w:sz w:val="36"/>
          <w:szCs w:val="36"/>
          <w:rtl/>
        </w:rPr>
        <w:t>ف، والسيد لوكا بليروني مختص في الحماية الاجتماعية من منظمة العمل الدولية،</w:t>
      </w:r>
      <w:r w:rsidR="00DA34A1">
        <w:rPr>
          <w:rFonts w:ascii="Arabic Typesetting" w:hAnsi="Arabic Typesetting" w:cs="Arabic Typesetting" w:hint="cs"/>
          <w:sz w:val="36"/>
          <w:szCs w:val="36"/>
          <w:rtl/>
        </w:rPr>
        <w:t xml:space="preserve"> والسيد محمد العبيدي من </w:t>
      </w:r>
      <w:r w:rsidR="00B90F70">
        <w:rPr>
          <w:rFonts w:ascii="Arabic Typesetting" w:hAnsi="Arabic Typesetting" w:cs="Arabic Typesetting" w:hint="cs"/>
          <w:sz w:val="36"/>
          <w:szCs w:val="36"/>
          <w:rtl/>
        </w:rPr>
        <w:t>المكتب التنفيذي لمجلس وزراء الشؤون الاجتماعية و</w:t>
      </w:r>
      <w:r w:rsidR="00DA34A1">
        <w:rPr>
          <w:rFonts w:ascii="Arabic Typesetting" w:hAnsi="Arabic Typesetting" w:cs="Arabic Typesetting" w:hint="cs"/>
          <w:sz w:val="36"/>
          <w:szCs w:val="36"/>
          <w:rtl/>
        </w:rPr>
        <w:t>العمل لدول مجلس التعاون الخليجي، والسيد ف</w:t>
      </w:r>
      <w:r w:rsidR="0009669A">
        <w:rPr>
          <w:rFonts w:ascii="Arabic Typesetting" w:hAnsi="Arabic Typesetting" w:cs="Arabic Typesetting" w:hint="cs"/>
          <w:sz w:val="36"/>
          <w:szCs w:val="36"/>
          <w:rtl/>
        </w:rPr>
        <w:t>ريدريكو ميريتيرم من الاتحاد من أ</w:t>
      </w:r>
      <w:r w:rsidR="00DA34A1">
        <w:rPr>
          <w:rFonts w:ascii="Arabic Typesetting" w:hAnsi="Arabic Typesetting" w:cs="Arabic Typesetting" w:hint="cs"/>
          <w:sz w:val="36"/>
          <w:szCs w:val="36"/>
          <w:rtl/>
        </w:rPr>
        <w:t>جل المتوسط.</w:t>
      </w:r>
    </w:p>
    <w:p w:rsidR="001E26CF" w:rsidRPr="00B4747F" w:rsidRDefault="001E26CF" w:rsidP="00616A59">
      <w:pPr>
        <w:pStyle w:val="ListParagraph"/>
        <w:numPr>
          <w:ilvl w:val="0"/>
          <w:numId w:val="22"/>
        </w:numPr>
        <w:bidi/>
        <w:spacing w:before="100" w:beforeAutospacing="1" w:after="100" w:afterAutospacing="1" w:line="240" w:lineRule="auto"/>
        <w:jc w:val="both"/>
        <w:rPr>
          <w:rFonts w:ascii="Arabic Typesetting" w:eastAsia="Times New Roman" w:hAnsi="Arabic Typesetting" w:cs="Arabic Typesetting"/>
          <w:sz w:val="36"/>
          <w:szCs w:val="36"/>
          <w:rtl/>
        </w:rPr>
      </w:pPr>
      <w:r w:rsidRPr="00B4747F">
        <w:rPr>
          <w:rFonts w:ascii="Arabic Typesetting" w:eastAsia="Times New Roman" w:hAnsi="Arabic Typesetting" w:cs="Arabic Typesetting"/>
          <w:b/>
          <w:bCs/>
          <w:sz w:val="36"/>
          <w:szCs w:val="36"/>
          <w:u w:val="single"/>
          <w:shd w:val="clear" w:color="auto" w:fill="FBE4D5" w:themeFill="accent2" w:themeFillTint="33"/>
          <w:rtl/>
        </w:rPr>
        <w:t>حالات الخطر والكوارث الطبيعية والحروب</w:t>
      </w:r>
      <w:r w:rsidR="009E41C9" w:rsidRPr="00B4747F">
        <w:rPr>
          <w:rFonts w:ascii="Arabic Typesetting" w:eastAsia="Times New Roman" w:hAnsi="Arabic Typesetting" w:cs="Arabic Typesetting" w:hint="cs"/>
          <w:b/>
          <w:bCs/>
          <w:sz w:val="36"/>
          <w:szCs w:val="36"/>
          <w:u w:val="single"/>
          <w:shd w:val="clear" w:color="auto" w:fill="FBE4D5" w:themeFill="accent2" w:themeFillTint="33"/>
          <w:rtl/>
        </w:rPr>
        <w:t>:</w:t>
      </w:r>
      <w:r w:rsidRPr="00B4747F">
        <w:rPr>
          <w:rFonts w:ascii="Arabic Typesetting" w:eastAsia="Times New Roman" w:hAnsi="Arabic Typesetting" w:cs="Arabic Typesetting" w:hint="cs"/>
          <w:b/>
          <w:bCs/>
          <w:sz w:val="36"/>
          <w:szCs w:val="36"/>
          <w:u w:val="single"/>
          <w:rtl/>
        </w:rPr>
        <w:t xml:space="preserve"> </w:t>
      </w:r>
      <w:r w:rsidRPr="00B4747F">
        <w:rPr>
          <w:rFonts w:ascii="Arabic Typesetting" w:eastAsia="Times New Roman" w:hAnsi="Arabic Typesetting" w:cs="Arabic Typesetting" w:hint="cs"/>
          <w:sz w:val="36"/>
          <w:szCs w:val="36"/>
          <w:rtl/>
          <w:lang w:bidi="ar-JO"/>
        </w:rPr>
        <w:t xml:space="preserve">تناولت الجلسة </w:t>
      </w:r>
      <w:r w:rsidRPr="00B4747F">
        <w:rPr>
          <w:rFonts w:ascii="Arabic Typesetting" w:eastAsia="Times New Roman" w:hAnsi="Arabic Typesetting" w:cs="Arabic Typesetting"/>
          <w:sz w:val="36"/>
          <w:szCs w:val="36"/>
          <w:rtl/>
          <w:lang w:bidi="ar-JO"/>
        </w:rPr>
        <w:t xml:space="preserve">أوضاع الأشخاص ذوي الإعاقة في النزاعات المسلحة </w:t>
      </w:r>
      <w:r w:rsidRPr="00B4747F">
        <w:rPr>
          <w:rFonts w:ascii="Arabic Typesetting" w:eastAsia="Times New Roman" w:hAnsi="Arabic Typesetting" w:cs="Arabic Typesetting" w:hint="cs"/>
          <w:sz w:val="36"/>
          <w:szCs w:val="36"/>
          <w:rtl/>
          <w:lang w:bidi="ar-JO"/>
        </w:rPr>
        <w:t xml:space="preserve">والكوارث الطبيعية </w:t>
      </w:r>
      <w:r w:rsidR="009E41C9" w:rsidRPr="00B4747F">
        <w:rPr>
          <w:rFonts w:ascii="Arabic Typesetting" w:eastAsia="Times New Roman" w:hAnsi="Arabic Typesetting" w:cs="Arabic Typesetting" w:hint="cs"/>
          <w:sz w:val="36"/>
          <w:szCs w:val="36"/>
          <w:rtl/>
          <w:lang w:bidi="ar-JO"/>
        </w:rPr>
        <w:t xml:space="preserve">وتم عرض </w:t>
      </w:r>
      <w:r w:rsidRPr="00B4747F">
        <w:rPr>
          <w:rFonts w:ascii="Arabic Typesetting" w:eastAsia="Times New Roman" w:hAnsi="Arabic Typesetting" w:cs="Arabic Typesetting"/>
          <w:sz w:val="36"/>
          <w:szCs w:val="36"/>
          <w:rtl/>
          <w:lang w:bidi="ar-JO"/>
        </w:rPr>
        <w:t>مثال حي</w:t>
      </w:r>
      <w:r w:rsidR="009E41C9" w:rsidRPr="00B4747F">
        <w:rPr>
          <w:rFonts w:ascii="Arabic Typesetting" w:eastAsia="Times New Roman" w:hAnsi="Arabic Typesetting" w:cs="Arabic Typesetting" w:hint="cs"/>
          <w:sz w:val="36"/>
          <w:szCs w:val="36"/>
          <w:rtl/>
          <w:lang w:bidi="ar-JO"/>
        </w:rPr>
        <w:t>/</w:t>
      </w:r>
      <w:r w:rsidRPr="00B4747F">
        <w:rPr>
          <w:rFonts w:ascii="Arabic Typesetting" w:eastAsia="Times New Roman" w:hAnsi="Arabic Typesetting" w:cs="Arabic Typesetting"/>
          <w:sz w:val="36"/>
          <w:szCs w:val="36"/>
          <w:rtl/>
          <w:lang w:bidi="ar-JO"/>
        </w:rPr>
        <w:t xml:space="preserve"> قطاع غزة ولبنان</w:t>
      </w:r>
      <w:r w:rsidRPr="00B4747F">
        <w:rPr>
          <w:rFonts w:ascii="Arabic Typesetting" w:eastAsia="Times New Roman" w:hAnsi="Arabic Typesetting" w:cs="Arabic Typesetting" w:hint="cs"/>
          <w:sz w:val="36"/>
          <w:szCs w:val="36"/>
          <w:rtl/>
          <w:lang w:bidi="ar-JO"/>
        </w:rPr>
        <w:t xml:space="preserve">، وآليات الحد </w:t>
      </w:r>
      <w:r w:rsidRPr="00B4747F">
        <w:rPr>
          <w:rFonts w:ascii="Arabic Typesetting" w:eastAsia="Times New Roman" w:hAnsi="Arabic Typesetting" w:cs="Arabic Typesetting"/>
          <w:sz w:val="36"/>
          <w:szCs w:val="36"/>
          <w:rtl/>
          <w:lang w:bidi="ar-JO"/>
        </w:rPr>
        <w:t>من مخاط</w:t>
      </w:r>
      <w:r w:rsidR="00F5255F">
        <w:rPr>
          <w:rFonts w:ascii="Arabic Typesetting" w:eastAsia="Times New Roman" w:hAnsi="Arabic Typesetting" w:cs="Arabic Typesetting"/>
          <w:sz w:val="36"/>
          <w:szCs w:val="36"/>
          <w:rtl/>
          <w:lang w:bidi="ar-JO"/>
        </w:rPr>
        <w:t>ر الكوارث الطبيعية وحالات الخطر</w:t>
      </w:r>
      <w:r w:rsidRPr="00B4747F">
        <w:rPr>
          <w:rFonts w:ascii="Arabic Typesetting" w:eastAsia="Times New Roman" w:hAnsi="Arabic Typesetting" w:cs="Arabic Typesetting"/>
          <w:sz w:val="36"/>
          <w:szCs w:val="36"/>
          <w:rtl/>
          <w:lang w:bidi="ar-JO"/>
        </w:rPr>
        <w:t xml:space="preserve"> </w:t>
      </w:r>
      <w:r w:rsidRPr="00B4747F">
        <w:rPr>
          <w:rFonts w:ascii="Arabic Typesetting" w:eastAsia="Times New Roman" w:hAnsi="Arabic Typesetting" w:cs="Arabic Typesetting" w:hint="cs"/>
          <w:sz w:val="36"/>
          <w:szCs w:val="36"/>
          <w:rtl/>
          <w:lang w:bidi="ar-JO"/>
        </w:rPr>
        <w:t>و</w:t>
      </w:r>
      <w:r w:rsidRPr="00B4747F">
        <w:rPr>
          <w:rFonts w:ascii="Arabic Typesetting" w:eastAsia="Times New Roman" w:hAnsi="Arabic Typesetting" w:cs="Arabic Typesetting"/>
          <w:sz w:val="36"/>
          <w:szCs w:val="36"/>
          <w:rtl/>
          <w:lang w:bidi="ar-JO"/>
        </w:rPr>
        <w:t>التغير المناخي</w:t>
      </w:r>
      <w:r w:rsidR="00F5255F">
        <w:rPr>
          <w:rFonts w:ascii="Arabic Typesetting" w:eastAsia="Times New Roman" w:hAnsi="Arabic Typesetting" w:cs="Arabic Typesetting" w:hint="cs"/>
          <w:sz w:val="36"/>
          <w:szCs w:val="36"/>
          <w:rtl/>
          <w:lang w:bidi="ar-JO"/>
        </w:rPr>
        <w:t xml:space="preserve"> </w:t>
      </w:r>
      <w:r w:rsidRPr="00B4747F">
        <w:rPr>
          <w:rFonts w:ascii="Arabic Typesetting" w:eastAsia="Times New Roman" w:hAnsi="Arabic Typesetting" w:cs="Arabic Typesetting" w:hint="cs"/>
          <w:sz w:val="36"/>
          <w:szCs w:val="36"/>
          <w:rtl/>
          <w:lang w:bidi="ar-JO"/>
        </w:rPr>
        <w:t>و</w:t>
      </w:r>
      <w:r w:rsidRPr="00B4747F">
        <w:rPr>
          <w:rFonts w:ascii="Arabic Typesetting" w:eastAsia="Times New Roman" w:hAnsi="Arabic Typesetting" w:cs="Arabic Typesetting"/>
          <w:sz w:val="36"/>
          <w:szCs w:val="36"/>
          <w:rtl/>
          <w:lang w:bidi="ar-JO"/>
        </w:rPr>
        <w:t>دمج الأشخاص ذوي الإعاقة في حالات</w:t>
      </w:r>
      <w:r w:rsidR="00B160F3" w:rsidRPr="00B4747F">
        <w:rPr>
          <w:rFonts w:ascii="Arabic Typesetting" w:eastAsia="Times New Roman" w:hAnsi="Arabic Typesetting" w:cs="Arabic Typesetting" w:hint="cs"/>
          <w:sz w:val="36"/>
          <w:szCs w:val="36"/>
          <w:rtl/>
          <w:lang w:bidi="ar-JO"/>
        </w:rPr>
        <w:t xml:space="preserve"> التنقل</w:t>
      </w:r>
      <w:r w:rsidR="00C32372" w:rsidRPr="00B4747F">
        <w:rPr>
          <w:rFonts w:ascii="Arabic Typesetting" w:eastAsia="Times New Roman" w:hAnsi="Arabic Typesetting" w:cs="Arabic Typesetting" w:hint="cs"/>
          <w:sz w:val="36"/>
          <w:szCs w:val="36"/>
          <w:rtl/>
          <w:lang w:bidi="ar-JO"/>
        </w:rPr>
        <w:t>.</w:t>
      </w:r>
      <w:r w:rsidR="00FC0B82" w:rsidRPr="00B4747F">
        <w:rPr>
          <w:rFonts w:ascii="Arabic Typesetting" w:eastAsia="Times New Roman" w:hAnsi="Arabic Typesetting" w:cs="Arabic Typesetting" w:hint="cs"/>
          <w:sz w:val="36"/>
          <w:szCs w:val="36"/>
          <w:rtl/>
          <w:lang w:bidi="ar-JO"/>
        </w:rPr>
        <w:t xml:space="preserve"> وتطرقت الجلسة ل</w:t>
      </w:r>
      <w:r w:rsidR="00FC0B82" w:rsidRPr="00B4747F">
        <w:rPr>
          <w:rFonts w:ascii="Arabic Typesetting" w:eastAsia="Times New Roman" w:hAnsi="Arabic Typesetting" w:cs="Arabic Typesetting"/>
          <w:sz w:val="36"/>
          <w:szCs w:val="36"/>
          <w:rtl/>
          <w:lang w:bidi="ar-JO"/>
        </w:rPr>
        <w:t>لعوائق التي تحول دون دمج الأشخاص ذوي الإعاقة في استراتيجيات تقليل المخاطر الكارثية في المنطقة العربية، وخطوات اتخاذ التدابير والإجراءات اللازمة لدمجهم على المستوى العملي قبل وأثناء وبعد المخاطر الكارثية، وأثرها الإيجابي ضمن استراتيجيات التنمية ا</w:t>
      </w:r>
      <w:r w:rsidR="00C32372" w:rsidRPr="00B4747F">
        <w:rPr>
          <w:rFonts w:ascii="Arabic Typesetting" w:eastAsia="Times New Roman" w:hAnsi="Arabic Typesetting" w:cs="Arabic Typesetting"/>
          <w:sz w:val="36"/>
          <w:szCs w:val="36"/>
          <w:rtl/>
          <w:lang w:bidi="ar-JO"/>
        </w:rPr>
        <w:t>لشاملة للحد من المخاطر الكارثية</w:t>
      </w:r>
      <w:r w:rsidR="00C32372" w:rsidRPr="00B4747F">
        <w:rPr>
          <w:rFonts w:ascii="Arabic Typesetting" w:eastAsia="Times New Roman" w:hAnsi="Arabic Typesetting" w:cs="Arabic Typesetting" w:hint="cs"/>
          <w:sz w:val="36"/>
          <w:szCs w:val="36"/>
          <w:rtl/>
          <w:lang w:bidi="ar-JO"/>
        </w:rPr>
        <w:t xml:space="preserve">، وضرورة </w:t>
      </w:r>
      <w:r w:rsidR="00C32372" w:rsidRPr="00B4747F">
        <w:rPr>
          <w:rFonts w:ascii="Arabic Typesetting" w:eastAsia="Times New Roman" w:hAnsi="Arabic Typesetting" w:cs="Arabic Typesetting"/>
          <w:sz w:val="36"/>
          <w:szCs w:val="36"/>
          <w:rtl/>
        </w:rPr>
        <w:t>التزام الدول باحترام حقوق الأشخاص ذوي الإعاقة وحمايتهم خلال حالات الطوارئ والكوارث والأزمات بما في ذلك النزاعات المسلح</w:t>
      </w:r>
      <w:r w:rsidR="00C32372" w:rsidRPr="00B4747F">
        <w:rPr>
          <w:rFonts w:ascii="Arabic Typesetting" w:eastAsia="Times New Roman" w:hAnsi="Arabic Typesetting" w:cs="Arabic Typesetting" w:hint="cs"/>
          <w:sz w:val="36"/>
          <w:szCs w:val="36"/>
          <w:rtl/>
        </w:rPr>
        <w:t>ة في</w:t>
      </w:r>
      <w:r w:rsidR="00C32372" w:rsidRPr="00B4747F">
        <w:rPr>
          <w:rFonts w:ascii="Arabic Typesetting" w:eastAsia="Times New Roman" w:hAnsi="Arabic Typesetting" w:cs="Arabic Typesetting"/>
          <w:sz w:val="36"/>
          <w:szCs w:val="36"/>
          <w:lang w:bidi="ar-JO"/>
        </w:rPr>
        <w:t> </w:t>
      </w:r>
      <w:r w:rsidR="00C32372" w:rsidRPr="00B4747F">
        <w:rPr>
          <w:rFonts w:ascii="Arabic Typesetting" w:eastAsia="Times New Roman" w:hAnsi="Arabic Typesetting" w:cs="Arabic Typesetting"/>
          <w:sz w:val="36"/>
          <w:szCs w:val="36"/>
          <w:rtl/>
        </w:rPr>
        <w:t>ظل الغياب التام للخدمات الضرورية لهم وعدم وضعهم على سلم أولويات الجهات التي تقدم المساعدات المحدودة</w:t>
      </w:r>
      <w:r w:rsidR="00C32372" w:rsidRPr="00B4747F">
        <w:rPr>
          <w:rFonts w:ascii="Arabic Typesetting" w:eastAsia="Times New Roman" w:hAnsi="Arabic Typesetting" w:cs="Arabic Typesetting" w:hint="cs"/>
          <w:sz w:val="36"/>
          <w:szCs w:val="36"/>
          <w:rtl/>
        </w:rPr>
        <w:t>.</w:t>
      </w:r>
    </w:p>
    <w:p w:rsidR="00C15AE7" w:rsidRDefault="00F5255F" w:rsidP="00AC2679">
      <w:pPr>
        <w:bidi/>
        <w:spacing w:before="100" w:beforeAutospacing="1" w:after="100" w:afterAutospacing="1" w:line="240" w:lineRule="auto"/>
        <w:ind w:left="720"/>
        <w:jc w:val="both"/>
        <w:rPr>
          <w:rFonts w:ascii="Arabic Typesetting" w:eastAsia="Times New Roman" w:hAnsi="Arabic Typesetting" w:cs="Arabic Typesetting"/>
          <w:sz w:val="36"/>
          <w:szCs w:val="36"/>
          <w:rtl/>
          <w:lang w:bidi="ar-JO"/>
        </w:rPr>
      </w:pPr>
      <w:r>
        <w:rPr>
          <w:rFonts w:ascii="Arabic Typesetting" w:eastAsia="Times New Roman" w:hAnsi="Arabic Typesetting" w:cs="Arabic Typesetting" w:hint="cs"/>
          <w:sz w:val="36"/>
          <w:szCs w:val="36"/>
          <w:rtl/>
        </w:rPr>
        <w:t>أ</w:t>
      </w:r>
      <w:r w:rsidR="005B71C9" w:rsidRPr="007B6A48">
        <w:rPr>
          <w:rFonts w:ascii="Arabic Typesetting" w:eastAsia="Times New Roman" w:hAnsi="Arabic Typesetting" w:cs="Arabic Typesetting" w:hint="cs"/>
          <w:sz w:val="36"/>
          <w:szCs w:val="36"/>
          <w:rtl/>
        </w:rPr>
        <w:t xml:space="preserve">دار الجلسة الدكتور مهند العزة أمين عام المجلس الأعلى لحقوق الأشخاص ذوي الإعاقة، وشارك في الجلسة السيد الكساندر كتاب من </w:t>
      </w:r>
      <w:r w:rsidR="00AC2679">
        <w:rPr>
          <w:rFonts w:ascii="Arabic Typesetting" w:eastAsia="Times New Roman" w:hAnsi="Arabic Typesetting" w:cs="Arabic Typesetting" w:hint="cs"/>
          <w:sz w:val="36"/>
          <w:szCs w:val="36"/>
          <w:rtl/>
        </w:rPr>
        <w:t>وكالة الأمم المتحدة لإغاثة وتشغيل اللاجئين الفلسطنيين</w:t>
      </w:r>
      <w:r w:rsidR="007B6A48">
        <w:rPr>
          <w:rFonts w:ascii="Arabic Typesetting" w:eastAsia="Times New Roman" w:hAnsi="Arabic Typesetting" w:cs="Arabic Typesetting" w:hint="cs"/>
          <w:sz w:val="36"/>
          <w:szCs w:val="36"/>
          <w:rtl/>
        </w:rPr>
        <w:t xml:space="preserve">، والدكتور مصطفى عطية </w:t>
      </w:r>
      <w:r w:rsidR="007B6A48" w:rsidRPr="007B6A48">
        <w:rPr>
          <w:rFonts w:ascii="Arabic Typesetting" w:eastAsia="Times New Roman" w:hAnsi="Arabic Typesetting" w:cs="Arabic Typesetting"/>
          <w:sz w:val="36"/>
          <w:szCs w:val="36"/>
          <w:rtl/>
          <w:lang w:bidi="ar-JO"/>
        </w:rPr>
        <w:t>الاستشاري الدولي في دمج الإعاقة في المكتب الإقليمي العربي للأمم المتحدة للحد من مخاطر الكوارث</w:t>
      </w:r>
      <w:r w:rsidR="007B6A48">
        <w:rPr>
          <w:rFonts w:ascii="Arabic Typesetting" w:eastAsia="Times New Roman" w:hAnsi="Arabic Typesetting" w:cs="Arabic Typesetting" w:hint="cs"/>
          <w:sz w:val="36"/>
          <w:szCs w:val="36"/>
          <w:rtl/>
          <w:lang w:bidi="ar-JO"/>
        </w:rPr>
        <w:t>،</w:t>
      </w:r>
      <w:r w:rsidR="009B01A7">
        <w:rPr>
          <w:rFonts w:ascii="Arabic Typesetting" w:eastAsia="Times New Roman" w:hAnsi="Arabic Typesetting" w:cs="Arabic Typesetting" w:hint="cs"/>
          <w:sz w:val="36"/>
          <w:szCs w:val="36"/>
          <w:rtl/>
          <w:lang w:bidi="ar-JO"/>
        </w:rPr>
        <w:t xml:space="preserve"> والسيدة الهام اليوسفي من المنظمة الدولية لتيسير اللجوء،</w:t>
      </w:r>
      <w:r w:rsidR="00B160F3">
        <w:rPr>
          <w:rFonts w:ascii="Arabic Typesetting" w:eastAsia="Times New Roman" w:hAnsi="Arabic Typesetting" w:cs="Arabic Typesetting" w:hint="cs"/>
          <w:sz w:val="36"/>
          <w:szCs w:val="36"/>
          <w:rtl/>
          <w:lang w:bidi="ar-JO"/>
        </w:rPr>
        <w:t xml:space="preserve"> </w:t>
      </w:r>
      <w:r w:rsidR="00A422A8">
        <w:rPr>
          <w:rFonts w:ascii="Arabic Typesetting" w:eastAsia="Times New Roman" w:hAnsi="Arabic Typesetting" w:cs="Arabic Typesetting" w:hint="cs"/>
          <w:sz w:val="36"/>
          <w:szCs w:val="36"/>
          <w:rtl/>
          <w:lang w:bidi="ar-JO"/>
        </w:rPr>
        <w:t>الدكتور نواف كبارة رئيس المنظمة العربية للأشخاص ذوي الإعاقة ورئيس التحالف الدولي للإعاقة.</w:t>
      </w:r>
    </w:p>
    <w:p w:rsidR="00B17817" w:rsidRDefault="00B17817" w:rsidP="00B17817">
      <w:pPr>
        <w:bidi/>
        <w:spacing w:before="100" w:beforeAutospacing="1" w:after="100" w:afterAutospacing="1" w:line="240" w:lineRule="auto"/>
        <w:ind w:left="720"/>
        <w:jc w:val="both"/>
        <w:rPr>
          <w:rFonts w:ascii="Arabic Typesetting" w:eastAsia="Times New Roman" w:hAnsi="Arabic Typesetting" w:cs="Arabic Typesetting"/>
          <w:sz w:val="36"/>
          <w:szCs w:val="36"/>
          <w:rtl/>
          <w:lang w:bidi="ar-JO"/>
        </w:rPr>
      </w:pPr>
    </w:p>
    <w:p w:rsidR="00B17817" w:rsidRPr="007B6A48" w:rsidRDefault="00B17817" w:rsidP="00B17817">
      <w:pPr>
        <w:bidi/>
        <w:spacing w:before="100" w:beforeAutospacing="1" w:after="100" w:afterAutospacing="1" w:line="240" w:lineRule="auto"/>
        <w:ind w:left="720"/>
        <w:jc w:val="both"/>
        <w:rPr>
          <w:rFonts w:ascii="Arabic Typesetting" w:eastAsia="Times New Roman" w:hAnsi="Arabic Typesetting" w:cs="Arabic Typesetting"/>
          <w:sz w:val="36"/>
          <w:szCs w:val="36"/>
        </w:rPr>
      </w:pPr>
    </w:p>
    <w:p w:rsidR="00717BB6" w:rsidRPr="00D24EDF" w:rsidRDefault="00717BB6" w:rsidP="00AF5105">
      <w:pPr>
        <w:shd w:val="clear" w:color="auto" w:fill="FBE4D5" w:themeFill="accent2" w:themeFillTint="33"/>
        <w:bidi/>
        <w:spacing w:before="100" w:beforeAutospacing="1" w:after="100" w:afterAutospacing="1" w:line="240" w:lineRule="auto"/>
        <w:rPr>
          <w:rFonts w:ascii="Arabic Typesetting" w:eastAsia="Times New Roman" w:hAnsi="Arabic Typesetting" w:cs="Arabic Typesetting"/>
          <w:b/>
          <w:bCs/>
          <w:sz w:val="36"/>
          <w:szCs w:val="36"/>
          <w:u w:val="single"/>
          <w:rtl/>
        </w:rPr>
      </w:pPr>
      <w:r w:rsidRPr="00D24EDF">
        <w:rPr>
          <w:rFonts w:ascii="Arabic Typesetting" w:eastAsia="Times New Roman" w:hAnsi="Arabic Typesetting" w:cs="Arabic Typesetting" w:hint="cs"/>
          <w:b/>
          <w:bCs/>
          <w:sz w:val="36"/>
          <w:szCs w:val="36"/>
          <w:u w:val="single"/>
          <w:rtl/>
        </w:rPr>
        <w:lastRenderedPageBreak/>
        <w:t xml:space="preserve">الجلسات الجانبية </w:t>
      </w:r>
    </w:p>
    <w:p w:rsidR="00AB05EC" w:rsidRPr="00D24EDF" w:rsidRDefault="00AB05EC" w:rsidP="00B45D5B">
      <w:pPr>
        <w:bidi/>
        <w:spacing w:after="0" w:line="240" w:lineRule="auto"/>
        <w:jc w:val="both"/>
        <w:rPr>
          <w:rFonts w:ascii="Arabic Typesetting" w:eastAsia="Times New Roman" w:hAnsi="Arabic Typesetting" w:cs="Arabic Typesetting"/>
          <w:sz w:val="36"/>
          <w:szCs w:val="36"/>
          <w:rtl/>
        </w:rPr>
      </w:pPr>
      <w:r w:rsidRPr="00D24EDF">
        <w:rPr>
          <w:rFonts w:ascii="Arabic Typesetting" w:eastAsia="Times New Roman" w:hAnsi="Arabic Typesetting" w:cs="Arabic Typesetting" w:hint="cs"/>
          <w:sz w:val="36"/>
          <w:szCs w:val="36"/>
          <w:rtl/>
        </w:rPr>
        <w:t>تناولت الجلسات الجانبية مجموعة من الموضوعات الرئيسية منها:</w:t>
      </w:r>
    </w:p>
    <w:tbl>
      <w:tblPr>
        <w:bidiVisual/>
        <w:tblW w:w="4993" w:type="pct"/>
        <w:tblInd w:w="10" w:type="dxa"/>
        <w:tblLook w:val="04A0" w:firstRow="1" w:lastRow="0" w:firstColumn="1" w:lastColumn="0" w:noHBand="0" w:noVBand="1"/>
      </w:tblPr>
      <w:tblGrid>
        <w:gridCol w:w="9350"/>
      </w:tblGrid>
      <w:tr w:rsidR="00AB05EC" w:rsidRPr="00D24EDF" w:rsidTr="00C55D31">
        <w:trPr>
          <w:trHeight w:val="680"/>
        </w:trPr>
        <w:tc>
          <w:tcPr>
            <w:tcW w:w="2942" w:type="pct"/>
            <w:tcBorders>
              <w:top w:val="nil"/>
              <w:left w:val="nil"/>
              <w:bottom w:val="nil"/>
              <w:right w:val="nil"/>
            </w:tcBorders>
            <w:shd w:val="clear" w:color="auto" w:fill="auto"/>
            <w:hideMark/>
          </w:tcPr>
          <w:p w:rsidR="00AB05EC" w:rsidRPr="00282288" w:rsidRDefault="00AB05EC" w:rsidP="00282288">
            <w:pPr>
              <w:pStyle w:val="ListParagraph"/>
              <w:numPr>
                <w:ilvl w:val="0"/>
                <w:numId w:val="27"/>
              </w:numPr>
              <w:bidi/>
              <w:spacing w:after="0" w:line="240" w:lineRule="auto"/>
              <w:jc w:val="both"/>
              <w:rPr>
                <w:rFonts w:ascii="Arabic Typesetting" w:eastAsia="Times New Roman" w:hAnsi="Arabic Typesetting" w:cs="Arabic Typesetting"/>
                <w:sz w:val="36"/>
                <w:szCs w:val="36"/>
                <w:rtl/>
              </w:rPr>
            </w:pPr>
            <w:r w:rsidRPr="00282288">
              <w:rPr>
                <w:rFonts w:ascii="Arabic Typesetting" w:eastAsia="Times New Roman" w:hAnsi="Arabic Typesetting" w:cs="Arabic Typesetting"/>
                <w:sz w:val="36"/>
                <w:szCs w:val="36"/>
                <w:rtl/>
              </w:rPr>
              <w:t>دور القطاع الخاص في تقديم التزامات في القمة العالمية الثالثة وضمان الحقوق في مجال السياحة الدامجة والشراكات والتمكين الاقتصادي كنموذج</w:t>
            </w:r>
            <w:r w:rsidRPr="00282288">
              <w:rPr>
                <w:rFonts w:ascii="Arabic Typesetting" w:eastAsia="Times New Roman" w:hAnsi="Arabic Typesetting" w:cs="Arabic Typesetting" w:hint="cs"/>
                <w:sz w:val="36"/>
                <w:szCs w:val="36"/>
                <w:rtl/>
              </w:rPr>
              <w:t>.</w:t>
            </w:r>
          </w:p>
        </w:tc>
      </w:tr>
      <w:tr w:rsidR="00AB05EC" w:rsidRPr="00D24EDF" w:rsidTr="00C55D31">
        <w:trPr>
          <w:trHeight w:val="340"/>
        </w:trPr>
        <w:tc>
          <w:tcPr>
            <w:tcW w:w="2942" w:type="pct"/>
            <w:tcBorders>
              <w:top w:val="nil"/>
              <w:left w:val="nil"/>
              <w:bottom w:val="nil"/>
              <w:right w:val="nil"/>
            </w:tcBorders>
            <w:shd w:val="clear" w:color="auto" w:fill="auto"/>
            <w:hideMark/>
          </w:tcPr>
          <w:p w:rsidR="00AB05EC" w:rsidRPr="00282288" w:rsidRDefault="00AB05EC" w:rsidP="00282288">
            <w:pPr>
              <w:pStyle w:val="ListParagraph"/>
              <w:numPr>
                <w:ilvl w:val="0"/>
                <w:numId w:val="27"/>
              </w:numPr>
              <w:bidi/>
              <w:spacing w:after="0" w:line="240" w:lineRule="auto"/>
              <w:jc w:val="both"/>
              <w:rPr>
                <w:rFonts w:ascii="Arabic Typesetting" w:eastAsia="Times New Roman" w:hAnsi="Arabic Typesetting" w:cs="Arabic Typesetting"/>
                <w:sz w:val="36"/>
                <w:szCs w:val="36"/>
                <w:rtl/>
              </w:rPr>
            </w:pPr>
            <w:r w:rsidRPr="00282288">
              <w:rPr>
                <w:rFonts w:ascii="Arabic Typesetting" w:eastAsia="Times New Roman" w:hAnsi="Arabic Typesetting" w:cs="Arabic Typesetting"/>
                <w:sz w:val="36"/>
                <w:szCs w:val="36"/>
                <w:rtl/>
              </w:rPr>
              <w:t>المرأة ذات الإعاقة، والتمييز المبني على النوع الاجتماعي، والصحة الجنسية والإنجابية والحق في تكوين أسرة</w:t>
            </w:r>
            <w:r w:rsidRPr="00282288">
              <w:rPr>
                <w:rFonts w:ascii="Arabic Typesetting" w:eastAsia="Times New Roman" w:hAnsi="Arabic Typesetting" w:cs="Arabic Typesetting" w:hint="cs"/>
                <w:sz w:val="36"/>
                <w:szCs w:val="36"/>
                <w:rtl/>
              </w:rPr>
              <w:t>.</w:t>
            </w:r>
          </w:p>
        </w:tc>
      </w:tr>
      <w:tr w:rsidR="00AB05EC" w:rsidRPr="00D24EDF" w:rsidTr="00C55D31">
        <w:trPr>
          <w:trHeight w:val="340"/>
        </w:trPr>
        <w:tc>
          <w:tcPr>
            <w:tcW w:w="2942" w:type="pct"/>
            <w:tcBorders>
              <w:top w:val="nil"/>
              <w:left w:val="nil"/>
              <w:bottom w:val="nil"/>
              <w:right w:val="nil"/>
            </w:tcBorders>
            <w:shd w:val="clear" w:color="auto" w:fill="auto"/>
            <w:hideMark/>
          </w:tcPr>
          <w:p w:rsidR="00AB05EC" w:rsidRPr="00D24EDF" w:rsidRDefault="00AB05EC" w:rsidP="00282288">
            <w:pPr>
              <w:numPr>
                <w:ilvl w:val="0"/>
                <w:numId w:val="27"/>
              </w:numPr>
              <w:bidi/>
              <w:spacing w:after="0" w:line="240" w:lineRule="auto"/>
              <w:jc w:val="both"/>
              <w:rPr>
                <w:rFonts w:ascii="Arabic Typesetting" w:eastAsia="Times New Roman" w:hAnsi="Arabic Typesetting" w:cs="Arabic Typesetting"/>
                <w:sz w:val="36"/>
                <w:szCs w:val="36"/>
                <w:rtl/>
              </w:rPr>
            </w:pPr>
            <w:r w:rsidRPr="00D24EDF">
              <w:rPr>
                <w:rFonts w:ascii="Arabic Typesetting" w:eastAsia="Times New Roman" w:hAnsi="Arabic Typesetting" w:cs="Arabic Typesetting"/>
                <w:sz w:val="36"/>
                <w:szCs w:val="36"/>
                <w:rtl/>
              </w:rPr>
              <w:t>المشاركة في الحياة العامة، وعمليات صنع القرار، والانتخابات، ودور الشباب ذوي الإعاقة في تحفيزها وتعزيزها</w:t>
            </w:r>
            <w:r w:rsidRPr="00D24EDF">
              <w:rPr>
                <w:rFonts w:ascii="Arabic Typesetting" w:eastAsia="Times New Roman" w:hAnsi="Arabic Typesetting" w:cs="Arabic Typesetting" w:hint="cs"/>
                <w:sz w:val="36"/>
                <w:szCs w:val="36"/>
                <w:rtl/>
              </w:rPr>
              <w:t>.</w:t>
            </w:r>
          </w:p>
        </w:tc>
      </w:tr>
      <w:tr w:rsidR="00AB05EC" w:rsidRPr="00D24EDF" w:rsidTr="00C55D31">
        <w:trPr>
          <w:trHeight w:val="297"/>
        </w:trPr>
        <w:tc>
          <w:tcPr>
            <w:tcW w:w="2942" w:type="pct"/>
            <w:tcBorders>
              <w:top w:val="nil"/>
              <w:left w:val="nil"/>
              <w:bottom w:val="nil"/>
              <w:right w:val="nil"/>
            </w:tcBorders>
            <w:shd w:val="clear" w:color="auto" w:fill="auto"/>
            <w:hideMark/>
          </w:tcPr>
          <w:p w:rsidR="000C0582" w:rsidRPr="00D24EDF" w:rsidRDefault="00AB05EC" w:rsidP="00282288">
            <w:pPr>
              <w:numPr>
                <w:ilvl w:val="0"/>
                <w:numId w:val="27"/>
              </w:numPr>
              <w:bidi/>
              <w:spacing w:after="0" w:line="240" w:lineRule="auto"/>
              <w:rPr>
                <w:rFonts w:ascii="Arabic Typesetting" w:eastAsia="Times New Roman" w:hAnsi="Arabic Typesetting" w:cs="Arabic Typesetting"/>
                <w:sz w:val="36"/>
                <w:szCs w:val="36"/>
                <w:rtl/>
              </w:rPr>
            </w:pPr>
            <w:r w:rsidRPr="00D24EDF">
              <w:rPr>
                <w:rFonts w:ascii="Arabic Typesetting" w:eastAsia="Times New Roman" w:hAnsi="Arabic Typesetting" w:cs="Arabic Typesetting"/>
                <w:sz w:val="36"/>
                <w:szCs w:val="36"/>
                <w:rtl/>
              </w:rPr>
              <w:t>دور منظمات الأشخاص ذوي الإعاقة ومنظمات المجتمع المدني في عملية تقديم الالتزامات ومتابعة ورصد تنفيذها</w:t>
            </w:r>
            <w:r w:rsidRPr="00D24EDF">
              <w:rPr>
                <w:rFonts w:ascii="Arabic Typesetting" w:eastAsia="Times New Roman" w:hAnsi="Arabic Typesetting" w:cs="Arabic Typesetting" w:hint="cs"/>
                <w:sz w:val="36"/>
                <w:szCs w:val="36"/>
                <w:rtl/>
              </w:rPr>
              <w:t>.</w:t>
            </w:r>
          </w:p>
          <w:p w:rsidR="000C0582" w:rsidRPr="00D24EDF" w:rsidRDefault="000C0582" w:rsidP="00B45D5B">
            <w:pPr>
              <w:bidi/>
              <w:spacing w:after="0" w:line="240" w:lineRule="auto"/>
              <w:rPr>
                <w:rFonts w:ascii="Arabic Typesetting" w:eastAsia="Times New Roman" w:hAnsi="Arabic Typesetting" w:cs="Arabic Typesetting"/>
                <w:b/>
                <w:bCs/>
                <w:sz w:val="36"/>
                <w:szCs w:val="36"/>
                <w:u w:val="single"/>
                <w:rtl/>
              </w:rPr>
            </w:pPr>
          </w:p>
          <w:p w:rsidR="00FB4D3E" w:rsidRDefault="00FB4D3E" w:rsidP="00EB35C8">
            <w:pPr>
              <w:shd w:val="clear" w:color="auto" w:fill="FBE4D5" w:themeFill="accent2" w:themeFillTint="33"/>
              <w:bidi/>
              <w:spacing w:after="0" w:line="240" w:lineRule="auto"/>
              <w:jc w:val="both"/>
              <w:rPr>
                <w:rFonts w:ascii="Arabic Typesetting" w:eastAsia="Times New Roman" w:hAnsi="Arabic Typesetting" w:cs="Arabic Typesetting"/>
                <w:b/>
                <w:bCs/>
                <w:sz w:val="36"/>
                <w:szCs w:val="36"/>
                <w:u w:val="single"/>
                <w:rtl/>
              </w:rPr>
            </w:pPr>
            <w:r w:rsidRPr="00D24EDF">
              <w:rPr>
                <w:rFonts w:ascii="Arabic Typesetting" w:eastAsia="Times New Roman" w:hAnsi="Arabic Typesetting" w:cs="Arabic Typesetting" w:hint="cs"/>
                <w:b/>
                <w:bCs/>
                <w:sz w:val="36"/>
                <w:szCs w:val="36"/>
                <w:u w:val="single"/>
                <w:rtl/>
              </w:rPr>
              <w:t>الجلسة الجانبية الأولى</w:t>
            </w:r>
            <w:r w:rsidR="00EB35C8">
              <w:rPr>
                <w:rFonts w:ascii="Arabic Typesetting" w:eastAsia="Times New Roman" w:hAnsi="Arabic Typesetting" w:cs="Arabic Typesetting" w:hint="cs"/>
                <w:b/>
                <w:bCs/>
                <w:sz w:val="36"/>
                <w:szCs w:val="36"/>
                <w:u w:val="single"/>
                <w:rtl/>
              </w:rPr>
              <w:t>: "</w:t>
            </w:r>
            <w:r w:rsidR="00746C36" w:rsidRPr="00D24EDF">
              <w:rPr>
                <w:rFonts w:ascii="Arabic Typesetting" w:eastAsia="Times New Roman" w:hAnsi="Arabic Typesetting" w:cs="Arabic Typesetting"/>
                <w:b/>
                <w:bCs/>
                <w:sz w:val="36"/>
                <w:szCs w:val="36"/>
                <w:u w:val="single"/>
                <w:rtl/>
              </w:rPr>
              <w:t>دور القطاع الخاص في تقديم التزامات في القمة العالمية الثالثة وضمان الحقوق في مجال السياحة الدامجة والشراكات والتمكين الاقتصادي كنموذج</w:t>
            </w:r>
            <w:r w:rsidR="00746C36" w:rsidRPr="00D24EDF">
              <w:rPr>
                <w:rFonts w:ascii="Arabic Typesetting" w:eastAsia="Times New Roman" w:hAnsi="Arabic Typesetting" w:cs="Arabic Typesetting" w:hint="cs"/>
                <w:b/>
                <w:bCs/>
                <w:sz w:val="36"/>
                <w:szCs w:val="36"/>
                <w:u w:val="single"/>
                <w:rtl/>
              </w:rPr>
              <w:t>"</w:t>
            </w:r>
            <w:r w:rsidR="00746C36" w:rsidRPr="00D24EDF">
              <w:rPr>
                <w:rFonts w:ascii="Arabic Typesetting" w:hAnsi="Arabic Typesetting" w:cs="Arabic Typesetting" w:hint="cs"/>
                <w:color w:val="000000"/>
                <w:sz w:val="28"/>
                <w:szCs w:val="28"/>
                <w:rtl/>
              </w:rPr>
              <w:t xml:space="preserve"> </w:t>
            </w:r>
            <w:r w:rsidR="00EB35C8">
              <w:rPr>
                <w:rFonts w:ascii="Arabic Typesetting" w:eastAsia="Times New Roman" w:hAnsi="Arabic Typesetting" w:cs="Arabic Typesetting" w:hint="cs"/>
                <w:b/>
                <w:bCs/>
                <w:sz w:val="36"/>
                <w:szCs w:val="36"/>
                <w:u w:val="single"/>
                <w:rtl/>
              </w:rPr>
              <w:t>/</w:t>
            </w:r>
            <w:r w:rsidR="00982280" w:rsidRPr="00D24EDF">
              <w:rPr>
                <w:rFonts w:ascii="Arabic Typesetting" w:eastAsia="Times New Roman" w:hAnsi="Arabic Typesetting" w:cs="Arabic Typesetting" w:hint="cs"/>
                <w:b/>
                <w:bCs/>
                <w:sz w:val="36"/>
                <w:szCs w:val="36"/>
                <w:u w:val="single"/>
                <w:rtl/>
              </w:rPr>
              <w:t>ملخص الجلسة ملحق رقم (1) في التقرير</w:t>
            </w:r>
          </w:p>
          <w:p w:rsidR="005F7AEF" w:rsidRDefault="005F7AEF" w:rsidP="00B45D5B">
            <w:pPr>
              <w:bidi/>
              <w:spacing w:after="0" w:line="240" w:lineRule="auto"/>
              <w:rPr>
                <w:rFonts w:ascii="Arabic Typesetting" w:hAnsi="Arabic Typesetting" w:cs="Arabic Typesetting"/>
                <w:sz w:val="28"/>
                <w:szCs w:val="28"/>
                <w:rtl/>
              </w:rPr>
            </w:pPr>
          </w:p>
          <w:p w:rsidR="00CB581D" w:rsidRPr="00EB35C8" w:rsidRDefault="00CC722F" w:rsidP="00EB35C8">
            <w:pPr>
              <w:bidi/>
              <w:spacing w:after="0" w:line="240" w:lineRule="auto"/>
              <w:rPr>
                <w:rFonts w:ascii="Arabic Typesetting" w:hAnsi="Arabic Typesetting" w:cs="Arabic Typesetting"/>
                <w:sz w:val="28"/>
                <w:szCs w:val="28"/>
                <w:rtl/>
              </w:rPr>
            </w:pPr>
            <w:r>
              <w:rPr>
                <w:rFonts w:ascii="Arabic Typesetting" w:hAnsi="Arabic Typesetting" w:cs="Arabic Typesetting"/>
                <w:noProof/>
                <w:sz w:val="28"/>
                <w:szCs w:val="28"/>
                <w:rtl/>
              </w:rPr>
              <w:drawing>
                <wp:inline distT="0" distB="0" distL="0" distR="0" wp14:anchorId="4CC2B464" wp14:editId="648F4389">
                  <wp:extent cx="5765377" cy="358393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5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7269" cy="3609981"/>
                          </a:xfrm>
                          <a:prstGeom prst="rect">
                            <a:avLst/>
                          </a:prstGeom>
                        </pic:spPr>
                      </pic:pic>
                    </a:graphicData>
                  </a:graphic>
                </wp:inline>
              </w:drawing>
            </w:r>
          </w:p>
          <w:p w:rsidR="00CB581D" w:rsidRDefault="00CB581D" w:rsidP="00CB581D">
            <w:pPr>
              <w:bidi/>
              <w:spacing w:after="0" w:line="240" w:lineRule="auto"/>
              <w:rPr>
                <w:rFonts w:ascii="Arabic Typesetting" w:eastAsia="Times New Roman" w:hAnsi="Arabic Typesetting" w:cs="Arabic Typesetting"/>
                <w:sz w:val="36"/>
                <w:szCs w:val="36"/>
                <w:rtl/>
              </w:rPr>
            </w:pPr>
          </w:p>
          <w:p w:rsidR="004B1AEF" w:rsidRDefault="00CC722F" w:rsidP="00EB35C8">
            <w:pPr>
              <w:bidi/>
              <w:spacing w:after="0" w:line="240" w:lineRule="auto"/>
              <w:jc w:val="both"/>
              <w:rPr>
                <w:rFonts w:ascii="Arabic Typesetting" w:eastAsia="Times New Roman" w:hAnsi="Arabic Typesetting" w:cs="Arabic Typesetting"/>
                <w:sz w:val="36"/>
                <w:szCs w:val="36"/>
                <w:rtl/>
                <w:lang w:bidi="ar-JO"/>
              </w:rPr>
            </w:pPr>
            <w:r w:rsidRPr="00CC722F">
              <w:rPr>
                <w:rFonts w:ascii="Arabic Typesetting" w:eastAsia="Times New Roman" w:hAnsi="Arabic Typesetting" w:cs="Arabic Typesetting" w:hint="cs"/>
                <w:sz w:val="36"/>
                <w:szCs w:val="36"/>
                <w:rtl/>
              </w:rPr>
              <w:t>أدار الجلسة</w:t>
            </w:r>
            <w:r w:rsidRPr="00CC722F">
              <w:rPr>
                <w:rFonts w:ascii="Arabic Typesetting" w:eastAsia="Times New Roman" w:hAnsi="Arabic Typesetting" w:cs="Arabic Typesetting" w:hint="cs"/>
                <w:b/>
                <w:bCs/>
                <w:sz w:val="36"/>
                <w:szCs w:val="36"/>
                <w:rtl/>
              </w:rPr>
              <w:t xml:space="preserve"> </w:t>
            </w:r>
            <w:r w:rsidR="00FB4D3E" w:rsidRPr="00CC722F">
              <w:rPr>
                <w:rFonts w:ascii="Arabic Typesetting" w:eastAsia="Times New Roman" w:hAnsi="Arabic Typesetting" w:cs="Arabic Typesetting"/>
                <w:sz w:val="36"/>
                <w:szCs w:val="36"/>
                <w:rtl/>
              </w:rPr>
              <w:t>السيد</w:t>
            </w:r>
            <w:r w:rsidR="00EB35C8">
              <w:rPr>
                <w:rFonts w:ascii="Arabic Typesetting" w:eastAsia="Times New Roman" w:hAnsi="Arabic Typesetting" w:cs="Arabic Typesetting"/>
                <w:sz w:val="36"/>
                <w:szCs w:val="36"/>
                <w:rtl/>
              </w:rPr>
              <w:t xml:space="preserve"> رأفت الزيتاوي</w:t>
            </w:r>
            <w:r>
              <w:rPr>
                <w:rFonts w:ascii="Arabic Typesetting" w:eastAsia="Times New Roman" w:hAnsi="Arabic Typesetting" w:cs="Arabic Typesetting" w:hint="cs"/>
                <w:sz w:val="36"/>
                <w:szCs w:val="36"/>
                <w:rtl/>
              </w:rPr>
              <w:t xml:space="preserve"> مدير إمكانية الوصول والتصميم الشامل في</w:t>
            </w:r>
            <w:r w:rsidR="00FB4D3E" w:rsidRPr="00D24EDF">
              <w:rPr>
                <w:rFonts w:ascii="Arabic Typesetting" w:eastAsia="Times New Roman" w:hAnsi="Arabic Typesetting" w:cs="Arabic Typesetting"/>
                <w:sz w:val="36"/>
                <w:szCs w:val="36"/>
                <w:rtl/>
              </w:rPr>
              <w:t xml:space="preserve"> المجلس الأعلى ل</w:t>
            </w:r>
            <w:r>
              <w:rPr>
                <w:rFonts w:ascii="Arabic Typesetting" w:eastAsia="Times New Roman" w:hAnsi="Arabic Typesetting" w:cs="Arabic Typesetting"/>
                <w:sz w:val="36"/>
                <w:szCs w:val="36"/>
                <w:rtl/>
              </w:rPr>
              <w:t>حقوق الأشخاص ذوي الإعاقة، الأرد</w:t>
            </w:r>
            <w:r>
              <w:rPr>
                <w:rFonts w:ascii="Arabic Typesetting" w:eastAsia="Times New Roman" w:hAnsi="Arabic Typesetting" w:cs="Arabic Typesetting" w:hint="cs"/>
                <w:sz w:val="36"/>
                <w:szCs w:val="36"/>
                <w:rtl/>
              </w:rPr>
              <w:t xml:space="preserve">ن، تناولت الجلسة محور السياحة الدامجة وأهمية التعاون بين الحكومات والقطاع الخاص والمنظمات المعنية </w:t>
            </w:r>
            <w:r>
              <w:rPr>
                <w:rFonts w:ascii="Arabic Typesetting" w:eastAsia="Times New Roman" w:hAnsi="Arabic Typesetting" w:cs="Arabic Typesetting" w:hint="cs"/>
                <w:sz w:val="36"/>
                <w:szCs w:val="36"/>
                <w:rtl/>
              </w:rPr>
              <w:lastRenderedPageBreak/>
              <w:t>بالأشخاص ذوي الإعاقة</w:t>
            </w:r>
            <w:r w:rsidR="00B34879">
              <w:rPr>
                <w:rFonts w:ascii="Arabic Typesetting" w:eastAsia="Times New Roman" w:hAnsi="Arabic Typesetting" w:cs="Arabic Typesetting" w:hint="cs"/>
                <w:sz w:val="36"/>
                <w:szCs w:val="36"/>
                <w:rtl/>
              </w:rPr>
              <w:t xml:space="preserve"> لتمكين</w:t>
            </w:r>
            <w:r w:rsidR="00EB35C8">
              <w:rPr>
                <w:rFonts w:ascii="Arabic Typesetting" w:eastAsia="Times New Roman" w:hAnsi="Arabic Typesetting" w:cs="Arabic Typesetting" w:hint="cs"/>
                <w:sz w:val="36"/>
                <w:szCs w:val="36"/>
                <w:rtl/>
              </w:rPr>
              <w:t xml:space="preserve"> الأشخاص ذوي الإعاقة من الوصول إ</w:t>
            </w:r>
            <w:r w:rsidR="00B34879">
              <w:rPr>
                <w:rFonts w:ascii="Arabic Typesetting" w:eastAsia="Times New Roman" w:hAnsi="Arabic Typesetting" w:cs="Arabic Typesetting" w:hint="cs"/>
                <w:sz w:val="36"/>
                <w:szCs w:val="36"/>
                <w:rtl/>
              </w:rPr>
              <w:t>لى الأماكن والمواقع الأثرية، والفرص الاقتصادية الضائعة لعدم استقطاب السياح ذوي الإعاقة حول العالم</w:t>
            </w:r>
            <w:r>
              <w:rPr>
                <w:rFonts w:ascii="Arabic Typesetting" w:eastAsia="Times New Roman" w:hAnsi="Arabic Typesetting" w:cs="Arabic Typesetting" w:hint="cs"/>
                <w:sz w:val="36"/>
                <w:szCs w:val="36"/>
                <w:rtl/>
              </w:rPr>
              <w:t xml:space="preserve">، </w:t>
            </w:r>
            <w:r w:rsidRPr="00D24EDF">
              <w:rPr>
                <w:rFonts w:ascii="Arabic Typesetting" w:eastAsia="Times New Roman" w:hAnsi="Arabic Typesetting" w:cs="Arabic Typesetting"/>
                <w:sz w:val="36"/>
                <w:szCs w:val="36"/>
                <w:rtl/>
              </w:rPr>
              <w:t xml:space="preserve">قدمها السيد عبد الفتاح العدني </w:t>
            </w:r>
            <w:r w:rsidRPr="00D24EDF">
              <w:rPr>
                <w:rFonts w:ascii="Arabic Typesetting" w:eastAsia="Times New Roman" w:hAnsi="Arabic Typesetting" w:cs="Arabic Typesetting" w:hint="cs"/>
                <w:sz w:val="36"/>
                <w:szCs w:val="36"/>
                <w:rtl/>
              </w:rPr>
              <w:t>من ا</w:t>
            </w:r>
            <w:r w:rsidRPr="00D24EDF">
              <w:rPr>
                <w:rFonts w:ascii="Arabic Typesetting" w:eastAsia="Times New Roman" w:hAnsi="Arabic Typesetting" w:cs="Arabic Typesetting"/>
                <w:sz w:val="36"/>
                <w:szCs w:val="36"/>
                <w:rtl/>
              </w:rPr>
              <w:t>لمغرب</w:t>
            </w:r>
            <w:r w:rsidR="00B34879">
              <w:rPr>
                <w:rFonts w:ascii="Arabic Typesetting" w:eastAsia="Times New Roman" w:hAnsi="Arabic Typesetting" w:cs="Arabic Typesetting" w:hint="cs"/>
                <w:sz w:val="36"/>
                <w:szCs w:val="36"/>
                <w:rtl/>
              </w:rPr>
              <w:t xml:space="preserve"> من خلال عرض تجربة المغرب في السياحة الدامجة و</w:t>
            </w:r>
            <w:r w:rsidR="009E41C9">
              <w:rPr>
                <w:rFonts w:ascii="Arabic Typesetting" w:eastAsia="Times New Roman" w:hAnsi="Arabic Typesetting" w:cs="Arabic Typesetting" w:hint="cs"/>
                <w:sz w:val="36"/>
                <w:szCs w:val="36"/>
                <w:rtl/>
              </w:rPr>
              <w:t xml:space="preserve">عرض </w:t>
            </w:r>
            <w:r w:rsidR="00B34879">
              <w:rPr>
                <w:rFonts w:ascii="Arabic Typesetting" w:eastAsia="Times New Roman" w:hAnsi="Arabic Typesetting" w:cs="Arabic Typesetting" w:hint="cs"/>
                <w:sz w:val="36"/>
                <w:szCs w:val="36"/>
                <w:rtl/>
              </w:rPr>
              <w:t xml:space="preserve">تطبيق </w:t>
            </w:r>
            <w:r w:rsidR="00B34879">
              <w:rPr>
                <w:rFonts w:ascii="Arabic Typesetting" w:eastAsia="Times New Roman" w:hAnsi="Arabic Typesetting" w:cs="Arabic Typesetting"/>
                <w:sz w:val="36"/>
                <w:szCs w:val="36"/>
              </w:rPr>
              <w:t>M</w:t>
            </w:r>
            <w:r w:rsidR="00B34879" w:rsidRPr="00B34879">
              <w:rPr>
                <w:rFonts w:ascii="Arabic Typesetting" w:eastAsia="Times New Roman" w:hAnsi="Arabic Typesetting" w:cs="Arabic Typesetting"/>
                <w:sz w:val="36"/>
                <w:szCs w:val="36"/>
              </w:rPr>
              <w:t xml:space="preserve">ark </w:t>
            </w:r>
            <w:r w:rsidR="00B34879">
              <w:rPr>
                <w:rFonts w:ascii="Arabic Typesetting" w:eastAsia="Times New Roman" w:hAnsi="Arabic Typesetting" w:cs="Arabic Typesetting"/>
                <w:sz w:val="36"/>
                <w:szCs w:val="36"/>
              </w:rPr>
              <w:t>A</w:t>
            </w:r>
            <w:r w:rsidR="00B34879" w:rsidRPr="00B34879">
              <w:rPr>
                <w:rFonts w:ascii="Arabic Typesetting" w:eastAsia="Times New Roman" w:hAnsi="Arabic Typesetting" w:cs="Arabic Typesetting"/>
                <w:sz w:val="36"/>
                <w:szCs w:val="36"/>
              </w:rPr>
              <w:t>ccessible</w:t>
            </w:r>
            <w:r w:rsidR="00B34879">
              <w:rPr>
                <w:rFonts w:ascii="Arabic Typesetting" w:eastAsia="Times New Roman" w:hAnsi="Arabic Typesetting" w:cs="Arabic Typesetting" w:hint="cs"/>
                <w:sz w:val="36"/>
                <w:szCs w:val="36"/>
                <w:rtl/>
                <w:lang w:bidi="ar-JO"/>
              </w:rPr>
              <w:t xml:space="preserve"> </w:t>
            </w:r>
            <w:r w:rsidR="00B34879">
              <w:rPr>
                <w:rFonts w:ascii="Arabic Typesetting" w:eastAsia="Times New Roman" w:hAnsi="Arabic Typesetting" w:cs="Arabic Typesetting" w:hint="cs"/>
                <w:sz w:val="36"/>
                <w:szCs w:val="36"/>
                <w:rtl/>
              </w:rPr>
              <w:t xml:space="preserve">لتوفير المعلومات الخاصة بالمواقع السياحية في المغرب بشكل دقيق </w:t>
            </w:r>
            <w:r w:rsidR="00B34879">
              <w:rPr>
                <w:rFonts w:ascii="Arabic Typesetting" w:eastAsia="Times New Roman" w:hAnsi="Arabic Typesetting" w:cs="Arabic Typesetting" w:hint="cs"/>
                <w:sz w:val="36"/>
                <w:szCs w:val="36"/>
                <w:rtl/>
                <w:lang w:bidi="ar-JO"/>
              </w:rPr>
              <w:t>يوضح متطلبات إمكانية ال</w:t>
            </w:r>
            <w:r w:rsidR="004B1AEF">
              <w:rPr>
                <w:rFonts w:ascii="Arabic Typesetting" w:eastAsia="Times New Roman" w:hAnsi="Arabic Typesetting" w:cs="Arabic Typesetting" w:hint="cs"/>
                <w:sz w:val="36"/>
                <w:szCs w:val="36"/>
                <w:rtl/>
                <w:lang w:bidi="ar-JO"/>
              </w:rPr>
              <w:t>وصول المتاحة.</w:t>
            </w:r>
          </w:p>
          <w:p w:rsidR="001539D3" w:rsidRDefault="001539D3" w:rsidP="00B45D5B">
            <w:pPr>
              <w:bidi/>
              <w:spacing w:after="0" w:line="240" w:lineRule="auto"/>
              <w:rPr>
                <w:rFonts w:ascii="Arabic Typesetting" w:eastAsia="Times New Roman" w:hAnsi="Arabic Typesetting" w:cs="Arabic Typesetting"/>
                <w:sz w:val="36"/>
                <w:szCs w:val="36"/>
                <w:rtl/>
                <w:lang w:bidi="ar-JO"/>
              </w:rPr>
            </w:pPr>
          </w:p>
          <w:p w:rsidR="00FB4D3E" w:rsidRDefault="009E41C9" w:rsidP="00EB35C8">
            <w:pPr>
              <w:bidi/>
              <w:spacing w:after="0" w:line="240" w:lineRule="auto"/>
              <w:jc w:val="both"/>
              <w:rPr>
                <w:rFonts w:ascii="Arabic Typesetting" w:eastAsia="Times New Roman" w:hAnsi="Arabic Typesetting" w:cs="Arabic Typesetting"/>
                <w:sz w:val="36"/>
                <w:szCs w:val="36"/>
                <w:rtl/>
                <w:lang w:bidi="ar-JO"/>
              </w:rPr>
            </w:pPr>
            <w:r>
              <w:rPr>
                <w:rFonts w:ascii="Arabic Typesetting" w:eastAsia="Times New Roman" w:hAnsi="Arabic Typesetting" w:cs="Arabic Typesetting" w:hint="cs"/>
                <w:sz w:val="36"/>
                <w:szCs w:val="36"/>
                <w:rtl/>
                <w:lang w:bidi="ar-JO"/>
              </w:rPr>
              <w:t>كما تطرقت الجلسة</w:t>
            </w:r>
            <w:r w:rsidR="004B1AEF">
              <w:rPr>
                <w:rFonts w:ascii="Arabic Typesetting" w:eastAsia="Times New Roman" w:hAnsi="Arabic Typesetting" w:cs="Arabic Typesetting" w:hint="cs"/>
                <w:sz w:val="36"/>
                <w:szCs w:val="36"/>
                <w:rtl/>
                <w:lang w:bidi="ar-JO"/>
              </w:rPr>
              <w:t xml:space="preserve"> </w:t>
            </w:r>
            <w:r w:rsidR="00EB35C8">
              <w:rPr>
                <w:rFonts w:ascii="Arabic Typesetting" w:eastAsia="Times New Roman" w:hAnsi="Arabic Typesetting" w:cs="Arabic Typesetting" w:hint="cs"/>
                <w:sz w:val="36"/>
                <w:szCs w:val="36"/>
                <w:rtl/>
                <w:lang w:bidi="ar-JO"/>
              </w:rPr>
              <w:t>إ</w:t>
            </w:r>
            <w:r>
              <w:rPr>
                <w:rFonts w:ascii="Arabic Typesetting" w:eastAsia="Times New Roman" w:hAnsi="Arabic Typesetting" w:cs="Arabic Typesetting" w:hint="cs"/>
                <w:sz w:val="36"/>
                <w:szCs w:val="36"/>
                <w:rtl/>
                <w:lang w:bidi="ar-JO"/>
              </w:rPr>
              <w:t>لى الفوائد الاقتصادية من عوائد السياحة الدامجة مثل</w:t>
            </w:r>
            <w:r w:rsidR="00B34879">
              <w:rPr>
                <w:rFonts w:ascii="Arabic Typesetting" w:eastAsia="Times New Roman" w:hAnsi="Arabic Typesetting" w:cs="Arabic Typesetting" w:hint="cs"/>
                <w:sz w:val="36"/>
                <w:szCs w:val="36"/>
                <w:rtl/>
                <w:lang w:bidi="ar-JO"/>
              </w:rPr>
              <w:t xml:space="preserve"> الأرباح العائدة على أصحاب الفنادق والمطاعم والمستثمرين في حال توفير متطلبات وصول السياح ذوي الإعاقة للمرافق الخاصة بمؤسساتهم، وضرورة </w:t>
            </w:r>
            <w:r w:rsidR="009C7665">
              <w:rPr>
                <w:rFonts w:ascii="Arabic Typesetting" w:eastAsia="Times New Roman" w:hAnsi="Arabic Typesetting" w:cs="Arabic Typesetting" w:hint="cs"/>
                <w:sz w:val="36"/>
                <w:szCs w:val="36"/>
                <w:rtl/>
                <w:lang w:bidi="ar-JO"/>
              </w:rPr>
              <w:t>إلزام</w:t>
            </w:r>
            <w:r w:rsidR="00B34879">
              <w:rPr>
                <w:rFonts w:ascii="Arabic Typesetting" w:eastAsia="Times New Roman" w:hAnsi="Arabic Typesetting" w:cs="Arabic Typesetting" w:hint="cs"/>
                <w:sz w:val="36"/>
                <w:szCs w:val="36"/>
                <w:rtl/>
                <w:lang w:bidi="ar-JO"/>
              </w:rPr>
              <w:t xml:space="preserve"> المؤسسات السياحية في إعادة تصنيف </w:t>
            </w:r>
            <w:r w:rsidR="00AA1069">
              <w:rPr>
                <w:rFonts w:ascii="Arabic Typesetting" w:eastAsia="Times New Roman" w:hAnsi="Arabic Typesetting" w:cs="Arabic Typesetting" w:hint="cs"/>
                <w:sz w:val="36"/>
                <w:szCs w:val="36"/>
                <w:rtl/>
                <w:lang w:bidi="ar-JO"/>
              </w:rPr>
              <w:t>الأماكن</w:t>
            </w:r>
            <w:r w:rsidR="00B34879">
              <w:rPr>
                <w:rFonts w:ascii="Arabic Typesetting" w:eastAsia="Times New Roman" w:hAnsi="Arabic Typesetting" w:cs="Arabic Typesetting" w:hint="cs"/>
                <w:sz w:val="36"/>
                <w:szCs w:val="36"/>
                <w:rtl/>
                <w:lang w:bidi="ar-JO"/>
              </w:rPr>
              <w:t xml:space="preserve"> السياحية وجميع </w:t>
            </w:r>
            <w:r w:rsidR="00AA1069">
              <w:rPr>
                <w:rFonts w:ascii="Arabic Typesetting" w:eastAsia="Times New Roman" w:hAnsi="Arabic Typesetting" w:cs="Arabic Typesetting" w:hint="cs"/>
                <w:sz w:val="36"/>
                <w:szCs w:val="36"/>
                <w:rtl/>
                <w:lang w:bidi="ar-JO"/>
              </w:rPr>
              <w:t>المواقع</w:t>
            </w:r>
            <w:r w:rsidR="00B34879">
              <w:rPr>
                <w:rFonts w:ascii="Arabic Typesetting" w:eastAsia="Times New Roman" w:hAnsi="Arabic Typesetting" w:cs="Arabic Typesetting" w:hint="cs"/>
                <w:sz w:val="36"/>
                <w:szCs w:val="36"/>
                <w:rtl/>
                <w:lang w:bidi="ar-JO"/>
              </w:rPr>
              <w:t xml:space="preserve"> ا</w:t>
            </w:r>
            <w:r w:rsidR="00AA1069">
              <w:rPr>
                <w:rFonts w:ascii="Arabic Typesetting" w:eastAsia="Times New Roman" w:hAnsi="Arabic Typesetting" w:cs="Arabic Typesetting" w:hint="cs"/>
                <w:sz w:val="36"/>
                <w:szCs w:val="36"/>
                <w:rtl/>
                <w:lang w:bidi="ar-JO"/>
              </w:rPr>
              <w:t>لسياحية ومقدمي الخدمات السياحية</w:t>
            </w:r>
            <w:r>
              <w:rPr>
                <w:rFonts w:ascii="Arabic Typesetting" w:eastAsia="Times New Roman" w:hAnsi="Arabic Typesetting" w:cs="Arabic Typesetting" w:hint="cs"/>
                <w:sz w:val="36"/>
                <w:szCs w:val="36"/>
                <w:rtl/>
                <w:lang w:bidi="ar-JO"/>
              </w:rPr>
              <w:t xml:space="preserve"> وتضمين</w:t>
            </w:r>
            <w:r w:rsidR="00AA1069">
              <w:rPr>
                <w:rFonts w:ascii="Arabic Typesetting" w:eastAsia="Times New Roman" w:hAnsi="Arabic Typesetting" w:cs="Arabic Typesetting" w:hint="cs"/>
                <w:sz w:val="36"/>
                <w:szCs w:val="36"/>
                <w:rtl/>
                <w:lang w:bidi="ar-JO"/>
              </w:rPr>
              <w:t xml:space="preserve"> معايير إمكانية الوصول وتخصيص غرف مهيأة، وأماكن اصطفاف مخصصة وإمكانية الوصول للخدمات المتاحة في تلك الأماكن</w:t>
            </w:r>
            <w:r>
              <w:rPr>
                <w:rFonts w:ascii="Arabic Typesetting" w:eastAsia="Times New Roman" w:hAnsi="Arabic Typesetting" w:cs="Arabic Typesetting" w:hint="cs"/>
                <w:sz w:val="36"/>
                <w:szCs w:val="36"/>
                <w:rtl/>
                <w:lang w:bidi="ar-JO"/>
              </w:rPr>
              <w:t xml:space="preserve"> للأشخاص ذوي الإعاقة</w:t>
            </w:r>
            <w:r w:rsidR="009C7665">
              <w:rPr>
                <w:rFonts w:ascii="Arabic Typesetting" w:eastAsia="Times New Roman" w:hAnsi="Arabic Typesetting" w:cs="Arabic Typesetting" w:hint="cs"/>
                <w:sz w:val="36"/>
                <w:szCs w:val="36"/>
                <w:rtl/>
                <w:lang w:bidi="ar-JO"/>
              </w:rPr>
              <w:t>.</w:t>
            </w:r>
          </w:p>
          <w:p w:rsidR="009C7665" w:rsidRDefault="009C7665" w:rsidP="00B45D5B">
            <w:pPr>
              <w:bidi/>
              <w:spacing w:after="0" w:line="240" w:lineRule="auto"/>
              <w:rPr>
                <w:rFonts w:ascii="Arabic Typesetting" w:eastAsia="Times New Roman" w:hAnsi="Arabic Typesetting" w:cs="Arabic Typesetting"/>
                <w:sz w:val="36"/>
                <w:szCs w:val="36"/>
                <w:rtl/>
                <w:lang w:bidi="ar-JO"/>
              </w:rPr>
            </w:pPr>
          </w:p>
          <w:p w:rsidR="00C22F60" w:rsidRDefault="009C7665" w:rsidP="00956252">
            <w:pPr>
              <w:bidi/>
              <w:spacing w:after="0" w:line="240" w:lineRule="auto"/>
              <w:jc w:val="both"/>
              <w:rPr>
                <w:rFonts w:ascii="Arabic Typesetting" w:eastAsia="Times New Roman" w:hAnsi="Arabic Typesetting" w:cs="Arabic Typesetting"/>
                <w:sz w:val="36"/>
                <w:szCs w:val="36"/>
                <w:rtl/>
              </w:rPr>
            </w:pPr>
            <w:r>
              <w:rPr>
                <w:rFonts w:ascii="Arabic Typesetting" w:eastAsia="Times New Roman" w:hAnsi="Arabic Typesetting" w:cs="Arabic Typesetting" w:hint="cs"/>
                <w:sz w:val="36"/>
                <w:szCs w:val="36"/>
                <w:rtl/>
                <w:lang w:bidi="ar-JO"/>
              </w:rPr>
              <w:t xml:space="preserve">وفي الجلسة ذاتها ناقش الدكتور </w:t>
            </w:r>
            <w:r w:rsidRPr="00D24EDF">
              <w:rPr>
                <w:rFonts w:ascii="Arabic Typesetting" w:eastAsia="Times New Roman" w:hAnsi="Arabic Typesetting" w:cs="Arabic Typesetting"/>
                <w:sz w:val="36"/>
                <w:szCs w:val="36"/>
                <w:rtl/>
              </w:rPr>
              <w:t xml:space="preserve">بيرند شرام </w:t>
            </w:r>
            <w:r w:rsidRPr="00D24EDF">
              <w:rPr>
                <w:rFonts w:ascii="Arabic Typesetting" w:eastAsia="Times New Roman" w:hAnsi="Arabic Typesetting" w:cs="Arabic Typesetting" w:hint="cs"/>
                <w:sz w:val="36"/>
                <w:szCs w:val="36"/>
                <w:rtl/>
              </w:rPr>
              <w:t xml:space="preserve">من جمهورية </w:t>
            </w:r>
            <w:r w:rsidRPr="00D24EDF">
              <w:rPr>
                <w:rFonts w:ascii="Arabic Typesetting" w:eastAsia="Times New Roman" w:hAnsi="Arabic Typesetting" w:cs="Arabic Typesetting"/>
                <w:sz w:val="36"/>
                <w:szCs w:val="36"/>
                <w:rtl/>
              </w:rPr>
              <w:t>ألمانيا</w:t>
            </w:r>
            <w:r w:rsidRPr="00D24EDF">
              <w:rPr>
                <w:rFonts w:ascii="Arabic Typesetting" w:eastAsia="Times New Roman" w:hAnsi="Arabic Typesetting" w:cs="Arabic Typesetting" w:hint="cs"/>
                <w:sz w:val="36"/>
                <w:szCs w:val="36"/>
                <w:rtl/>
              </w:rPr>
              <w:t xml:space="preserve"> الاتحادية</w:t>
            </w:r>
            <w:r w:rsidRPr="00D24EDF">
              <w:rPr>
                <w:rFonts w:ascii="Arabic Typesetting" w:eastAsia="Times New Roman" w:hAnsi="Arabic Typesetting" w:cs="Arabic Typesetting"/>
                <w:sz w:val="36"/>
                <w:szCs w:val="36"/>
                <w:rtl/>
              </w:rPr>
              <w:t xml:space="preserve"> دور المبادرات الخاصة في خلق فرص عمل للأشخاص ذوي الإعاقة</w:t>
            </w:r>
            <w:r w:rsidR="00B3507E">
              <w:rPr>
                <w:rFonts w:ascii="Arabic Typesetting" w:eastAsia="Times New Roman" w:hAnsi="Arabic Typesetting" w:cs="Arabic Typesetting" w:hint="cs"/>
                <w:sz w:val="36"/>
                <w:szCs w:val="36"/>
                <w:rtl/>
              </w:rPr>
              <w:t>، وأهمية تعزيز الابتكار والتوظيف</w:t>
            </w:r>
            <w:r w:rsidR="00956252">
              <w:rPr>
                <w:rFonts w:ascii="Arabic Typesetting" w:eastAsia="Times New Roman" w:hAnsi="Arabic Typesetting" w:cs="Arabic Typesetting" w:hint="cs"/>
                <w:sz w:val="36"/>
                <w:szCs w:val="36"/>
                <w:rtl/>
              </w:rPr>
              <w:t>، وأ</w:t>
            </w:r>
            <w:r w:rsidR="004365BD">
              <w:rPr>
                <w:rFonts w:ascii="Arabic Typesetting" w:eastAsia="Times New Roman" w:hAnsi="Arabic Typesetting" w:cs="Arabic Typesetting" w:hint="cs"/>
                <w:sz w:val="36"/>
                <w:szCs w:val="36"/>
                <w:rtl/>
              </w:rPr>
              <w:t xml:space="preserve">همية </w:t>
            </w:r>
            <w:r w:rsidR="004365BD" w:rsidRPr="004365BD">
              <w:rPr>
                <w:rFonts w:ascii="Arabic Typesetting" w:eastAsia="Times New Roman" w:hAnsi="Arabic Typesetting" w:cs="Arabic Typesetting"/>
                <w:sz w:val="36"/>
                <w:szCs w:val="36"/>
                <w:rtl/>
              </w:rPr>
              <w:t xml:space="preserve">التكنولوجيا </w:t>
            </w:r>
            <w:r w:rsidR="004365BD">
              <w:rPr>
                <w:rFonts w:ascii="Arabic Typesetting" w:eastAsia="Times New Roman" w:hAnsi="Arabic Typesetting" w:cs="Arabic Typesetting" w:hint="cs"/>
                <w:sz w:val="36"/>
                <w:szCs w:val="36"/>
                <w:rtl/>
              </w:rPr>
              <w:t>المساندة</w:t>
            </w:r>
            <w:r w:rsidR="004365BD" w:rsidRPr="004365BD">
              <w:rPr>
                <w:rFonts w:ascii="Arabic Typesetting" w:eastAsia="Times New Roman" w:hAnsi="Arabic Typesetting" w:cs="Arabic Typesetting"/>
                <w:sz w:val="36"/>
                <w:szCs w:val="36"/>
                <w:rtl/>
              </w:rPr>
              <w:t xml:space="preserve"> وإمكانية الوصول لضمان تمتع الأشخاص ذوي الإعاقة</w:t>
            </w:r>
            <w:r w:rsidR="004365BD">
              <w:rPr>
                <w:rFonts w:ascii="Arabic Typesetting" w:eastAsia="Times New Roman" w:hAnsi="Arabic Typesetting" w:cs="Arabic Typesetting" w:hint="cs"/>
                <w:sz w:val="36"/>
                <w:szCs w:val="36"/>
                <w:rtl/>
              </w:rPr>
              <w:t xml:space="preserve"> ب</w:t>
            </w:r>
            <w:r w:rsidR="004365BD">
              <w:rPr>
                <w:rFonts w:ascii="Arabic Typesetting" w:eastAsia="Times New Roman" w:hAnsi="Arabic Typesetting" w:cs="Arabic Typesetting"/>
                <w:sz w:val="36"/>
                <w:szCs w:val="36"/>
                <w:rtl/>
              </w:rPr>
              <w:t>فر</w:t>
            </w:r>
            <w:r w:rsidR="004365BD">
              <w:rPr>
                <w:rFonts w:ascii="Arabic Typesetting" w:eastAsia="Times New Roman" w:hAnsi="Arabic Typesetting" w:cs="Arabic Typesetting" w:hint="cs"/>
                <w:sz w:val="36"/>
                <w:szCs w:val="36"/>
                <w:rtl/>
              </w:rPr>
              <w:t xml:space="preserve">ص متساوية بتلك التي </w:t>
            </w:r>
            <w:r w:rsidR="004365BD" w:rsidRPr="004365BD">
              <w:rPr>
                <w:rFonts w:ascii="Arabic Typesetting" w:eastAsia="Times New Roman" w:hAnsi="Arabic Typesetting" w:cs="Arabic Typesetting"/>
                <w:sz w:val="36"/>
                <w:szCs w:val="36"/>
                <w:rtl/>
              </w:rPr>
              <w:t>يتمتع بها الآخرون، خاصة في سياقات العمل</w:t>
            </w:r>
            <w:r w:rsidR="00595F35">
              <w:rPr>
                <w:rFonts w:ascii="Arabic Typesetting" w:eastAsia="Times New Roman" w:hAnsi="Arabic Typesetting" w:cs="Arabic Typesetting" w:hint="cs"/>
                <w:sz w:val="36"/>
                <w:szCs w:val="36"/>
                <w:rtl/>
              </w:rPr>
              <w:t xml:space="preserve"> بحيث </w:t>
            </w:r>
            <w:r w:rsidR="004365BD" w:rsidRPr="004365BD">
              <w:rPr>
                <w:rFonts w:ascii="Arabic Typesetting" w:eastAsia="Times New Roman" w:hAnsi="Arabic Typesetting" w:cs="Arabic Typesetting"/>
                <w:sz w:val="36"/>
                <w:szCs w:val="36"/>
                <w:rtl/>
              </w:rPr>
              <w:t xml:space="preserve">يمكن تعزيز الوصول إلى هذا الحق بشكل كبير من خلال توفير التكنولوجيا </w:t>
            </w:r>
            <w:r w:rsidR="00595F35">
              <w:rPr>
                <w:rFonts w:ascii="Arabic Typesetting" w:eastAsia="Times New Roman" w:hAnsi="Arabic Typesetting" w:cs="Arabic Typesetting" w:hint="cs"/>
                <w:sz w:val="36"/>
                <w:szCs w:val="36"/>
                <w:rtl/>
              </w:rPr>
              <w:t>المساندة</w:t>
            </w:r>
            <w:r w:rsidR="004365BD" w:rsidRPr="004365BD">
              <w:rPr>
                <w:rFonts w:ascii="Arabic Typesetting" w:eastAsia="Times New Roman" w:hAnsi="Arabic Typesetting" w:cs="Arabic Typesetting"/>
                <w:sz w:val="36"/>
                <w:szCs w:val="36"/>
                <w:rtl/>
              </w:rPr>
              <w:t xml:space="preserve"> والتدابير اللازمة لإمكانية الوصول</w:t>
            </w:r>
            <w:r w:rsidR="00C22F60">
              <w:rPr>
                <w:rFonts w:ascii="Arabic Typesetting" w:eastAsia="Times New Roman" w:hAnsi="Arabic Typesetting" w:cs="Arabic Typesetting" w:hint="cs"/>
                <w:sz w:val="36"/>
                <w:szCs w:val="36"/>
                <w:rtl/>
              </w:rPr>
              <w:t xml:space="preserve"> لبيئات عمل تعزز الشمولية والتنوع بحيث تجلب ال</w:t>
            </w:r>
            <w:r w:rsidR="00C22F60" w:rsidRPr="00C22F60">
              <w:rPr>
                <w:rFonts w:ascii="Arabic Typesetting" w:eastAsia="Times New Roman" w:hAnsi="Arabic Typesetting" w:cs="Arabic Typesetting"/>
                <w:sz w:val="36"/>
                <w:szCs w:val="36"/>
                <w:rtl/>
              </w:rPr>
              <w:t>قوى العاملة المتنوعة وجهات نظر ومهارات وأفكارًا مختلفة يمكن أن تؤدي إلى الابتكار وقدرات أكبر في حل المشكلات.</w:t>
            </w:r>
          </w:p>
          <w:p w:rsidR="00C22F60" w:rsidRDefault="00C22F60" w:rsidP="00EB35C8">
            <w:pPr>
              <w:bidi/>
              <w:spacing w:after="0" w:line="240" w:lineRule="auto"/>
              <w:jc w:val="both"/>
              <w:rPr>
                <w:rFonts w:ascii="Arabic Typesetting" w:eastAsia="Times New Roman" w:hAnsi="Arabic Typesetting" w:cs="Arabic Typesetting"/>
                <w:sz w:val="36"/>
                <w:szCs w:val="36"/>
                <w:rtl/>
              </w:rPr>
            </w:pPr>
          </w:p>
          <w:p w:rsidR="00C41FC2" w:rsidRDefault="00BC5256" w:rsidP="00EB35C8">
            <w:pPr>
              <w:bidi/>
              <w:spacing w:after="0" w:line="240" w:lineRule="auto"/>
              <w:jc w:val="both"/>
              <w:rPr>
                <w:rFonts w:ascii="Arabic Typesetting" w:eastAsia="Times New Roman" w:hAnsi="Arabic Typesetting" w:cs="Arabic Typesetting"/>
                <w:sz w:val="36"/>
                <w:szCs w:val="36"/>
              </w:rPr>
            </w:pPr>
            <w:r>
              <w:rPr>
                <w:rFonts w:ascii="Arabic Typesetting" w:eastAsia="Times New Roman" w:hAnsi="Arabic Typesetting" w:cs="Arabic Typesetting" w:hint="cs"/>
                <w:sz w:val="36"/>
                <w:szCs w:val="36"/>
                <w:rtl/>
              </w:rPr>
              <w:t>كما قدمت السيدة روان بركات عرض حول</w:t>
            </w:r>
            <w:r w:rsidR="00C22F60" w:rsidRPr="00C22F60">
              <w:rPr>
                <w:rFonts w:ascii="Arabic Typesetting" w:eastAsia="Times New Roman" w:hAnsi="Arabic Typesetting" w:cs="Arabic Typesetting"/>
                <w:sz w:val="36"/>
                <w:szCs w:val="36"/>
                <w:rtl/>
              </w:rPr>
              <w:t xml:space="preserve"> </w:t>
            </w:r>
            <w:r w:rsidR="00FB4D3E" w:rsidRPr="00D24EDF">
              <w:rPr>
                <w:rFonts w:ascii="Arabic Typesetting" w:eastAsia="Times New Roman" w:hAnsi="Arabic Typesetting" w:cs="Arabic Typesetting"/>
                <w:sz w:val="36"/>
                <w:szCs w:val="36"/>
                <w:rtl/>
              </w:rPr>
              <w:t>التمك</w:t>
            </w:r>
            <w:r>
              <w:rPr>
                <w:rFonts w:ascii="Arabic Typesetting" w:eastAsia="Times New Roman" w:hAnsi="Arabic Typesetting" w:cs="Arabic Typesetting"/>
                <w:sz w:val="36"/>
                <w:szCs w:val="36"/>
                <w:rtl/>
              </w:rPr>
              <w:t>ين الاقتصادي للنساء ذوات الإعاق</w:t>
            </w:r>
            <w:r>
              <w:rPr>
                <w:rFonts w:ascii="Arabic Typesetting" w:eastAsia="Times New Roman" w:hAnsi="Arabic Typesetting" w:cs="Arabic Typesetting" w:hint="cs"/>
                <w:sz w:val="36"/>
                <w:szCs w:val="36"/>
                <w:rtl/>
              </w:rPr>
              <w:t xml:space="preserve">ة، وأهمية </w:t>
            </w:r>
            <w:r w:rsidR="00FB4D3E" w:rsidRPr="00D24EDF">
              <w:rPr>
                <w:rFonts w:ascii="Arabic Typesetting" w:eastAsia="Times New Roman" w:hAnsi="Arabic Typesetting" w:cs="Arabic Typesetting"/>
                <w:sz w:val="36"/>
                <w:szCs w:val="36"/>
                <w:rtl/>
              </w:rPr>
              <w:t xml:space="preserve">ريادة الأعمال الشاملة </w:t>
            </w:r>
            <w:r w:rsidR="00FB4D3E" w:rsidRPr="00D24EDF">
              <w:rPr>
                <w:rFonts w:ascii="Arabic Typesetting" w:eastAsia="Times New Roman" w:hAnsi="Arabic Typesetting" w:cs="Arabic Typesetting" w:hint="cs"/>
                <w:sz w:val="36"/>
                <w:szCs w:val="36"/>
                <w:rtl/>
              </w:rPr>
              <w:t>وأهمية المضي قدماً بتجاه</w:t>
            </w:r>
            <w:r w:rsidR="00FB4D3E" w:rsidRPr="00D24EDF">
              <w:rPr>
                <w:rFonts w:ascii="Arabic Typesetting" w:eastAsia="Times New Roman" w:hAnsi="Arabic Typesetting" w:cs="Arabic Typesetting"/>
                <w:sz w:val="36"/>
                <w:szCs w:val="36"/>
                <w:rtl/>
              </w:rPr>
              <w:t xml:space="preserve"> للتغيير</w:t>
            </w:r>
            <w:r w:rsidR="00C41FC2">
              <w:rPr>
                <w:rFonts w:ascii="Arabic Typesetting" w:eastAsia="Times New Roman" w:hAnsi="Arabic Typesetting" w:cs="Arabic Typesetting" w:hint="cs"/>
                <w:sz w:val="36"/>
                <w:szCs w:val="36"/>
                <w:rtl/>
              </w:rPr>
              <w:t>، في ظل تدني نسب المشاركة الاقتصادية للنساء في الأردن بمعدل 13% والذي حتماَ سيقل إذا ما ارتبط بالمشاركة الاقتصادية للنساء ذوات الإعاقة، بحيث تواجه النساء ذوات الإعاقة مجموعة من التحديات منها يرتبط بالمعيقات البيئية وعدم توفر متطلبات إمكانية الوصول في بيئة العمل</w:t>
            </w:r>
            <w:r w:rsidR="00956252">
              <w:rPr>
                <w:rFonts w:ascii="Arabic Typesetting" w:eastAsia="Times New Roman" w:hAnsi="Arabic Typesetting" w:cs="Arabic Typesetting" w:hint="cs"/>
                <w:sz w:val="36"/>
                <w:szCs w:val="36"/>
                <w:rtl/>
              </w:rPr>
              <w:t xml:space="preserve"> والنقل العام والبنية التحتية، إ</w:t>
            </w:r>
            <w:r w:rsidR="00C41FC2">
              <w:rPr>
                <w:rFonts w:ascii="Arabic Typesetting" w:eastAsia="Times New Roman" w:hAnsi="Arabic Typesetting" w:cs="Arabic Typesetting" w:hint="cs"/>
                <w:sz w:val="36"/>
                <w:szCs w:val="36"/>
                <w:rtl/>
              </w:rPr>
              <w:t>لى جانب المعيقات الاجتماعية التي تحد من إمكان</w:t>
            </w:r>
            <w:r w:rsidR="00E87AC9">
              <w:rPr>
                <w:rFonts w:ascii="Arabic Typesetting" w:eastAsia="Times New Roman" w:hAnsi="Arabic Typesetting" w:cs="Arabic Typesetting" w:hint="cs"/>
                <w:sz w:val="36"/>
                <w:szCs w:val="36"/>
                <w:rtl/>
              </w:rPr>
              <w:t>ية</w:t>
            </w:r>
            <w:r w:rsidR="00C41FC2">
              <w:rPr>
                <w:rFonts w:ascii="Arabic Typesetting" w:eastAsia="Times New Roman" w:hAnsi="Arabic Typesetting" w:cs="Arabic Typesetting" w:hint="cs"/>
                <w:sz w:val="36"/>
                <w:szCs w:val="36"/>
                <w:rtl/>
              </w:rPr>
              <w:t xml:space="preserve"> التحاق الفتيات ذوات الإعاقة في التعليم</w:t>
            </w:r>
            <w:r w:rsidR="00E87AC9">
              <w:rPr>
                <w:rFonts w:ascii="Arabic Typesetting" w:eastAsia="Times New Roman" w:hAnsi="Arabic Typesetting" w:cs="Arabic Typesetting" w:hint="cs"/>
                <w:sz w:val="36"/>
                <w:szCs w:val="36"/>
                <w:rtl/>
              </w:rPr>
              <w:t xml:space="preserve">، </w:t>
            </w:r>
            <w:r w:rsidR="00C41FC2">
              <w:rPr>
                <w:rFonts w:ascii="Arabic Typesetting" w:eastAsia="Times New Roman" w:hAnsi="Arabic Typesetting" w:cs="Arabic Typesetting" w:hint="cs"/>
                <w:sz w:val="36"/>
                <w:szCs w:val="36"/>
                <w:rtl/>
              </w:rPr>
              <w:t>والذي يحول</w:t>
            </w:r>
            <w:r w:rsidR="00E87AC9">
              <w:rPr>
                <w:rFonts w:ascii="Arabic Typesetting" w:eastAsia="Times New Roman" w:hAnsi="Arabic Typesetting" w:cs="Arabic Typesetting" w:hint="cs"/>
                <w:sz w:val="36"/>
                <w:szCs w:val="36"/>
                <w:rtl/>
              </w:rPr>
              <w:t xml:space="preserve"> بدوره من الوصول والحصول على فرص عمل لائقة في المستقبل</w:t>
            </w:r>
            <w:r w:rsidR="00956252">
              <w:rPr>
                <w:rFonts w:ascii="Arabic Typesetting" w:eastAsia="Times New Roman" w:hAnsi="Arabic Typesetting" w:cs="Arabic Typesetting" w:hint="cs"/>
                <w:sz w:val="36"/>
                <w:szCs w:val="36"/>
                <w:rtl/>
              </w:rPr>
              <w:t>، إ</w:t>
            </w:r>
            <w:r w:rsidR="00C41FC2">
              <w:rPr>
                <w:rFonts w:ascii="Arabic Typesetting" w:eastAsia="Times New Roman" w:hAnsi="Arabic Typesetting" w:cs="Arabic Typesetting" w:hint="cs"/>
                <w:sz w:val="36"/>
                <w:szCs w:val="36"/>
                <w:rtl/>
              </w:rPr>
              <w:t xml:space="preserve">لى جانب التحديات المعرفية </w:t>
            </w:r>
            <w:r w:rsidR="00A0140C">
              <w:rPr>
                <w:rFonts w:ascii="Arabic Typesetting" w:eastAsia="Times New Roman" w:hAnsi="Arabic Typesetting" w:cs="Arabic Typesetting" w:hint="cs"/>
                <w:sz w:val="36"/>
                <w:szCs w:val="36"/>
                <w:rtl/>
              </w:rPr>
              <w:t xml:space="preserve">بسبب قلة فرص  </w:t>
            </w:r>
            <w:r w:rsidR="00C41FC2">
              <w:rPr>
                <w:rFonts w:ascii="Arabic Typesetting" w:eastAsia="Times New Roman" w:hAnsi="Arabic Typesetting" w:cs="Arabic Typesetting" w:hint="cs"/>
                <w:sz w:val="36"/>
                <w:szCs w:val="36"/>
                <w:rtl/>
              </w:rPr>
              <w:t>وصول</w:t>
            </w:r>
            <w:r w:rsidR="00956252">
              <w:rPr>
                <w:rFonts w:ascii="Arabic Typesetting" w:eastAsia="Times New Roman" w:hAnsi="Arabic Typesetting" w:cs="Arabic Typesetting" w:hint="cs"/>
                <w:sz w:val="36"/>
                <w:szCs w:val="36"/>
                <w:rtl/>
              </w:rPr>
              <w:t xml:space="preserve"> النساء ذوات الإعاقة للتعليم الأ</w:t>
            </w:r>
            <w:r w:rsidR="00C41FC2">
              <w:rPr>
                <w:rFonts w:ascii="Arabic Typesetting" w:eastAsia="Times New Roman" w:hAnsi="Arabic Typesetting" w:cs="Arabic Typesetting" w:hint="cs"/>
                <w:sz w:val="36"/>
                <w:szCs w:val="36"/>
                <w:rtl/>
              </w:rPr>
              <w:t xml:space="preserve">كاديمي والمهني الذي قد يحد من </w:t>
            </w:r>
            <w:r w:rsidR="00956252">
              <w:rPr>
                <w:rFonts w:ascii="Arabic Typesetting" w:eastAsia="Times New Roman" w:hAnsi="Arabic Typesetting" w:cs="Arabic Typesetting" w:hint="cs"/>
                <w:sz w:val="36"/>
                <w:szCs w:val="36"/>
                <w:rtl/>
              </w:rPr>
              <w:t>فرصهم في الحصول على فرص العمل إ</w:t>
            </w:r>
            <w:r w:rsidR="00C41FC2">
              <w:rPr>
                <w:rFonts w:ascii="Arabic Typesetting" w:eastAsia="Times New Roman" w:hAnsi="Arabic Typesetting" w:cs="Arabic Typesetting" w:hint="cs"/>
                <w:sz w:val="36"/>
                <w:szCs w:val="36"/>
                <w:rtl/>
              </w:rPr>
              <w:t>لى جانب التحديات المعرفية لدى أصحاب العمل والمرتبطة بالصور النمطية حول قدرة النساء ذوات الإعاقة على العمل.</w:t>
            </w:r>
          </w:p>
          <w:p w:rsidR="00B223BC" w:rsidRDefault="00B223BC" w:rsidP="00B45D5B">
            <w:pPr>
              <w:bidi/>
              <w:spacing w:after="0" w:line="240" w:lineRule="auto"/>
              <w:rPr>
                <w:rFonts w:ascii="Arabic Typesetting" w:eastAsia="Times New Roman" w:hAnsi="Arabic Typesetting" w:cs="Arabic Typesetting"/>
                <w:sz w:val="36"/>
                <w:szCs w:val="36"/>
              </w:rPr>
            </w:pPr>
          </w:p>
          <w:p w:rsidR="00C41FC2" w:rsidRPr="00D24EDF" w:rsidRDefault="00C41FC2" w:rsidP="00B45D5B">
            <w:pPr>
              <w:bidi/>
              <w:spacing w:after="0" w:line="240" w:lineRule="auto"/>
              <w:rPr>
                <w:rFonts w:ascii="Arabic Typesetting" w:eastAsia="Times New Roman" w:hAnsi="Arabic Typesetting" w:cs="Arabic Typesetting"/>
                <w:sz w:val="36"/>
                <w:szCs w:val="36"/>
              </w:rPr>
            </w:pPr>
          </w:p>
          <w:p w:rsidR="00E649A8" w:rsidRDefault="00E649A8" w:rsidP="00B45D5B">
            <w:pPr>
              <w:shd w:val="clear" w:color="auto" w:fill="F7CAAC" w:themeFill="accent2" w:themeFillTint="66"/>
              <w:bidi/>
              <w:spacing w:after="0" w:line="240" w:lineRule="auto"/>
              <w:rPr>
                <w:rFonts w:ascii="Arabic Typesetting" w:eastAsia="Times New Roman" w:hAnsi="Arabic Typesetting" w:cs="Arabic Typesetting"/>
                <w:b/>
                <w:bCs/>
                <w:sz w:val="36"/>
                <w:szCs w:val="36"/>
                <w:u w:val="single"/>
                <w:rtl/>
              </w:rPr>
            </w:pPr>
            <w:r w:rsidRPr="00D24EDF">
              <w:rPr>
                <w:rFonts w:ascii="Arabic Typesetting" w:eastAsia="Times New Roman" w:hAnsi="Arabic Typesetting" w:cs="Arabic Typesetting" w:hint="cs"/>
                <w:b/>
                <w:bCs/>
                <w:sz w:val="36"/>
                <w:szCs w:val="36"/>
                <w:u w:val="single"/>
                <w:rtl/>
              </w:rPr>
              <w:lastRenderedPageBreak/>
              <w:t xml:space="preserve">أبرز التوصيات الخاصة بالجلسة الجانبية الأولى </w:t>
            </w:r>
          </w:p>
          <w:p w:rsidR="007021DD" w:rsidRPr="006316E2" w:rsidRDefault="007021DD" w:rsidP="00782458">
            <w:pPr>
              <w:pStyle w:val="ListParagraph"/>
              <w:numPr>
                <w:ilvl w:val="0"/>
                <w:numId w:val="22"/>
              </w:numPr>
              <w:bidi/>
              <w:spacing w:after="0" w:line="240" w:lineRule="auto"/>
              <w:jc w:val="both"/>
              <w:rPr>
                <w:rFonts w:ascii="Arabic Typesetting" w:eastAsia="Times New Roman" w:hAnsi="Arabic Typesetting" w:cs="Arabic Typesetting"/>
                <w:sz w:val="36"/>
                <w:szCs w:val="36"/>
                <w:rtl/>
              </w:rPr>
            </w:pPr>
            <w:r w:rsidRPr="006316E2">
              <w:rPr>
                <w:rFonts w:ascii="Arabic Typesetting" w:eastAsia="Times New Roman" w:hAnsi="Arabic Typesetting" w:cs="Arabic Typesetting" w:hint="cs"/>
                <w:sz w:val="36"/>
                <w:szCs w:val="36"/>
                <w:rtl/>
              </w:rPr>
              <w:t xml:space="preserve">ضرورة بناء برامج مشتركة </w:t>
            </w:r>
            <w:r w:rsidR="00782458">
              <w:rPr>
                <w:rFonts w:ascii="Arabic Typesetting" w:eastAsia="Times New Roman" w:hAnsi="Arabic Typesetting" w:cs="Arabic Typesetting" w:hint="cs"/>
                <w:sz w:val="36"/>
                <w:szCs w:val="36"/>
                <w:rtl/>
              </w:rPr>
              <w:t>بين القطاعين العام والخاص تهدف إ</w:t>
            </w:r>
            <w:r w:rsidRPr="006316E2">
              <w:rPr>
                <w:rFonts w:ascii="Arabic Typesetting" w:eastAsia="Times New Roman" w:hAnsi="Arabic Typesetting" w:cs="Arabic Typesetting" w:hint="cs"/>
                <w:sz w:val="36"/>
                <w:szCs w:val="36"/>
                <w:rtl/>
              </w:rPr>
              <w:t xml:space="preserve">لى تمكين النساء ذوات الإعاقة </w:t>
            </w:r>
            <w:r w:rsidR="00027617">
              <w:rPr>
                <w:rFonts w:ascii="Arabic Typesetting" w:eastAsia="Times New Roman" w:hAnsi="Arabic Typesetting" w:cs="Arabic Typesetting" w:hint="cs"/>
                <w:sz w:val="36"/>
                <w:szCs w:val="36"/>
                <w:rtl/>
              </w:rPr>
              <w:t>اقتصادياً وتوفير موارد مرجعية وأ</w:t>
            </w:r>
            <w:r w:rsidRPr="006316E2">
              <w:rPr>
                <w:rFonts w:ascii="Arabic Typesetting" w:eastAsia="Times New Roman" w:hAnsi="Arabic Typesetting" w:cs="Arabic Typesetting" w:hint="cs"/>
                <w:sz w:val="36"/>
                <w:szCs w:val="36"/>
                <w:rtl/>
              </w:rPr>
              <w:t>دلة معرفية للقطاع الخاص والمجتمع المدني حول كيفية تهيئة برامجها لدمج النساء ذوات</w:t>
            </w:r>
            <w:r w:rsidR="00027617">
              <w:rPr>
                <w:rFonts w:ascii="Arabic Typesetting" w:eastAsia="Times New Roman" w:hAnsi="Arabic Typesetting" w:cs="Arabic Typesetting" w:hint="cs"/>
                <w:sz w:val="36"/>
                <w:szCs w:val="36"/>
                <w:rtl/>
              </w:rPr>
              <w:t xml:space="preserve"> الإعاقة، وتشجيع برامج ريادة الأ</w:t>
            </w:r>
            <w:r w:rsidRPr="006316E2">
              <w:rPr>
                <w:rFonts w:ascii="Arabic Typesetting" w:eastAsia="Times New Roman" w:hAnsi="Arabic Typesetting" w:cs="Arabic Typesetting" w:hint="cs"/>
                <w:sz w:val="36"/>
                <w:szCs w:val="36"/>
                <w:rtl/>
              </w:rPr>
              <w:t>عمال للنساء ذوات الإعاقة وتوفير شبكات ارشادية للنساء ذوات الإعاقة، مع ضمان التهيئة البيئية والاستفادة من فكرة العمل عن بعد (العمل المرن) وتوفير وسائل نقل للنساء ذوات الإعاقة في</w:t>
            </w:r>
            <w:r w:rsidR="0049736C">
              <w:rPr>
                <w:rFonts w:ascii="Arabic Typesetting" w:eastAsia="Times New Roman" w:hAnsi="Arabic Typesetting" w:cs="Arabic Typesetting" w:hint="cs"/>
                <w:sz w:val="36"/>
                <w:szCs w:val="36"/>
                <w:rtl/>
              </w:rPr>
              <w:t xml:space="preserve"> </w:t>
            </w:r>
            <w:r w:rsidRPr="006316E2">
              <w:rPr>
                <w:rFonts w:ascii="Arabic Typesetting" w:eastAsia="Times New Roman" w:hAnsi="Arabic Typesetting" w:cs="Arabic Typesetting" w:hint="eastAsia"/>
                <w:sz w:val="36"/>
                <w:szCs w:val="36"/>
                <w:rtl/>
              </w:rPr>
              <w:t>ظل</w:t>
            </w:r>
            <w:r w:rsidRPr="006316E2">
              <w:rPr>
                <w:rFonts w:ascii="Arabic Typesetting" w:eastAsia="Times New Roman" w:hAnsi="Arabic Typesetting" w:cs="Arabic Typesetting"/>
                <w:sz w:val="36"/>
                <w:szCs w:val="36"/>
                <w:rtl/>
              </w:rPr>
              <w:t xml:space="preserve"> غياب النقل العام المهيأ، وتوفير الحوافز من خلال الجوائز التي تعنى بتحسين صورة القطاع الخاص بالإشارة للمؤسسات التي توظف نساء ذوات إعاقة، وعمل برامج تدريبية لبناء قدرات النساء ذوات الإعاقة </w:t>
            </w:r>
            <w:r w:rsidR="006F0EE5" w:rsidRPr="006316E2">
              <w:rPr>
                <w:rFonts w:ascii="Arabic Typesetting" w:eastAsia="Times New Roman" w:hAnsi="Arabic Typesetting" w:cs="Arabic Typesetting" w:hint="eastAsia"/>
                <w:sz w:val="36"/>
                <w:szCs w:val="36"/>
                <w:rtl/>
              </w:rPr>
              <w:t>لضمان</w:t>
            </w:r>
            <w:r w:rsidR="006F0EE5" w:rsidRPr="006316E2">
              <w:rPr>
                <w:rFonts w:ascii="Arabic Typesetting" w:eastAsia="Times New Roman" w:hAnsi="Arabic Typesetting" w:cs="Arabic Typesetting"/>
                <w:sz w:val="36"/>
                <w:szCs w:val="36"/>
                <w:rtl/>
              </w:rPr>
              <w:t xml:space="preserve"> </w:t>
            </w:r>
            <w:r w:rsidR="006F0EE5" w:rsidRPr="006316E2">
              <w:rPr>
                <w:rFonts w:ascii="Arabic Typesetting" w:eastAsia="Times New Roman" w:hAnsi="Arabic Typesetting" w:cs="Arabic Typesetting" w:hint="eastAsia"/>
                <w:sz w:val="36"/>
                <w:szCs w:val="36"/>
                <w:rtl/>
              </w:rPr>
              <w:t>دمجهن</w:t>
            </w:r>
            <w:r w:rsidR="006F0EE5" w:rsidRPr="006316E2">
              <w:rPr>
                <w:rFonts w:ascii="Arabic Typesetting" w:eastAsia="Times New Roman" w:hAnsi="Arabic Typesetting" w:cs="Arabic Typesetting"/>
                <w:sz w:val="36"/>
                <w:szCs w:val="36"/>
                <w:rtl/>
              </w:rPr>
              <w:t xml:space="preserve"> </w:t>
            </w:r>
            <w:r w:rsidR="006F0EE5" w:rsidRPr="006316E2">
              <w:rPr>
                <w:rFonts w:ascii="Arabic Typesetting" w:eastAsia="Times New Roman" w:hAnsi="Arabic Typesetting" w:cs="Arabic Typesetting" w:hint="eastAsia"/>
                <w:sz w:val="36"/>
                <w:szCs w:val="36"/>
                <w:rtl/>
              </w:rPr>
              <w:t>في</w:t>
            </w:r>
            <w:r w:rsidR="006F0EE5" w:rsidRPr="006316E2">
              <w:rPr>
                <w:rFonts w:ascii="Arabic Typesetting" w:eastAsia="Times New Roman" w:hAnsi="Arabic Typesetting" w:cs="Arabic Typesetting"/>
                <w:sz w:val="36"/>
                <w:szCs w:val="36"/>
                <w:rtl/>
              </w:rPr>
              <w:t xml:space="preserve"> </w:t>
            </w:r>
            <w:r w:rsidR="006F0EE5" w:rsidRPr="006316E2">
              <w:rPr>
                <w:rFonts w:ascii="Arabic Typesetting" w:eastAsia="Times New Roman" w:hAnsi="Arabic Typesetting" w:cs="Arabic Typesetting" w:hint="eastAsia"/>
                <w:sz w:val="36"/>
                <w:szCs w:val="36"/>
                <w:rtl/>
              </w:rPr>
              <w:t>سوق</w:t>
            </w:r>
            <w:r w:rsidR="006F0EE5" w:rsidRPr="006316E2">
              <w:rPr>
                <w:rFonts w:ascii="Arabic Typesetting" w:eastAsia="Times New Roman" w:hAnsi="Arabic Typesetting" w:cs="Arabic Typesetting"/>
                <w:sz w:val="36"/>
                <w:szCs w:val="36"/>
                <w:rtl/>
              </w:rPr>
              <w:t xml:space="preserve"> </w:t>
            </w:r>
            <w:r w:rsidR="006F0EE5" w:rsidRPr="006316E2">
              <w:rPr>
                <w:rFonts w:ascii="Arabic Typesetting" w:eastAsia="Times New Roman" w:hAnsi="Arabic Typesetting" w:cs="Arabic Typesetting" w:hint="eastAsia"/>
                <w:sz w:val="36"/>
                <w:szCs w:val="36"/>
                <w:rtl/>
              </w:rPr>
              <w:t>العمل،</w:t>
            </w:r>
            <w:r w:rsidR="006F0EE5" w:rsidRPr="006316E2">
              <w:rPr>
                <w:rFonts w:ascii="Arabic Typesetting" w:eastAsia="Times New Roman" w:hAnsi="Arabic Typesetting" w:cs="Arabic Typesetting"/>
                <w:sz w:val="36"/>
                <w:szCs w:val="36"/>
                <w:rtl/>
              </w:rPr>
              <w:t xml:space="preserve"> </w:t>
            </w:r>
            <w:r w:rsidR="006F0EE5" w:rsidRPr="006316E2">
              <w:rPr>
                <w:rFonts w:ascii="Arabic Typesetting" w:eastAsia="Times New Roman" w:hAnsi="Arabic Typesetting" w:cs="Arabic Typesetting" w:hint="eastAsia"/>
                <w:sz w:val="36"/>
                <w:szCs w:val="36"/>
                <w:rtl/>
              </w:rPr>
              <w:t>و</w:t>
            </w:r>
            <w:r w:rsidR="006F0EE5" w:rsidRPr="006316E2">
              <w:rPr>
                <w:rFonts w:ascii="Arabic Typesetting" w:eastAsia="Times New Roman" w:hAnsi="Arabic Typesetting" w:cs="Arabic Typesetting"/>
                <w:sz w:val="36"/>
                <w:szCs w:val="36"/>
                <w:rtl/>
              </w:rPr>
              <w:t>تمويل المشاريع الريادية التي يقودها الأشخاص ذوو الإعاقة وتشجيع الأفكار المبتكرة داخل الشركات</w:t>
            </w:r>
            <w:r w:rsidR="006F0EE5" w:rsidRPr="006316E2">
              <w:rPr>
                <w:rFonts w:ascii="Arabic Typesetting" w:eastAsia="Times New Roman" w:hAnsi="Arabic Typesetting" w:cs="Arabic Typesetting" w:hint="eastAsia"/>
                <w:sz w:val="36"/>
                <w:szCs w:val="36"/>
                <w:rtl/>
              </w:rPr>
              <w:t>،</w:t>
            </w:r>
            <w:r w:rsidR="006F0EE5" w:rsidRPr="006316E2">
              <w:rPr>
                <w:rFonts w:ascii="Arabic Typesetting" w:eastAsia="Times New Roman" w:hAnsi="Arabic Typesetting" w:cs="Arabic Typesetting"/>
                <w:sz w:val="36"/>
                <w:szCs w:val="36"/>
                <w:rtl/>
              </w:rPr>
              <w:t xml:space="preserve"> </w:t>
            </w:r>
            <w:r w:rsidR="006F0EE5" w:rsidRPr="006316E2">
              <w:rPr>
                <w:rFonts w:ascii="Arabic Typesetting" w:eastAsia="Times New Roman" w:hAnsi="Arabic Typesetting" w:cs="Arabic Typesetting" w:hint="eastAsia"/>
                <w:sz w:val="36"/>
                <w:szCs w:val="36"/>
                <w:rtl/>
              </w:rPr>
              <w:t>و</w:t>
            </w:r>
            <w:r w:rsidR="006F0EE5" w:rsidRPr="006316E2">
              <w:rPr>
                <w:rFonts w:ascii="Arabic Typesetting" w:eastAsia="Times New Roman" w:hAnsi="Arabic Typesetting" w:cs="Arabic Typesetting"/>
                <w:sz w:val="36"/>
                <w:szCs w:val="36"/>
                <w:rtl/>
              </w:rPr>
              <w:t xml:space="preserve">تقديم مزايا ضريبية ومكافآت مالية لشركات </w:t>
            </w:r>
            <w:r w:rsidR="006F0EE5" w:rsidRPr="006316E2">
              <w:rPr>
                <w:rFonts w:ascii="Arabic Typesetting" w:eastAsia="Times New Roman" w:hAnsi="Arabic Typesetting" w:cs="Arabic Typesetting" w:hint="eastAsia"/>
                <w:sz w:val="36"/>
                <w:szCs w:val="36"/>
                <w:rtl/>
              </w:rPr>
              <w:t>القطاع</w:t>
            </w:r>
            <w:r w:rsidR="006F0EE5" w:rsidRPr="006316E2">
              <w:rPr>
                <w:rFonts w:ascii="Arabic Typesetting" w:eastAsia="Times New Roman" w:hAnsi="Arabic Typesetting" w:cs="Arabic Typesetting"/>
                <w:sz w:val="36"/>
                <w:szCs w:val="36"/>
                <w:rtl/>
              </w:rPr>
              <w:t xml:space="preserve"> الخاص التي تروج </w:t>
            </w:r>
            <w:r w:rsidR="006F0EE5" w:rsidRPr="006316E2">
              <w:rPr>
                <w:rFonts w:ascii="Arabic Typesetting" w:eastAsia="Times New Roman" w:hAnsi="Arabic Typesetting" w:cs="Arabic Typesetting" w:hint="eastAsia"/>
                <w:sz w:val="36"/>
                <w:szCs w:val="36"/>
                <w:rtl/>
              </w:rPr>
              <w:t>للدمج</w:t>
            </w:r>
            <w:r w:rsidR="006F0EE5" w:rsidRPr="006316E2">
              <w:rPr>
                <w:rFonts w:ascii="Arabic Typesetting" w:eastAsia="Times New Roman" w:hAnsi="Arabic Typesetting" w:cs="Arabic Typesetting"/>
                <w:sz w:val="36"/>
                <w:szCs w:val="36"/>
                <w:rtl/>
              </w:rPr>
              <w:t xml:space="preserve"> الشامل للأشخاص ذوي الإعاقة</w:t>
            </w:r>
            <w:r w:rsidR="006F0EE5" w:rsidRPr="006316E2">
              <w:rPr>
                <w:rFonts w:ascii="Arabic Typesetting" w:eastAsia="Times New Roman" w:hAnsi="Arabic Typesetting" w:cs="Arabic Typesetting"/>
                <w:sz w:val="36"/>
                <w:szCs w:val="36"/>
              </w:rPr>
              <w:t>.</w:t>
            </w:r>
          </w:p>
          <w:p w:rsidR="00A5505F" w:rsidRPr="0049736C" w:rsidRDefault="006F0EE5" w:rsidP="0049736C">
            <w:pPr>
              <w:pStyle w:val="ListParagraph"/>
              <w:numPr>
                <w:ilvl w:val="0"/>
                <w:numId w:val="22"/>
              </w:numPr>
              <w:bidi/>
              <w:spacing w:after="0" w:line="240" w:lineRule="auto"/>
              <w:jc w:val="both"/>
              <w:rPr>
                <w:rFonts w:ascii="Arabic Typesetting" w:eastAsia="Times New Roman" w:hAnsi="Arabic Typesetting" w:cs="Arabic Typesetting"/>
                <w:sz w:val="36"/>
                <w:szCs w:val="36"/>
              </w:rPr>
            </w:pPr>
            <w:r w:rsidRPr="0049736C">
              <w:rPr>
                <w:rFonts w:ascii="Arabic Typesetting" w:eastAsia="Times New Roman" w:hAnsi="Arabic Typesetting" w:cs="Arabic Typesetting" w:hint="cs"/>
                <w:sz w:val="36"/>
                <w:szCs w:val="36"/>
                <w:rtl/>
              </w:rPr>
              <w:t>ضرورة</w:t>
            </w:r>
            <w:r w:rsidR="004A44F9" w:rsidRPr="0049736C">
              <w:rPr>
                <w:rFonts w:ascii="Arabic Typesetting" w:eastAsia="Times New Roman" w:hAnsi="Arabic Typesetting" w:cs="Arabic Typesetting" w:hint="cs"/>
                <w:sz w:val="36"/>
                <w:szCs w:val="36"/>
                <w:rtl/>
              </w:rPr>
              <w:t xml:space="preserve"> وجود معايير موحدة </w:t>
            </w:r>
            <w:r w:rsidRPr="0049736C">
              <w:rPr>
                <w:rFonts w:ascii="Arabic Typesetting" w:eastAsia="Times New Roman" w:hAnsi="Arabic Typesetting" w:cs="Arabic Typesetting" w:hint="cs"/>
                <w:sz w:val="36"/>
                <w:szCs w:val="36"/>
                <w:rtl/>
              </w:rPr>
              <w:t>للسياحة</w:t>
            </w:r>
            <w:r w:rsidR="004A44F9" w:rsidRPr="0049736C">
              <w:rPr>
                <w:rFonts w:ascii="Arabic Typesetting" w:eastAsia="Times New Roman" w:hAnsi="Arabic Typesetting" w:cs="Arabic Typesetting" w:hint="cs"/>
                <w:sz w:val="36"/>
                <w:szCs w:val="36"/>
                <w:rtl/>
              </w:rPr>
              <w:t xml:space="preserve"> الدامجة ومنح شهادة ل</w:t>
            </w:r>
            <w:r w:rsidRPr="0049736C">
              <w:rPr>
                <w:rFonts w:ascii="Arabic Typesetting" w:eastAsia="Times New Roman" w:hAnsi="Arabic Typesetting" w:cs="Arabic Typesetting" w:hint="cs"/>
                <w:sz w:val="36"/>
                <w:szCs w:val="36"/>
                <w:rtl/>
              </w:rPr>
              <w:t>لمؤسسات التي توفر هذه المعايير، و</w:t>
            </w:r>
            <w:r w:rsidR="004A44F9" w:rsidRPr="0049736C">
              <w:rPr>
                <w:rFonts w:ascii="Arabic Typesetting" w:eastAsia="Times New Roman" w:hAnsi="Arabic Typesetting" w:cs="Arabic Typesetting" w:hint="cs"/>
                <w:sz w:val="36"/>
                <w:szCs w:val="36"/>
                <w:rtl/>
              </w:rPr>
              <w:t xml:space="preserve">ضرورة عمل دراسات وبحوث </w:t>
            </w:r>
            <w:r w:rsidRPr="0049736C">
              <w:rPr>
                <w:rFonts w:ascii="Arabic Typesetting" w:eastAsia="Times New Roman" w:hAnsi="Arabic Typesetting" w:cs="Arabic Typesetting" w:hint="cs"/>
                <w:sz w:val="36"/>
                <w:szCs w:val="36"/>
                <w:rtl/>
              </w:rPr>
              <w:t>تتعلق بالسياحة الدامجة. و</w:t>
            </w:r>
            <w:r w:rsidR="00F70311" w:rsidRPr="0049736C">
              <w:rPr>
                <w:rFonts w:ascii="Arabic Typesetting" w:eastAsia="Times New Roman" w:hAnsi="Arabic Typesetting" w:cs="Arabic Typesetting"/>
                <w:sz w:val="36"/>
                <w:szCs w:val="36"/>
                <w:rtl/>
              </w:rPr>
              <w:t>تعزيز</w:t>
            </w:r>
            <w:r w:rsidR="00A5505F" w:rsidRPr="0049736C">
              <w:rPr>
                <w:rFonts w:ascii="Arabic Typesetting" w:eastAsia="Times New Roman" w:hAnsi="Arabic Typesetting" w:cs="Arabic Typesetting"/>
                <w:sz w:val="36"/>
                <w:szCs w:val="36"/>
                <w:rtl/>
              </w:rPr>
              <w:t xml:space="preserve"> معايير الوصول الرقمي للوجهات السياحية والخدمات</w:t>
            </w:r>
            <w:r w:rsidR="00A5505F" w:rsidRPr="0049736C">
              <w:rPr>
                <w:rFonts w:ascii="Arabic Typesetting" w:eastAsia="Times New Roman" w:hAnsi="Arabic Typesetting" w:cs="Arabic Typesetting"/>
                <w:sz w:val="36"/>
                <w:szCs w:val="36"/>
              </w:rPr>
              <w:t>.</w:t>
            </w:r>
          </w:p>
          <w:p w:rsidR="0049736C" w:rsidRPr="009A2E1E" w:rsidRDefault="0049736C" w:rsidP="009A2E1E">
            <w:pPr>
              <w:bidi/>
              <w:spacing w:after="0" w:line="240" w:lineRule="auto"/>
              <w:ind w:left="360"/>
              <w:jc w:val="both"/>
              <w:rPr>
                <w:rFonts w:ascii="Arabic Typesetting" w:eastAsia="Times New Roman" w:hAnsi="Arabic Typesetting" w:cs="Arabic Typesetting"/>
                <w:sz w:val="36"/>
                <w:szCs w:val="36"/>
              </w:rPr>
            </w:pPr>
          </w:p>
          <w:p w:rsidR="00644829" w:rsidRPr="00D24EDF" w:rsidRDefault="00644829" w:rsidP="00B45D5B">
            <w:pPr>
              <w:shd w:val="clear" w:color="auto" w:fill="FBE4D5" w:themeFill="accent2" w:themeFillTint="33"/>
              <w:bidi/>
              <w:spacing w:after="0" w:line="240" w:lineRule="auto"/>
              <w:rPr>
                <w:rFonts w:ascii="Arabic Typesetting" w:hAnsi="Arabic Typesetting" w:cs="Arabic Typesetting"/>
                <w:sz w:val="28"/>
                <w:szCs w:val="28"/>
                <w:rtl/>
              </w:rPr>
            </w:pPr>
            <w:r w:rsidRPr="00D24EDF">
              <w:rPr>
                <w:rFonts w:ascii="Arabic Typesetting" w:eastAsia="Times New Roman" w:hAnsi="Arabic Typesetting" w:cs="Arabic Typesetting" w:hint="cs"/>
                <w:b/>
                <w:bCs/>
                <w:sz w:val="36"/>
                <w:szCs w:val="36"/>
                <w:u w:val="single"/>
                <w:rtl/>
              </w:rPr>
              <w:t>ا</w:t>
            </w:r>
            <w:r w:rsidR="00282DD6">
              <w:rPr>
                <w:rFonts w:ascii="Arabic Typesetting" w:eastAsia="Times New Roman" w:hAnsi="Arabic Typesetting" w:cs="Arabic Typesetting" w:hint="cs"/>
                <w:b/>
                <w:bCs/>
                <w:sz w:val="36"/>
                <w:szCs w:val="36"/>
                <w:u w:val="single"/>
                <w:rtl/>
              </w:rPr>
              <w:t>لجلسة الجانبية الثانية: "</w:t>
            </w:r>
            <w:r w:rsidRPr="00D24EDF">
              <w:rPr>
                <w:rFonts w:ascii="Arabic Typesetting" w:eastAsia="Times New Roman" w:hAnsi="Arabic Typesetting" w:cs="Arabic Typesetting"/>
                <w:b/>
                <w:bCs/>
                <w:sz w:val="36"/>
                <w:szCs w:val="36"/>
                <w:u w:val="single"/>
                <w:rtl/>
              </w:rPr>
              <w:t>المرأة ذات الإعاقة، والتمييز المبني على النوع الاجتماعي، والصحة الجنسية والإنجابية والحق في تكوين أسرة</w:t>
            </w:r>
            <w:r w:rsidRPr="00D24EDF">
              <w:rPr>
                <w:rFonts w:ascii="Arabic Typesetting" w:eastAsia="Times New Roman" w:hAnsi="Arabic Typesetting" w:cs="Arabic Typesetting" w:hint="cs"/>
                <w:b/>
                <w:bCs/>
                <w:sz w:val="36"/>
                <w:szCs w:val="36"/>
                <w:u w:val="single"/>
                <w:rtl/>
              </w:rPr>
              <w:t xml:space="preserve"> "</w:t>
            </w:r>
            <w:r w:rsidRPr="00D24EDF">
              <w:rPr>
                <w:rFonts w:ascii="Arabic Typesetting" w:hAnsi="Arabic Typesetting" w:cs="Arabic Typesetting" w:hint="cs"/>
                <w:color w:val="000000"/>
                <w:sz w:val="28"/>
                <w:szCs w:val="28"/>
                <w:rtl/>
              </w:rPr>
              <w:t xml:space="preserve"> </w:t>
            </w:r>
            <w:r w:rsidRPr="00D24EDF">
              <w:rPr>
                <w:rFonts w:ascii="Arabic Typesetting" w:eastAsia="Times New Roman" w:hAnsi="Arabic Typesetting" w:cs="Arabic Typesetting" w:hint="cs"/>
                <w:b/>
                <w:bCs/>
                <w:sz w:val="36"/>
                <w:szCs w:val="36"/>
                <w:u w:val="single"/>
                <w:rtl/>
              </w:rPr>
              <w:t xml:space="preserve">/ ملخص الجلسة ملحق رقم (2) في التقرير </w:t>
            </w:r>
          </w:p>
          <w:p w:rsidR="008F6B21" w:rsidRDefault="00250E0E" w:rsidP="008C6DF3">
            <w:pPr>
              <w:bidi/>
              <w:spacing w:after="0" w:line="240" w:lineRule="auto"/>
              <w:jc w:val="both"/>
              <w:rPr>
                <w:rFonts w:ascii="Arabic Typesetting" w:eastAsia="Times New Roman" w:hAnsi="Arabic Typesetting" w:cs="Arabic Typesetting"/>
                <w:sz w:val="36"/>
                <w:szCs w:val="36"/>
                <w:rtl/>
              </w:rPr>
            </w:pPr>
            <w:r w:rsidRPr="00250E0E">
              <w:rPr>
                <w:rFonts w:ascii="Arabic Typesetting" w:eastAsia="Times New Roman" w:hAnsi="Arabic Typesetting" w:cs="Arabic Typesetting" w:hint="cs"/>
                <w:sz w:val="36"/>
                <w:szCs w:val="36"/>
                <w:rtl/>
              </w:rPr>
              <w:t>أدارت الجلسة</w:t>
            </w:r>
            <w:r w:rsidR="00644829" w:rsidRPr="00D24EDF">
              <w:rPr>
                <w:rFonts w:ascii="Arabic Typesetting" w:eastAsia="Times New Roman" w:hAnsi="Arabic Typesetting" w:cs="Arabic Typesetting"/>
                <w:sz w:val="36"/>
                <w:szCs w:val="36"/>
                <w:rtl/>
              </w:rPr>
              <w:t xml:space="preserve"> </w:t>
            </w:r>
            <w:r w:rsidR="00211DC8" w:rsidRPr="00D24EDF">
              <w:rPr>
                <w:rFonts w:ascii="Arabic Typesetting" w:eastAsia="Times New Roman" w:hAnsi="Arabic Typesetting" w:cs="Arabic Typesetting"/>
                <w:sz w:val="36"/>
                <w:szCs w:val="36"/>
                <w:rtl/>
              </w:rPr>
              <w:t>الدكتورة منال بن كيران، مكتب الأمم المتحدة للمرأة في الأردن</w:t>
            </w:r>
            <w:r w:rsidR="0075036B">
              <w:rPr>
                <w:rFonts w:ascii="Arabic Typesetting" w:eastAsia="Times New Roman" w:hAnsi="Arabic Typesetting" w:cs="Arabic Typesetting" w:hint="cs"/>
                <w:sz w:val="36"/>
                <w:szCs w:val="36"/>
                <w:rtl/>
              </w:rPr>
              <w:t xml:space="preserve">، وتناولت الجلسة </w:t>
            </w:r>
            <w:r w:rsidR="0075036B" w:rsidRPr="00D24EDF">
              <w:rPr>
                <w:rFonts w:ascii="Arabic Typesetting" w:eastAsia="Times New Roman" w:hAnsi="Arabic Typesetting" w:cs="Arabic Typesetting"/>
                <w:sz w:val="36"/>
                <w:szCs w:val="36"/>
                <w:rtl/>
              </w:rPr>
              <w:t>آليات معالجة العنف القائم على النوع الاجتماعي المحدودة</w:t>
            </w:r>
            <w:r w:rsidR="0075036B">
              <w:rPr>
                <w:rFonts w:ascii="Arabic Typesetting" w:eastAsia="Times New Roman" w:hAnsi="Arabic Typesetting" w:cs="Arabic Typesetting" w:hint="cs"/>
                <w:sz w:val="36"/>
                <w:szCs w:val="36"/>
                <w:rtl/>
              </w:rPr>
              <w:t xml:space="preserve"> </w:t>
            </w:r>
            <w:r w:rsidR="0075036B" w:rsidRPr="00D24EDF">
              <w:rPr>
                <w:rFonts w:ascii="Arabic Typesetting" w:eastAsia="Times New Roman" w:hAnsi="Arabic Typesetting" w:cs="Arabic Typesetting"/>
                <w:sz w:val="36"/>
                <w:szCs w:val="36"/>
                <w:rtl/>
              </w:rPr>
              <w:t xml:space="preserve">قدمتها السيدة يارا الدير </w:t>
            </w:r>
            <w:r w:rsidR="0075036B" w:rsidRPr="00D24EDF">
              <w:rPr>
                <w:rFonts w:ascii="Arabic Typesetting" w:eastAsia="Times New Roman" w:hAnsi="Arabic Typesetting" w:cs="Arabic Typesetting" w:hint="cs"/>
                <w:sz w:val="36"/>
                <w:szCs w:val="36"/>
                <w:rtl/>
              </w:rPr>
              <w:t xml:space="preserve">من </w:t>
            </w:r>
            <w:r w:rsidR="0075036B" w:rsidRPr="00D24EDF">
              <w:rPr>
                <w:rFonts w:ascii="Arabic Typesetting" w:eastAsia="Times New Roman" w:hAnsi="Arabic Typesetting" w:cs="Arabic Typesetting"/>
                <w:sz w:val="36"/>
                <w:szCs w:val="36"/>
                <w:rtl/>
              </w:rPr>
              <w:t>صندوق الأمم المتحدة للسكان</w:t>
            </w:r>
            <w:r w:rsidR="0075036B" w:rsidRPr="00D24EDF">
              <w:rPr>
                <w:rFonts w:ascii="Arabic Typesetting" w:eastAsia="Times New Roman" w:hAnsi="Arabic Typesetting" w:cs="Arabic Typesetting" w:hint="cs"/>
                <w:sz w:val="36"/>
                <w:szCs w:val="36"/>
                <w:rtl/>
              </w:rPr>
              <w:t xml:space="preserve"> في</w:t>
            </w:r>
            <w:r w:rsidR="0075036B" w:rsidRPr="00D24EDF">
              <w:rPr>
                <w:rFonts w:ascii="Arabic Typesetting" w:eastAsia="Times New Roman" w:hAnsi="Arabic Typesetting" w:cs="Arabic Typesetting"/>
                <w:sz w:val="36"/>
                <w:szCs w:val="36"/>
                <w:rtl/>
              </w:rPr>
              <w:t xml:space="preserve"> الأردن</w:t>
            </w:r>
            <w:r w:rsidR="0075036B">
              <w:rPr>
                <w:rFonts w:ascii="Arabic Typesetting" w:eastAsia="Times New Roman" w:hAnsi="Arabic Typesetting" w:cs="Arabic Typesetting" w:hint="cs"/>
                <w:sz w:val="36"/>
                <w:szCs w:val="36"/>
                <w:rtl/>
              </w:rPr>
              <w:t>،</w:t>
            </w:r>
            <w:r w:rsidR="00D255E3">
              <w:rPr>
                <w:rFonts w:ascii="Arabic Typesetting" w:eastAsia="Times New Roman" w:hAnsi="Arabic Typesetting" w:cs="Arabic Typesetting" w:hint="cs"/>
                <w:sz w:val="36"/>
                <w:szCs w:val="36"/>
                <w:rtl/>
              </w:rPr>
              <w:t xml:space="preserve"> </w:t>
            </w:r>
            <w:r w:rsidR="00A0140C">
              <w:rPr>
                <w:rFonts w:ascii="Arabic Typesetting" w:eastAsia="Times New Roman" w:hAnsi="Arabic Typesetting" w:cs="Arabic Typesetting" w:hint="cs"/>
                <w:sz w:val="36"/>
                <w:szCs w:val="36"/>
                <w:rtl/>
              </w:rPr>
              <w:t>التي</w:t>
            </w:r>
            <w:r w:rsidR="00717764">
              <w:rPr>
                <w:rFonts w:ascii="Arabic Typesetting" w:eastAsia="Times New Roman" w:hAnsi="Arabic Typesetting" w:cs="Arabic Typesetting" w:hint="cs"/>
                <w:sz w:val="36"/>
                <w:szCs w:val="36"/>
                <w:rtl/>
              </w:rPr>
              <w:t xml:space="preserve"> تواجه النساء ذوات الإعاقة </w:t>
            </w:r>
            <w:r w:rsidR="00A0140C">
              <w:rPr>
                <w:rFonts w:ascii="Arabic Typesetting" w:eastAsia="Times New Roman" w:hAnsi="Arabic Typesetting" w:cs="Arabic Typesetting" w:hint="cs"/>
                <w:sz w:val="36"/>
                <w:szCs w:val="36"/>
                <w:rtl/>
              </w:rPr>
              <w:t>وال</w:t>
            </w:r>
            <w:r w:rsidR="00717764">
              <w:rPr>
                <w:rFonts w:ascii="Arabic Typesetting" w:eastAsia="Times New Roman" w:hAnsi="Arabic Typesetting" w:cs="Arabic Typesetting" w:hint="cs"/>
                <w:sz w:val="36"/>
                <w:szCs w:val="36"/>
                <w:rtl/>
              </w:rPr>
              <w:t xml:space="preserve">حواجز </w:t>
            </w:r>
            <w:r w:rsidR="00A0140C">
              <w:rPr>
                <w:rFonts w:ascii="Arabic Typesetting" w:eastAsia="Times New Roman" w:hAnsi="Arabic Typesetting" w:cs="Arabic Typesetting" w:hint="cs"/>
                <w:sz w:val="36"/>
                <w:szCs w:val="36"/>
                <w:rtl/>
              </w:rPr>
              <w:t>ال</w:t>
            </w:r>
            <w:r w:rsidR="00717764">
              <w:rPr>
                <w:rFonts w:ascii="Arabic Typesetting" w:eastAsia="Times New Roman" w:hAnsi="Arabic Typesetting" w:cs="Arabic Typesetting" w:hint="cs"/>
                <w:sz w:val="36"/>
                <w:szCs w:val="36"/>
                <w:rtl/>
              </w:rPr>
              <w:t>مختلفة للحصول على حقوقهن فتتقاطع قضايا النوع الاجتماعي مع الإعاقة فتتعرض النساء ذوات الإعاقة للإقصاء والتمييز والعنف</w:t>
            </w:r>
            <w:r w:rsidR="00315EA2">
              <w:rPr>
                <w:rFonts w:ascii="Arabic Typesetting" w:eastAsia="Times New Roman" w:hAnsi="Arabic Typesetting" w:cs="Arabic Typesetting" w:hint="cs"/>
                <w:sz w:val="36"/>
                <w:szCs w:val="36"/>
                <w:rtl/>
              </w:rPr>
              <w:t>، بحيث تواجه النساء ذوات الإعاقة أنواع مختلفة من العنف منها العنف من الشريك/ الزوج، العنف من مقدمي الرعاية</w:t>
            </w:r>
            <w:r w:rsidR="003976D8">
              <w:rPr>
                <w:rFonts w:ascii="Arabic Typesetting" w:eastAsia="Times New Roman" w:hAnsi="Arabic Typesetting" w:cs="Arabic Typesetting" w:hint="cs"/>
                <w:sz w:val="36"/>
                <w:szCs w:val="36"/>
                <w:rtl/>
              </w:rPr>
              <w:t>. وتم التطرق إ</w:t>
            </w:r>
            <w:r w:rsidR="00A0140C">
              <w:rPr>
                <w:rFonts w:ascii="Arabic Typesetting" w:eastAsia="Times New Roman" w:hAnsi="Arabic Typesetting" w:cs="Arabic Typesetting" w:hint="cs"/>
                <w:sz w:val="36"/>
                <w:szCs w:val="36"/>
                <w:rtl/>
              </w:rPr>
              <w:t>لى أن نسبة</w:t>
            </w:r>
            <w:r w:rsidR="00BC39D2">
              <w:rPr>
                <w:rFonts w:ascii="Arabic Typesetting" w:eastAsia="Times New Roman" w:hAnsi="Arabic Typesetting" w:cs="Arabic Typesetting" w:hint="cs"/>
                <w:sz w:val="36"/>
                <w:szCs w:val="36"/>
                <w:rtl/>
              </w:rPr>
              <w:t xml:space="preserve"> 40-68</w:t>
            </w:r>
            <w:r w:rsidR="00315EA2">
              <w:rPr>
                <w:rFonts w:ascii="Arabic Typesetting" w:eastAsia="Times New Roman" w:hAnsi="Arabic Typesetting" w:cs="Arabic Typesetting" w:hint="cs"/>
                <w:sz w:val="36"/>
                <w:szCs w:val="36"/>
                <w:rtl/>
              </w:rPr>
              <w:t xml:space="preserve">% من الفتيات ذوات الإعاقة </w:t>
            </w:r>
            <w:r w:rsidR="008F6B21">
              <w:rPr>
                <w:rFonts w:ascii="Arabic Typesetting" w:eastAsia="Times New Roman" w:hAnsi="Arabic Typesetting" w:cs="Arabic Typesetting" w:hint="cs"/>
                <w:sz w:val="36"/>
                <w:szCs w:val="36"/>
                <w:rtl/>
              </w:rPr>
              <w:t>يتعرضن</w:t>
            </w:r>
            <w:r w:rsidR="00C97092">
              <w:rPr>
                <w:rFonts w:ascii="Arabic Typesetting" w:eastAsia="Times New Roman" w:hAnsi="Arabic Typesetting" w:cs="Arabic Typesetting" w:hint="cs"/>
                <w:sz w:val="36"/>
                <w:szCs w:val="36"/>
                <w:rtl/>
              </w:rPr>
              <w:t xml:space="preserve"> للعنف الجنسي قبل وصولهم إ</w:t>
            </w:r>
            <w:r w:rsidR="00315EA2">
              <w:rPr>
                <w:rFonts w:ascii="Arabic Typesetting" w:eastAsia="Times New Roman" w:hAnsi="Arabic Typesetting" w:cs="Arabic Typesetting" w:hint="cs"/>
                <w:sz w:val="36"/>
                <w:szCs w:val="36"/>
                <w:rtl/>
              </w:rPr>
              <w:t>لى سن 18 سنة،</w:t>
            </w:r>
            <w:r w:rsidR="00D255E3">
              <w:rPr>
                <w:rFonts w:ascii="Arabic Typesetting" w:eastAsia="Times New Roman" w:hAnsi="Arabic Typesetting" w:cs="Arabic Typesetting" w:hint="cs"/>
                <w:sz w:val="36"/>
                <w:szCs w:val="36"/>
                <w:rtl/>
              </w:rPr>
              <w:t xml:space="preserve"> </w:t>
            </w:r>
            <w:r w:rsidR="00A0140C">
              <w:rPr>
                <w:rFonts w:ascii="Arabic Typesetting" w:eastAsia="Times New Roman" w:hAnsi="Arabic Typesetting" w:cs="Arabic Typesetting" w:hint="cs"/>
                <w:sz w:val="36"/>
                <w:szCs w:val="36"/>
                <w:rtl/>
              </w:rPr>
              <w:t>و</w:t>
            </w:r>
            <w:r w:rsidR="008F6B21">
              <w:rPr>
                <w:rFonts w:ascii="Arabic Typesetting" w:eastAsia="Times New Roman" w:hAnsi="Arabic Typesetting" w:cs="Arabic Typesetting" w:hint="cs"/>
                <w:sz w:val="36"/>
                <w:szCs w:val="36"/>
                <w:rtl/>
              </w:rPr>
              <w:t>الزواج المبكر لنقل مسؤولية الرعاية لمقدم رعاية آخر غير الأسرة. وتواجه النساء ذوات الإعاقة تحديات على مستوى آليات الحماية</w:t>
            </w:r>
            <w:r w:rsidR="00A0140C">
              <w:rPr>
                <w:rFonts w:ascii="Arabic Typesetting" w:eastAsia="Times New Roman" w:hAnsi="Arabic Typesetting" w:cs="Arabic Typesetting" w:hint="cs"/>
                <w:sz w:val="36"/>
                <w:szCs w:val="36"/>
                <w:rtl/>
              </w:rPr>
              <w:t>.</w:t>
            </w:r>
            <w:r w:rsidR="008F6B21">
              <w:rPr>
                <w:rFonts w:ascii="Arabic Typesetting" w:eastAsia="Times New Roman" w:hAnsi="Arabic Typesetting" w:cs="Arabic Typesetting" w:hint="cs"/>
                <w:sz w:val="36"/>
                <w:szCs w:val="36"/>
                <w:rtl/>
              </w:rPr>
              <w:t xml:space="preserve"> فعلى مستوى التشريعات نقص بالتشريعات الشاملة التي تنظر لموضوع العنف المبني على النوع الاجتماعي والعنف ضد النساء ذوات الإعاقة، ونقص في آليات تنفيذ التشريعات المتاحة، </w:t>
            </w:r>
            <w:r w:rsidR="00A0140C">
              <w:rPr>
                <w:rFonts w:ascii="Arabic Typesetting" w:eastAsia="Times New Roman" w:hAnsi="Arabic Typesetting" w:cs="Arabic Typesetting" w:hint="cs"/>
                <w:sz w:val="36"/>
                <w:szCs w:val="36"/>
                <w:rtl/>
              </w:rPr>
              <w:t>و</w:t>
            </w:r>
            <w:r w:rsidR="008F6B21">
              <w:rPr>
                <w:rFonts w:ascii="Arabic Typesetting" w:eastAsia="Times New Roman" w:hAnsi="Arabic Typesetting" w:cs="Arabic Typesetting" w:hint="cs"/>
                <w:sz w:val="36"/>
                <w:szCs w:val="36"/>
                <w:rtl/>
              </w:rPr>
              <w:t>عوائق الوصول لخدمات الحماية</w:t>
            </w:r>
            <w:r w:rsidR="00A0140C">
              <w:rPr>
                <w:rFonts w:ascii="Arabic Typesetting" w:eastAsia="Times New Roman" w:hAnsi="Arabic Typesetting" w:cs="Arabic Typesetting" w:hint="cs"/>
                <w:sz w:val="36"/>
                <w:szCs w:val="36"/>
                <w:rtl/>
              </w:rPr>
              <w:t xml:space="preserve"> التي</w:t>
            </w:r>
            <w:r w:rsidR="008F6B21">
              <w:rPr>
                <w:rFonts w:ascii="Arabic Typesetting" w:eastAsia="Times New Roman" w:hAnsi="Arabic Typesetting" w:cs="Arabic Typesetting" w:hint="cs"/>
                <w:sz w:val="36"/>
                <w:szCs w:val="36"/>
                <w:rtl/>
              </w:rPr>
              <w:t xml:space="preserve"> تمنع النساء والفتيات ذوات الإعاقة من طلب المساعدة والوصول لها</w:t>
            </w:r>
            <w:r w:rsidR="00A0140C">
              <w:rPr>
                <w:rFonts w:ascii="Arabic Typesetting" w:eastAsia="Times New Roman" w:hAnsi="Arabic Typesetting" w:cs="Arabic Typesetting" w:hint="cs"/>
                <w:sz w:val="36"/>
                <w:szCs w:val="36"/>
                <w:rtl/>
              </w:rPr>
              <w:t xml:space="preserve"> </w:t>
            </w:r>
            <w:r w:rsidR="00D255E3">
              <w:rPr>
                <w:rFonts w:ascii="Arabic Typesetting" w:eastAsia="Times New Roman" w:hAnsi="Arabic Typesetting" w:cs="Arabic Typesetting" w:hint="cs"/>
                <w:sz w:val="36"/>
                <w:szCs w:val="36"/>
                <w:rtl/>
              </w:rPr>
              <w:t>بالإضافة</w:t>
            </w:r>
            <w:r w:rsidR="00256EC6">
              <w:rPr>
                <w:rFonts w:ascii="Arabic Typesetting" w:eastAsia="Times New Roman" w:hAnsi="Arabic Typesetting" w:cs="Arabic Typesetting" w:hint="cs"/>
                <w:sz w:val="36"/>
                <w:szCs w:val="36"/>
                <w:rtl/>
              </w:rPr>
              <w:t xml:space="preserve"> إ</w:t>
            </w:r>
            <w:r w:rsidR="00A0140C">
              <w:rPr>
                <w:rFonts w:ascii="Arabic Typesetting" w:eastAsia="Times New Roman" w:hAnsi="Arabic Typesetting" w:cs="Arabic Typesetting" w:hint="cs"/>
                <w:sz w:val="36"/>
                <w:szCs w:val="36"/>
                <w:rtl/>
              </w:rPr>
              <w:t>لى</w:t>
            </w:r>
            <w:r w:rsidR="008F6B21">
              <w:rPr>
                <w:rFonts w:ascii="Arabic Typesetting" w:eastAsia="Times New Roman" w:hAnsi="Arabic Typesetting" w:cs="Arabic Typesetting" w:hint="cs"/>
                <w:sz w:val="36"/>
                <w:szCs w:val="36"/>
                <w:rtl/>
              </w:rPr>
              <w:t xml:space="preserve"> قلة البيانات حول أنواع العنف التي تتعرض له</w:t>
            </w:r>
            <w:r w:rsidR="00256EC6">
              <w:rPr>
                <w:rFonts w:ascii="Arabic Typesetting" w:eastAsia="Times New Roman" w:hAnsi="Arabic Typesetting" w:cs="Arabic Typesetting" w:hint="cs"/>
                <w:sz w:val="36"/>
                <w:szCs w:val="36"/>
                <w:rtl/>
              </w:rPr>
              <w:t>ا</w:t>
            </w:r>
            <w:r w:rsidR="008F6B21">
              <w:rPr>
                <w:rFonts w:ascii="Arabic Typesetting" w:eastAsia="Times New Roman" w:hAnsi="Arabic Typesetting" w:cs="Arabic Typesetting" w:hint="cs"/>
                <w:sz w:val="36"/>
                <w:szCs w:val="36"/>
                <w:rtl/>
              </w:rPr>
              <w:t xml:space="preserve"> النساء ذوات الإعاقة </w:t>
            </w:r>
            <w:r w:rsidR="00006743">
              <w:rPr>
                <w:rFonts w:ascii="Arabic Typesetting" w:eastAsia="Times New Roman" w:hAnsi="Arabic Typesetting" w:cs="Arabic Typesetting" w:hint="cs"/>
                <w:sz w:val="36"/>
                <w:szCs w:val="36"/>
                <w:rtl/>
              </w:rPr>
              <w:t xml:space="preserve">ومدى انتشاره </w:t>
            </w:r>
            <w:r w:rsidR="00A0140C">
              <w:rPr>
                <w:rFonts w:ascii="Arabic Typesetting" w:eastAsia="Times New Roman" w:hAnsi="Arabic Typesetting" w:cs="Arabic Typesetting" w:hint="cs"/>
                <w:sz w:val="36"/>
                <w:szCs w:val="36"/>
                <w:rtl/>
              </w:rPr>
              <w:t xml:space="preserve">الأمر الذي </w:t>
            </w:r>
            <w:r w:rsidR="00006743">
              <w:rPr>
                <w:rFonts w:ascii="Arabic Typesetting" w:eastAsia="Times New Roman" w:hAnsi="Arabic Typesetting" w:cs="Arabic Typesetting" w:hint="cs"/>
                <w:sz w:val="36"/>
                <w:szCs w:val="36"/>
                <w:rtl/>
              </w:rPr>
              <w:t>يحول دون تصميم تدخلات مست</w:t>
            </w:r>
            <w:r w:rsidR="00256EC6">
              <w:rPr>
                <w:rFonts w:ascii="Arabic Typesetting" w:eastAsia="Times New Roman" w:hAnsi="Arabic Typesetting" w:cs="Arabic Typesetting" w:hint="cs"/>
                <w:sz w:val="36"/>
                <w:szCs w:val="36"/>
                <w:rtl/>
              </w:rPr>
              <w:t>هدفة تمكنهم من الوصول للخدمات، إ</w:t>
            </w:r>
            <w:r w:rsidR="00006743">
              <w:rPr>
                <w:rFonts w:ascii="Arabic Typesetting" w:eastAsia="Times New Roman" w:hAnsi="Arabic Typesetting" w:cs="Arabic Typesetting" w:hint="cs"/>
                <w:sz w:val="36"/>
                <w:szCs w:val="36"/>
                <w:rtl/>
              </w:rPr>
              <w:t>لى جانب ضعف في خدمات الدعم المكيفة للنساء ذوات الإعاقة، من حيث بناء قدرات الكوادر للتعامل مع النساء ذوات الإعاقة الذهنية والنساء ذوات الإعاقة السمعية.</w:t>
            </w:r>
          </w:p>
          <w:p w:rsidR="00FE490D" w:rsidRDefault="00FE490D" w:rsidP="00B45D5B">
            <w:pPr>
              <w:bidi/>
              <w:spacing w:after="0" w:line="240" w:lineRule="auto"/>
              <w:rPr>
                <w:rFonts w:ascii="Arabic Typesetting" w:eastAsia="Times New Roman" w:hAnsi="Arabic Typesetting" w:cs="Arabic Typesetting"/>
                <w:sz w:val="36"/>
                <w:szCs w:val="36"/>
                <w:rtl/>
              </w:rPr>
            </w:pPr>
          </w:p>
          <w:p w:rsidR="00006743" w:rsidRDefault="00006743" w:rsidP="00624565">
            <w:pPr>
              <w:bidi/>
              <w:spacing w:after="0" w:line="240" w:lineRule="auto"/>
              <w:jc w:val="both"/>
              <w:rPr>
                <w:rFonts w:ascii="Arabic Typesetting" w:eastAsia="Times New Roman" w:hAnsi="Arabic Typesetting" w:cs="Arabic Typesetting"/>
                <w:sz w:val="36"/>
                <w:szCs w:val="36"/>
                <w:rtl/>
              </w:rPr>
            </w:pPr>
            <w:r>
              <w:rPr>
                <w:rFonts w:ascii="Arabic Typesetting" w:eastAsia="Times New Roman" w:hAnsi="Arabic Typesetting" w:cs="Arabic Typesetting" w:hint="cs"/>
                <w:sz w:val="36"/>
                <w:szCs w:val="36"/>
                <w:rtl/>
              </w:rPr>
              <w:lastRenderedPageBreak/>
              <w:t xml:space="preserve">وفي </w:t>
            </w:r>
            <w:r w:rsidR="00C834F9">
              <w:rPr>
                <w:rFonts w:ascii="Arabic Typesetting" w:eastAsia="Times New Roman" w:hAnsi="Arabic Typesetting" w:cs="Arabic Typesetting" w:hint="cs"/>
                <w:sz w:val="36"/>
                <w:szCs w:val="36"/>
                <w:rtl/>
              </w:rPr>
              <w:t>إطار</w:t>
            </w:r>
            <w:r>
              <w:rPr>
                <w:rFonts w:ascii="Arabic Typesetting" w:eastAsia="Times New Roman" w:hAnsi="Arabic Typesetting" w:cs="Arabic Typesetting" w:hint="cs"/>
                <w:sz w:val="36"/>
                <w:szCs w:val="36"/>
                <w:rtl/>
              </w:rPr>
              <w:t xml:space="preserve"> المبادرات والنماذج التي تم العمل عليها في اطار الإرشادات التي تركز على الناجيات ذوات الإعاقة من العنف القائم على النوع الاجتماعي </w:t>
            </w:r>
            <w:r w:rsidR="00E52F89">
              <w:rPr>
                <w:rFonts w:ascii="Arabic Typesetting" w:eastAsia="Times New Roman" w:hAnsi="Arabic Typesetting" w:cs="Arabic Typesetting" w:hint="cs"/>
                <w:sz w:val="36"/>
                <w:szCs w:val="36"/>
                <w:rtl/>
              </w:rPr>
              <w:t>تم الإشارة</w:t>
            </w:r>
            <w:r w:rsidR="00624565">
              <w:rPr>
                <w:rFonts w:ascii="Arabic Typesetting" w:eastAsia="Times New Roman" w:hAnsi="Arabic Typesetting" w:cs="Arabic Typesetting" w:hint="cs"/>
                <w:sz w:val="36"/>
                <w:szCs w:val="36"/>
                <w:rtl/>
              </w:rPr>
              <w:t xml:space="preserve"> إ</w:t>
            </w:r>
            <w:r>
              <w:rPr>
                <w:rFonts w:ascii="Arabic Typesetting" w:eastAsia="Times New Roman" w:hAnsi="Arabic Typesetting" w:cs="Arabic Typesetting" w:hint="cs"/>
                <w:sz w:val="36"/>
                <w:szCs w:val="36"/>
                <w:rtl/>
              </w:rPr>
              <w:t>لى الدليل الارشادي</w:t>
            </w:r>
            <w:r w:rsidR="00E52F89">
              <w:rPr>
                <w:rFonts w:ascii="Arabic Typesetting" w:eastAsia="Times New Roman" w:hAnsi="Arabic Typesetting" w:cs="Arabic Typesetting" w:hint="cs"/>
                <w:sz w:val="36"/>
                <w:szCs w:val="36"/>
                <w:rtl/>
              </w:rPr>
              <w:t xml:space="preserve"> الذي تم تطويره في الأردن بمشاركة المجلس الأعلى لحقوق الأشخاص ذوي الإعاقة</w:t>
            </w:r>
            <w:r>
              <w:rPr>
                <w:rFonts w:ascii="Arabic Typesetting" w:eastAsia="Times New Roman" w:hAnsi="Arabic Typesetting" w:cs="Arabic Typesetting" w:hint="cs"/>
                <w:sz w:val="36"/>
                <w:szCs w:val="36"/>
                <w:rtl/>
              </w:rPr>
              <w:t xml:space="preserve"> حول كيفية دمج النساء والفتيات ذوات الإعاقة في برامج الحماية من العنف المبني على النوع الاجتماعي، لجعل الإجراءات والأدوات </w:t>
            </w:r>
            <w:r w:rsidR="00C834F9">
              <w:rPr>
                <w:rFonts w:ascii="Arabic Typesetting" w:eastAsia="Times New Roman" w:hAnsi="Arabic Typesetting" w:cs="Arabic Typesetting" w:hint="cs"/>
                <w:sz w:val="36"/>
                <w:szCs w:val="36"/>
                <w:rtl/>
              </w:rPr>
              <w:t>الوطنية دامجة للن</w:t>
            </w:r>
            <w:r>
              <w:rPr>
                <w:rFonts w:ascii="Arabic Typesetting" w:eastAsia="Times New Roman" w:hAnsi="Arabic Typesetting" w:cs="Arabic Typesetting" w:hint="cs"/>
                <w:sz w:val="36"/>
                <w:szCs w:val="36"/>
                <w:rtl/>
              </w:rPr>
              <w:t>س</w:t>
            </w:r>
            <w:r w:rsidR="00C834F9">
              <w:rPr>
                <w:rFonts w:ascii="Arabic Typesetting" w:eastAsia="Times New Roman" w:hAnsi="Arabic Typesetting" w:cs="Arabic Typesetting" w:hint="cs"/>
                <w:sz w:val="36"/>
                <w:szCs w:val="36"/>
                <w:rtl/>
              </w:rPr>
              <w:t>ا</w:t>
            </w:r>
            <w:r>
              <w:rPr>
                <w:rFonts w:ascii="Arabic Typesetting" w:eastAsia="Times New Roman" w:hAnsi="Arabic Typesetting" w:cs="Arabic Typesetting" w:hint="cs"/>
                <w:sz w:val="36"/>
                <w:szCs w:val="36"/>
                <w:rtl/>
              </w:rPr>
              <w:t xml:space="preserve">ء والفتيات ذوات الإعاقة وفقاً للسياق المحلي في الأردن لتحسين الاستجابة لحماية النساء </w:t>
            </w:r>
            <w:r w:rsidR="00C834F9">
              <w:rPr>
                <w:rFonts w:ascii="Arabic Typesetting" w:eastAsia="Times New Roman" w:hAnsi="Arabic Typesetting" w:cs="Arabic Typesetting" w:hint="cs"/>
                <w:sz w:val="36"/>
                <w:szCs w:val="36"/>
                <w:rtl/>
              </w:rPr>
              <w:t xml:space="preserve">والفتيات </w:t>
            </w:r>
            <w:r>
              <w:rPr>
                <w:rFonts w:ascii="Arabic Typesetting" w:eastAsia="Times New Roman" w:hAnsi="Arabic Typesetting" w:cs="Arabic Typesetting" w:hint="cs"/>
                <w:sz w:val="36"/>
                <w:szCs w:val="36"/>
                <w:rtl/>
              </w:rPr>
              <w:t>ذوات الإعاقة</w:t>
            </w:r>
            <w:r w:rsidR="00C834F9">
              <w:rPr>
                <w:rFonts w:ascii="Arabic Typesetting" w:eastAsia="Times New Roman" w:hAnsi="Arabic Typesetting" w:cs="Arabic Typesetting" w:hint="cs"/>
                <w:sz w:val="36"/>
                <w:szCs w:val="36"/>
                <w:rtl/>
              </w:rPr>
              <w:t>، ودمجهن في مثل هذه البرامج، وتسهيل مهمة مقدمي الخدمات</w:t>
            </w:r>
            <w:r w:rsidR="00FE490D">
              <w:rPr>
                <w:rFonts w:ascii="Arabic Typesetting" w:eastAsia="Times New Roman" w:hAnsi="Arabic Typesetting" w:cs="Arabic Typesetting" w:hint="cs"/>
                <w:sz w:val="36"/>
                <w:szCs w:val="36"/>
                <w:rtl/>
              </w:rPr>
              <w:t xml:space="preserve"> في مجال العنف المبني على النوع الاجتماعي في دور الحماية، وتعريفهم ب</w:t>
            </w:r>
            <w:r w:rsidR="00C834F9">
              <w:rPr>
                <w:rFonts w:ascii="Arabic Typesetting" w:eastAsia="Times New Roman" w:hAnsi="Arabic Typesetting" w:cs="Arabic Typesetting" w:hint="cs"/>
                <w:sz w:val="36"/>
                <w:szCs w:val="36"/>
                <w:rtl/>
              </w:rPr>
              <w:t xml:space="preserve">آليات الإحالة والكشف عن العنف للفتيات والنساء ذوات </w:t>
            </w:r>
            <w:r w:rsidR="00FE490D">
              <w:rPr>
                <w:rFonts w:ascii="Arabic Typesetting" w:eastAsia="Times New Roman" w:hAnsi="Arabic Typesetting" w:cs="Arabic Typesetting" w:hint="cs"/>
                <w:sz w:val="36"/>
                <w:szCs w:val="36"/>
                <w:rtl/>
              </w:rPr>
              <w:t>الإعاقة.</w:t>
            </w:r>
          </w:p>
          <w:p w:rsidR="00941EEE" w:rsidRPr="00624565" w:rsidRDefault="00941EEE" w:rsidP="00B45D5B">
            <w:pPr>
              <w:bidi/>
              <w:spacing w:after="0" w:line="240" w:lineRule="auto"/>
              <w:rPr>
                <w:rFonts w:ascii="Arabic Typesetting" w:eastAsia="Times New Roman" w:hAnsi="Arabic Typesetting" w:cs="Arabic Typesetting"/>
                <w:sz w:val="20"/>
                <w:szCs w:val="20"/>
                <w:rtl/>
              </w:rPr>
            </w:pPr>
          </w:p>
          <w:p w:rsidR="00C55D31" w:rsidRDefault="001125FA" w:rsidP="00A20671">
            <w:pPr>
              <w:bidi/>
              <w:spacing w:after="0" w:line="240" w:lineRule="auto"/>
              <w:jc w:val="both"/>
              <w:rPr>
                <w:rFonts w:ascii="Arabic Typesetting" w:eastAsia="Times New Roman" w:hAnsi="Arabic Typesetting" w:cs="Arabic Typesetting"/>
                <w:sz w:val="36"/>
                <w:szCs w:val="36"/>
                <w:rtl/>
              </w:rPr>
            </w:pPr>
            <w:r>
              <w:rPr>
                <w:rFonts w:ascii="Arabic Typesetting" w:eastAsia="Times New Roman" w:hAnsi="Arabic Typesetting" w:cs="Arabic Typesetting" w:hint="cs"/>
                <w:sz w:val="36"/>
                <w:szCs w:val="36"/>
                <w:rtl/>
              </w:rPr>
              <w:t xml:space="preserve">وفي </w:t>
            </w:r>
            <w:r w:rsidR="00C55D31">
              <w:rPr>
                <w:rFonts w:ascii="Arabic Typesetting" w:eastAsia="Times New Roman" w:hAnsi="Arabic Typesetting" w:cs="Arabic Typesetting" w:hint="cs"/>
                <w:sz w:val="36"/>
                <w:szCs w:val="36"/>
                <w:rtl/>
              </w:rPr>
              <w:t>إطار</w:t>
            </w:r>
            <w:r w:rsidR="008267C6">
              <w:rPr>
                <w:rFonts w:ascii="Arabic Typesetting" w:eastAsia="Times New Roman" w:hAnsi="Arabic Typesetting" w:cs="Arabic Typesetting" w:hint="cs"/>
                <w:sz w:val="36"/>
                <w:szCs w:val="36"/>
                <w:rtl/>
              </w:rPr>
              <w:t xml:space="preserve"> </w:t>
            </w:r>
            <w:r>
              <w:rPr>
                <w:rFonts w:ascii="Arabic Typesetting" w:eastAsia="Times New Roman" w:hAnsi="Arabic Typesetting" w:cs="Arabic Typesetting" w:hint="cs"/>
                <w:sz w:val="36"/>
                <w:szCs w:val="36"/>
                <w:rtl/>
              </w:rPr>
              <w:t xml:space="preserve">الخدمات الصحية الشاملة وإعادة التأهيل </w:t>
            </w:r>
            <w:r w:rsidR="00A20671">
              <w:rPr>
                <w:rFonts w:ascii="Arabic Typesetting" w:eastAsia="Times New Roman" w:hAnsi="Arabic Typesetting" w:cs="Arabic Typesetting" w:hint="cs"/>
                <w:sz w:val="36"/>
                <w:szCs w:val="36"/>
                <w:rtl/>
              </w:rPr>
              <w:t>تم التطرق إ</w:t>
            </w:r>
            <w:r w:rsidR="00E52F89">
              <w:rPr>
                <w:rFonts w:ascii="Arabic Typesetting" w:eastAsia="Times New Roman" w:hAnsi="Arabic Typesetting" w:cs="Arabic Typesetting" w:hint="cs"/>
                <w:sz w:val="36"/>
                <w:szCs w:val="36"/>
                <w:rtl/>
              </w:rPr>
              <w:t>لى التحديات التي يواجهها الأشخاص ذوي الإعاقة في الأردن في</w:t>
            </w:r>
            <w:r w:rsidR="0075036B">
              <w:rPr>
                <w:rFonts w:ascii="Arabic Typesetting" w:eastAsia="Times New Roman" w:hAnsi="Arabic Typesetting" w:cs="Arabic Typesetting" w:hint="cs"/>
                <w:sz w:val="36"/>
                <w:szCs w:val="36"/>
                <w:rtl/>
              </w:rPr>
              <w:t xml:space="preserve"> </w:t>
            </w:r>
            <w:r>
              <w:rPr>
                <w:rFonts w:ascii="Arabic Typesetting" w:eastAsia="Times New Roman" w:hAnsi="Arabic Typesetting" w:cs="Arabic Typesetting" w:hint="cs"/>
                <w:sz w:val="36"/>
                <w:szCs w:val="36"/>
                <w:rtl/>
              </w:rPr>
              <w:t xml:space="preserve">الوصول لخدمات الصحة الجنسية والانجابية </w:t>
            </w:r>
            <w:r w:rsidR="00E33096">
              <w:rPr>
                <w:rFonts w:ascii="Arabic Typesetting" w:eastAsia="Times New Roman" w:hAnsi="Arabic Typesetting" w:cs="Arabic Typesetting" w:hint="cs"/>
                <w:sz w:val="36"/>
                <w:szCs w:val="36"/>
                <w:rtl/>
              </w:rPr>
              <w:t xml:space="preserve">بحيث تمثلت </w:t>
            </w:r>
            <w:r w:rsidR="00C55D31">
              <w:rPr>
                <w:rFonts w:ascii="Arabic Typesetting" w:eastAsia="Times New Roman" w:hAnsi="Arabic Typesetting" w:cs="Arabic Typesetting" w:hint="cs"/>
                <w:sz w:val="36"/>
                <w:szCs w:val="36"/>
                <w:rtl/>
              </w:rPr>
              <w:t>أبرز</w:t>
            </w:r>
            <w:r w:rsidR="00E33096">
              <w:rPr>
                <w:rFonts w:ascii="Arabic Typesetting" w:eastAsia="Times New Roman" w:hAnsi="Arabic Typesetting" w:cs="Arabic Typesetting" w:hint="cs"/>
                <w:sz w:val="36"/>
                <w:szCs w:val="36"/>
                <w:rtl/>
              </w:rPr>
              <w:t xml:space="preserve"> الصعوبات في غياب التهيئة البيئية عن غالبية المراكز التي تقدم تلك الخدمات</w:t>
            </w:r>
            <w:r>
              <w:rPr>
                <w:rFonts w:ascii="Arabic Typesetting" w:eastAsia="Times New Roman" w:hAnsi="Arabic Typesetting" w:cs="Arabic Typesetting" w:hint="cs"/>
                <w:sz w:val="36"/>
                <w:szCs w:val="36"/>
                <w:rtl/>
              </w:rPr>
              <w:t>،</w:t>
            </w:r>
            <w:r w:rsidR="00E33096">
              <w:rPr>
                <w:rFonts w:ascii="Arabic Typesetting" w:eastAsia="Times New Roman" w:hAnsi="Arabic Typesetting" w:cs="Arabic Typesetting" w:hint="cs"/>
                <w:sz w:val="36"/>
                <w:szCs w:val="36"/>
                <w:rtl/>
              </w:rPr>
              <w:t xml:space="preserve"> وغياب الترتيبات التيسيرية اللازمة لوصوله</w:t>
            </w:r>
            <w:r w:rsidR="00A20671">
              <w:rPr>
                <w:rFonts w:ascii="Arabic Typesetting" w:eastAsia="Times New Roman" w:hAnsi="Arabic Typesetting" w:cs="Arabic Typesetting" w:hint="cs"/>
                <w:sz w:val="36"/>
                <w:szCs w:val="36"/>
                <w:rtl/>
              </w:rPr>
              <w:t>م للمعلومات والارشادات الصحية، إ</w:t>
            </w:r>
            <w:r w:rsidR="00E33096">
              <w:rPr>
                <w:rFonts w:ascii="Arabic Typesetting" w:eastAsia="Times New Roman" w:hAnsi="Arabic Typesetting" w:cs="Arabic Typesetting" w:hint="cs"/>
                <w:sz w:val="36"/>
                <w:szCs w:val="36"/>
                <w:rtl/>
              </w:rPr>
              <w:t xml:space="preserve">لى جانب </w:t>
            </w:r>
            <w:r>
              <w:rPr>
                <w:rFonts w:ascii="Arabic Typesetting" w:eastAsia="Times New Roman" w:hAnsi="Arabic Typesetting" w:cs="Arabic Typesetting" w:hint="cs"/>
                <w:sz w:val="36"/>
                <w:szCs w:val="36"/>
                <w:rtl/>
              </w:rPr>
              <w:t xml:space="preserve">عدم وجود كوادر مدربة ومؤهلة للتعامل مع الأشخاص </w:t>
            </w:r>
            <w:r w:rsidR="00C55D31">
              <w:rPr>
                <w:rFonts w:ascii="Arabic Typesetting" w:eastAsia="Times New Roman" w:hAnsi="Arabic Typesetting" w:cs="Arabic Typesetting" w:hint="cs"/>
                <w:sz w:val="36"/>
                <w:szCs w:val="36"/>
                <w:rtl/>
              </w:rPr>
              <w:t xml:space="preserve">ذوي الإعاقة، </w:t>
            </w:r>
            <w:r w:rsidR="00E52F89">
              <w:rPr>
                <w:rFonts w:ascii="Arabic Typesetting" w:eastAsia="Times New Roman" w:hAnsi="Arabic Typesetting" w:cs="Arabic Typesetting" w:hint="cs"/>
                <w:sz w:val="36"/>
                <w:szCs w:val="36"/>
                <w:rtl/>
              </w:rPr>
              <w:t>و</w:t>
            </w:r>
            <w:r w:rsidR="00C55D31">
              <w:rPr>
                <w:rFonts w:ascii="Arabic Typesetting" w:eastAsia="Times New Roman" w:hAnsi="Arabic Typesetting" w:cs="Arabic Typesetting" w:hint="cs"/>
                <w:sz w:val="36"/>
                <w:szCs w:val="36"/>
                <w:rtl/>
              </w:rPr>
              <w:t>نقص الوعي لدى أسر الفتيات ذوات الإع</w:t>
            </w:r>
            <w:r w:rsidR="00A20671">
              <w:rPr>
                <w:rFonts w:ascii="Arabic Typesetting" w:eastAsia="Times New Roman" w:hAnsi="Arabic Typesetting" w:cs="Arabic Typesetting" w:hint="cs"/>
                <w:sz w:val="36"/>
                <w:szCs w:val="36"/>
                <w:rtl/>
              </w:rPr>
              <w:t>اقة والصور النمطية حول استئصال أ</w:t>
            </w:r>
            <w:r w:rsidR="00C55D31">
              <w:rPr>
                <w:rFonts w:ascii="Arabic Typesetting" w:eastAsia="Times New Roman" w:hAnsi="Arabic Typesetting" w:cs="Arabic Typesetting" w:hint="cs"/>
                <w:sz w:val="36"/>
                <w:szCs w:val="36"/>
                <w:rtl/>
              </w:rPr>
              <w:t>رحام الفتيات ذوات الإعاقة لحمايتهن من الاغتصاب والتحرش الجنسي.</w:t>
            </w:r>
            <w:r w:rsidR="00CD5BF1">
              <w:rPr>
                <w:rFonts w:ascii="Arabic Typesetting" w:eastAsia="Times New Roman" w:hAnsi="Arabic Typesetting" w:cs="Arabic Typesetting" w:hint="cs"/>
                <w:sz w:val="36"/>
                <w:szCs w:val="36"/>
                <w:rtl/>
              </w:rPr>
              <w:t xml:space="preserve"> </w:t>
            </w:r>
            <w:r w:rsidR="00BE7FB1">
              <w:rPr>
                <w:rFonts w:ascii="Arabic Typesetting" w:eastAsia="Times New Roman" w:hAnsi="Arabic Typesetting" w:cs="Arabic Typesetting" w:hint="cs"/>
                <w:sz w:val="36"/>
                <w:szCs w:val="36"/>
                <w:rtl/>
              </w:rPr>
              <w:t xml:space="preserve">وفي ضوء تلك التحديات تم </w:t>
            </w:r>
            <w:r w:rsidR="00CC44DB">
              <w:rPr>
                <w:rFonts w:ascii="Arabic Typesetting" w:eastAsia="Times New Roman" w:hAnsi="Arabic Typesetting" w:cs="Arabic Typesetting" w:hint="cs"/>
                <w:sz w:val="36"/>
                <w:szCs w:val="36"/>
                <w:rtl/>
              </w:rPr>
              <w:t xml:space="preserve">إيجاد نماذج دامجة للنساء والفتيات ذوات الإعاقة انطلقت من هذه التحديات </w:t>
            </w:r>
            <w:r w:rsidR="00647010">
              <w:rPr>
                <w:rFonts w:ascii="Arabic Typesetting" w:eastAsia="Times New Roman" w:hAnsi="Arabic Typesetting" w:cs="Arabic Typesetting" w:hint="cs"/>
                <w:sz w:val="36"/>
                <w:szCs w:val="36"/>
                <w:rtl/>
              </w:rPr>
              <w:t>متعددة الأب</w:t>
            </w:r>
            <w:r w:rsidR="00C87FE4">
              <w:rPr>
                <w:rFonts w:ascii="Arabic Typesetting" w:eastAsia="Times New Roman" w:hAnsi="Arabic Typesetting" w:cs="Arabic Typesetting" w:hint="cs"/>
                <w:sz w:val="36"/>
                <w:szCs w:val="36"/>
                <w:rtl/>
              </w:rPr>
              <w:t xml:space="preserve">عاد، فقد تم العمل على نموذج </w:t>
            </w:r>
            <w:r w:rsidR="00FC3FFA">
              <w:rPr>
                <w:rFonts w:ascii="Arabic Typesetting" w:eastAsia="Times New Roman" w:hAnsi="Arabic Typesetting" w:cs="Arabic Typesetting" w:hint="cs"/>
                <w:sz w:val="36"/>
                <w:szCs w:val="36"/>
                <w:rtl/>
              </w:rPr>
              <w:t xml:space="preserve">محطة الخدمة الواحدة من خلال العمل مع (المجتمع والبيئة والأسرة) </w:t>
            </w:r>
            <w:r w:rsidR="00E52F89">
              <w:rPr>
                <w:rFonts w:ascii="Arabic Typesetting" w:eastAsia="Times New Roman" w:hAnsi="Arabic Typesetting" w:cs="Arabic Typesetting" w:hint="cs"/>
                <w:sz w:val="36"/>
                <w:szCs w:val="36"/>
                <w:rtl/>
              </w:rPr>
              <w:t xml:space="preserve">بحيث تم </w:t>
            </w:r>
            <w:r w:rsidR="00FC3FFA">
              <w:rPr>
                <w:rFonts w:ascii="Arabic Typesetting" w:eastAsia="Times New Roman" w:hAnsi="Arabic Typesetting" w:cs="Arabic Typesetting" w:hint="cs"/>
                <w:sz w:val="36"/>
                <w:szCs w:val="36"/>
                <w:rtl/>
              </w:rPr>
              <w:t xml:space="preserve"> تخصيص محطة للخدمة الواحدة </w:t>
            </w:r>
            <w:r w:rsidR="004813D6">
              <w:rPr>
                <w:rFonts w:ascii="Arabic Typesetting" w:eastAsia="Times New Roman" w:hAnsi="Arabic Typesetting" w:cs="Arabic Typesetting" w:hint="cs"/>
                <w:sz w:val="36"/>
                <w:szCs w:val="36"/>
                <w:rtl/>
              </w:rPr>
              <w:t xml:space="preserve">وهي </w:t>
            </w:r>
            <w:r w:rsidR="00FC3FFA">
              <w:rPr>
                <w:rFonts w:ascii="Arabic Typesetting" w:eastAsia="Times New Roman" w:hAnsi="Arabic Typesetting" w:cs="Arabic Typesetting" w:hint="cs"/>
                <w:sz w:val="36"/>
                <w:szCs w:val="36"/>
                <w:rtl/>
              </w:rPr>
              <w:t xml:space="preserve">مركز مجتمعي يقدم خدمات </w:t>
            </w:r>
            <w:r w:rsidR="000B4FF6">
              <w:rPr>
                <w:rFonts w:ascii="Arabic Typesetting" w:eastAsia="Times New Roman" w:hAnsi="Arabic Typesetting" w:cs="Arabic Typesetting" w:hint="cs"/>
                <w:sz w:val="36"/>
                <w:szCs w:val="36"/>
                <w:rtl/>
              </w:rPr>
              <w:t xml:space="preserve">رعاية </w:t>
            </w:r>
            <w:r w:rsidR="00647010">
              <w:rPr>
                <w:rFonts w:ascii="Arabic Typesetting" w:eastAsia="Times New Roman" w:hAnsi="Arabic Typesetting" w:cs="Arabic Typesetting" w:hint="cs"/>
                <w:sz w:val="36"/>
                <w:szCs w:val="36"/>
                <w:rtl/>
              </w:rPr>
              <w:t>لكافة أفراد الأ</w:t>
            </w:r>
            <w:r w:rsidR="00FC3FFA">
              <w:rPr>
                <w:rFonts w:ascii="Arabic Typesetting" w:eastAsia="Times New Roman" w:hAnsi="Arabic Typesetting" w:cs="Arabic Typesetting" w:hint="cs"/>
                <w:sz w:val="36"/>
                <w:szCs w:val="36"/>
                <w:rtl/>
              </w:rPr>
              <w:t>سرة، وتقديم خدمات الصحة الجنسية وا</w:t>
            </w:r>
            <w:r w:rsidR="000B4FF6">
              <w:rPr>
                <w:rFonts w:ascii="Arabic Typesetting" w:eastAsia="Times New Roman" w:hAnsi="Arabic Typesetting" w:cs="Arabic Typesetting" w:hint="cs"/>
                <w:sz w:val="36"/>
                <w:szCs w:val="36"/>
                <w:rtl/>
              </w:rPr>
              <w:t>لانجابية ضمن بروتوكولات دامجة لذوي الإعاقة وتدريب الكوادر عليها، خدمات العنف المبني على النوع الاجتماعي وحماية</w:t>
            </w:r>
            <w:r w:rsidR="00BE7FB1">
              <w:rPr>
                <w:rFonts w:ascii="Arabic Typesetting" w:eastAsia="Times New Roman" w:hAnsi="Arabic Typesetting" w:cs="Arabic Typesetting" w:hint="cs"/>
                <w:sz w:val="36"/>
                <w:szCs w:val="36"/>
                <w:rtl/>
              </w:rPr>
              <w:t xml:space="preserve"> الطفل، وخدمات التشخيص والتأهيل، والنموذج الخاص بمراكز التميز </w:t>
            </w:r>
            <w:r w:rsidR="00940C7D">
              <w:rPr>
                <w:rFonts w:ascii="Arabic Typesetting" w:eastAsia="Times New Roman" w:hAnsi="Arabic Typesetting" w:cs="Arabic Typesetting" w:hint="cs"/>
                <w:sz w:val="36"/>
                <w:szCs w:val="36"/>
                <w:rtl/>
              </w:rPr>
              <w:t xml:space="preserve">حاصل على اعتمادات محددة، </w:t>
            </w:r>
            <w:r w:rsidR="00BE7FB1">
              <w:rPr>
                <w:rFonts w:ascii="Arabic Typesetting" w:eastAsia="Times New Roman" w:hAnsi="Arabic Typesetting" w:cs="Arabic Typesetting" w:hint="cs"/>
                <w:sz w:val="36"/>
                <w:szCs w:val="36"/>
                <w:rtl/>
              </w:rPr>
              <w:t>والاحالة للمراكز الأخرى</w:t>
            </w:r>
            <w:r w:rsidR="00647010">
              <w:rPr>
                <w:rFonts w:ascii="Arabic Typesetting" w:eastAsia="Times New Roman" w:hAnsi="Arabic Typesetting" w:cs="Arabic Typesetting" w:hint="cs"/>
                <w:sz w:val="36"/>
                <w:szCs w:val="36"/>
                <w:rtl/>
              </w:rPr>
              <w:t>،</w:t>
            </w:r>
            <w:r w:rsidR="00940C7D">
              <w:rPr>
                <w:rFonts w:ascii="Arabic Typesetting" w:eastAsia="Times New Roman" w:hAnsi="Arabic Typesetting" w:cs="Arabic Typesetting" w:hint="cs"/>
                <w:sz w:val="36"/>
                <w:szCs w:val="36"/>
                <w:rtl/>
              </w:rPr>
              <w:t xml:space="preserve"> </w:t>
            </w:r>
            <w:r w:rsidR="00CD5BF1">
              <w:rPr>
                <w:rFonts w:ascii="Arabic Typesetting" w:eastAsia="Times New Roman" w:hAnsi="Arabic Typesetting" w:cs="Arabic Typesetting" w:hint="cs"/>
                <w:sz w:val="36"/>
                <w:szCs w:val="36"/>
                <w:rtl/>
              </w:rPr>
              <w:t xml:space="preserve">وفي نهاية الجلسة تم تقديم </w:t>
            </w:r>
            <w:r w:rsidR="00CD5BF1" w:rsidRPr="00D24EDF">
              <w:rPr>
                <w:rFonts w:ascii="Arabic Typesetting" w:eastAsia="Times New Roman" w:hAnsi="Arabic Typesetting" w:cs="Arabic Typesetting" w:hint="cs"/>
                <w:sz w:val="36"/>
                <w:szCs w:val="36"/>
                <w:rtl/>
              </w:rPr>
              <w:t>وجهات النظر</w:t>
            </w:r>
            <w:r w:rsidR="00CD5BF1" w:rsidRPr="00D24EDF">
              <w:rPr>
                <w:rFonts w:ascii="Arabic Typesetting" w:eastAsia="Times New Roman" w:hAnsi="Arabic Typesetting" w:cs="Arabic Typesetting"/>
                <w:sz w:val="36"/>
                <w:szCs w:val="36"/>
                <w:rtl/>
              </w:rPr>
              <w:t xml:space="preserve"> حول</w:t>
            </w:r>
            <w:r w:rsidR="00CD5BF1" w:rsidRPr="00D24EDF">
              <w:rPr>
                <w:rFonts w:ascii="Arabic Typesetting" w:eastAsia="Times New Roman" w:hAnsi="Arabic Typesetting" w:cs="Arabic Typesetting" w:hint="cs"/>
                <w:sz w:val="36"/>
                <w:szCs w:val="36"/>
                <w:rtl/>
              </w:rPr>
              <w:t xml:space="preserve"> حق الأشخاص ذوي الإعاقة في</w:t>
            </w:r>
            <w:r w:rsidR="00CD5BF1" w:rsidRPr="00D24EDF">
              <w:rPr>
                <w:rFonts w:ascii="Arabic Typesetting" w:eastAsia="Times New Roman" w:hAnsi="Arabic Typesetting" w:cs="Arabic Typesetting"/>
                <w:sz w:val="36"/>
                <w:szCs w:val="36"/>
                <w:rtl/>
              </w:rPr>
              <w:t xml:space="preserve"> تكوين </w:t>
            </w:r>
            <w:r w:rsidR="00CD5BF1">
              <w:rPr>
                <w:rFonts w:ascii="Arabic Typesetting" w:eastAsia="Times New Roman" w:hAnsi="Arabic Typesetting" w:cs="Arabic Typesetting" w:hint="cs"/>
                <w:sz w:val="36"/>
                <w:szCs w:val="36"/>
                <w:rtl/>
              </w:rPr>
              <w:t xml:space="preserve">أسرة في الإقليم </w:t>
            </w:r>
            <w:r w:rsidR="00CD5BF1" w:rsidRPr="00D24EDF">
              <w:rPr>
                <w:rFonts w:ascii="Arabic Typesetting" w:eastAsia="Times New Roman" w:hAnsi="Arabic Typesetting" w:cs="Arabic Typesetting"/>
                <w:sz w:val="36"/>
                <w:szCs w:val="36"/>
                <w:rtl/>
              </w:rPr>
              <w:t>استعرضها السيد فادي الحلبي</w:t>
            </w:r>
            <w:r w:rsidR="00CD5BF1" w:rsidRPr="00D24EDF">
              <w:rPr>
                <w:rFonts w:ascii="Arabic Typesetting" w:eastAsia="Times New Roman" w:hAnsi="Arabic Typesetting" w:cs="Arabic Typesetting" w:hint="cs"/>
                <w:sz w:val="36"/>
                <w:szCs w:val="36"/>
                <w:rtl/>
              </w:rPr>
              <w:t xml:space="preserve"> من </w:t>
            </w:r>
            <w:r w:rsidR="00CD5BF1">
              <w:rPr>
                <w:rFonts w:ascii="Arabic Typesetting" w:eastAsia="Times New Roman" w:hAnsi="Arabic Typesetting" w:cs="Arabic Typesetting"/>
                <w:sz w:val="36"/>
                <w:szCs w:val="36"/>
                <w:rtl/>
              </w:rPr>
              <w:t>لبنان</w:t>
            </w:r>
            <w:r w:rsidR="00CD5BF1">
              <w:rPr>
                <w:rFonts w:ascii="Arabic Typesetting" w:eastAsia="Times New Roman" w:hAnsi="Arabic Typesetting" w:cs="Arabic Typesetting" w:hint="cs"/>
                <w:sz w:val="36"/>
                <w:szCs w:val="36"/>
                <w:rtl/>
              </w:rPr>
              <w:t>.</w:t>
            </w:r>
          </w:p>
          <w:p w:rsidR="00CD5BF1" w:rsidRDefault="00CD5BF1" w:rsidP="00B45D5B">
            <w:pPr>
              <w:bidi/>
              <w:spacing w:after="0" w:line="240" w:lineRule="auto"/>
              <w:rPr>
                <w:rFonts w:ascii="Arabic Typesetting" w:eastAsia="Times New Roman" w:hAnsi="Arabic Typesetting" w:cs="Arabic Typesetting"/>
                <w:sz w:val="36"/>
                <w:szCs w:val="36"/>
                <w:rtl/>
              </w:rPr>
            </w:pPr>
          </w:p>
          <w:p w:rsidR="00CD5BF1" w:rsidRPr="00CD5BF1" w:rsidRDefault="00175E11" w:rsidP="00B45D5B">
            <w:pPr>
              <w:shd w:val="clear" w:color="auto" w:fill="F7CAAC" w:themeFill="accent2" w:themeFillTint="66"/>
              <w:bidi/>
              <w:spacing w:after="0" w:line="240" w:lineRule="auto"/>
              <w:rPr>
                <w:rFonts w:ascii="Arabic Typesetting" w:eastAsia="Times New Roman" w:hAnsi="Arabic Typesetting" w:cs="Arabic Typesetting"/>
                <w:b/>
                <w:bCs/>
                <w:sz w:val="36"/>
                <w:szCs w:val="36"/>
                <w:u w:val="single"/>
                <w:rtl/>
              </w:rPr>
            </w:pPr>
            <w:r>
              <w:rPr>
                <w:rFonts w:ascii="Arabic Typesetting" w:eastAsia="Times New Roman" w:hAnsi="Arabic Typesetting" w:cs="Arabic Typesetting" w:hint="cs"/>
                <w:b/>
                <w:bCs/>
                <w:sz w:val="36"/>
                <w:szCs w:val="36"/>
                <w:u w:val="single"/>
                <w:rtl/>
              </w:rPr>
              <w:t>أبرز توصيات الجلسة الجانبية الثانية</w:t>
            </w:r>
            <w:r w:rsidR="00CD5BF1" w:rsidRPr="00CD5BF1">
              <w:rPr>
                <w:rFonts w:ascii="Arabic Typesetting" w:eastAsia="Times New Roman" w:hAnsi="Arabic Typesetting" w:cs="Arabic Typesetting" w:hint="cs"/>
                <w:b/>
                <w:bCs/>
                <w:sz w:val="36"/>
                <w:szCs w:val="36"/>
                <w:u w:val="single"/>
                <w:rtl/>
              </w:rPr>
              <w:t>:</w:t>
            </w:r>
          </w:p>
          <w:p w:rsidR="000E3CF6" w:rsidRPr="00647010" w:rsidRDefault="000E3CF6" w:rsidP="00235949">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sidRPr="00647010">
              <w:rPr>
                <w:rFonts w:ascii="Arabic Typesetting" w:eastAsia="Times New Roman" w:hAnsi="Arabic Typesetting" w:cs="Arabic Typesetting" w:hint="cs"/>
                <w:sz w:val="36"/>
                <w:szCs w:val="36"/>
                <w:rtl/>
              </w:rPr>
              <w:t>مراجعة القوانين والأنظمة الخاصة بقضايا الصحة الجنسية والانجابية وتحديثها.</w:t>
            </w:r>
          </w:p>
          <w:p w:rsidR="000E3CF6" w:rsidRPr="00647010" w:rsidRDefault="000E3CF6" w:rsidP="00235949">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sidRPr="00647010">
              <w:rPr>
                <w:rFonts w:ascii="Arabic Typesetting" w:eastAsia="Times New Roman" w:hAnsi="Arabic Typesetting" w:cs="Arabic Typesetting" w:hint="cs"/>
                <w:sz w:val="36"/>
                <w:szCs w:val="36"/>
                <w:rtl/>
              </w:rPr>
              <w:t xml:space="preserve">تخصيص ميزانيات </w:t>
            </w:r>
            <w:r w:rsidR="00113D14" w:rsidRPr="00647010">
              <w:rPr>
                <w:rFonts w:ascii="Arabic Typesetting" w:eastAsia="Times New Roman" w:hAnsi="Arabic Typesetting" w:cs="Arabic Typesetting" w:hint="cs"/>
                <w:sz w:val="36"/>
                <w:szCs w:val="36"/>
                <w:rtl/>
              </w:rPr>
              <w:t>وتوجيه مصادر التمويل والمنح لبرامج الصحة الجنسية والانجابية والعنف المبني على النوع الاجتماعي.</w:t>
            </w:r>
          </w:p>
          <w:p w:rsidR="00325733" w:rsidRPr="00235949" w:rsidRDefault="00325733" w:rsidP="00235949">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sidRPr="00235949">
              <w:rPr>
                <w:rFonts w:ascii="Arabic Typesetting" w:eastAsia="Times New Roman" w:hAnsi="Arabic Typesetting" w:cs="Arabic Typesetting" w:hint="cs"/>
                <w:sz w:val="36"/>
                <w:szCs w:val="36"/>
                <w:rtl/>
              </w:rPr>
              <w:t>ضرورة ضمان الوصول والحصول على خدمات الصحة الجنسية والانجابية والعنف المبني على النوع الاجتماعي للنساء والفتيات ذوات الإعاقة.</w:t>
            </w:r>
          </w:p>
          <w:p w:rsidR="00325733" w:rsidRPr="00437617" w:rsidRDefault="00325733" w:rsidP="00437617">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sidRPr="00437617">
              <w:rPr>
                <w:rFonts w:ascii="Arabic Typesetting" w:eastAsia="Times New Roman" w:hAnsi="Arabic Typesetting" w:cs="Arabic Typesetting" w:hint="cs"/>
                <w:sz w:val="36"/>
                <w:szCs w:val="36"/>
                <w:rtl/>
              </w:rPr>
              <w:lastRenderedPageBreak/>
              <w:t>ضرورة تضمين مفاهيم الصحة الجنسية والانجابية والعنف المبني على النوع الاجتماعي ف</w:t>
            </w:r>
            <w:r w:rsidR="00163F36" w:rsidRPr="00437617">
              <w:rPr>
                <w:rFonts w:ascii="Arabic Typesetting" w:eastAsia="Times New Roman" w:hAnsi="Arabic Typesetting" w:cs="Arabic Typesetting" w:hint="cs"/>
                <w:sz w:val="36"/>
                <w:szCs w:val="36"/>
                <w:rtl/>
              </w:rPr>
              <w:t>ي المناه</w:t>
            </w:r>
            <w:r w:rsidR="00DA094E">
              <w:rPr>
                <w:rFonts w:ascii="Arabic Typesetting" w:eastAsia="Times New Roman" w:hAnsi="Arabic Typesetting" w:cs="Arabic Typesetting" w:hint="cs"/>
                <w:sz w:val="36"/>
                <w:szCs w:val="36"/>
                <w:rtl/>
              </w:rPr>
              <w:t>ج المدرسية والجامعية، واستخدام أ</w:t>
            </w:r>
            <w:r w:rsidR="00FB1B8F">
              <w:rPr>
                <w:rFonts w:ascii="Arabic Typesetting" w:eastAsia="Times New Roman" w:hAnsi="Arabic Typesetting" w:cs="Arabic Typesetting" w:hint="cs"/>
                <w:sz w:val="36"/>
                <w:szCs w:val="36"/>
                <w:rtl/>
              </w:rPr>
              <w:t>دوات وأ</w:t>
            </w:r>
            <w:r w:rsidR="00163F36" w:rsidRPr="00437617">
              <w:rPr>
                <w:rFonts w:ascii="Arabic Typesetting" w:eastAsia="Times New Roman" w:hAnsi="Arabic Typesetting" w:cs="Arabic Typesetting" w:hint="cs"/>
                <w:sz w:val="36"/>
                <w:szCs w:val="36"/>
                <w:rtl/>
              </w:rPr>
              <w:t>ساليب مبتكرة وتفاعلية في تقديم المعلومات والمشورة والخدمات المتعلقة بالصحة الجنسية والانجابية</w:t>
            </w:r>
            <w:r w:rsidR="005215F4" w:rsidRPr="00437617">
              <w:rPr>
                <w:rFonts w:ascii="Arabic Typesetting" w:eastAsia="Times New Roman" w:hAnsi="Arabic Typesetting" w:cs="Arabic Typesetting" w:hint="cs"/>
                <w:sz w:val="36"/>
                <w:szCs w:val="36"/>
                <w:rtl/>
              </w:rPr>
              <w:t xml:space="preserve"> بطرق ميسرة للأشخاص ذوي الإعاقة</w:t>
            </w:r>
            <w:r w:rsidR="00163F36" w:rsidRPr="00437617">
              <w:rPr>
                <w:rFonts w:ascii="Arabic Typesetting" w:eastAsia="Times New Roman" w:hAnsi="Arabic Typesetting" w:cs="Arabic Typesetting" w:hint="cs"/>
                <w:sz w:val="36"/>
                <w:szCs w:val="36"/>
                <w:rtl/>
              </w:rPr>
              <w:t>.</w:t>
            </w:r>
          </w:p>
          <w:p w:rsidR="002F6348" w:rsidRPr="00437617" w:rsidRDefault="00FB1B8F" w:rsidP="00437617">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Pr>
                <w:rFonts w:ascii="Arabic Typesetting" w:eastAsia="Times New Roman" w:hAnsi="Arabic Typesetting" w:cs="Arabic Typesetting" w:hint="cs"/>
                <w:sz w:val="36"/>
                <w:szCs w:val="36"/>
                <w:rtl/>
              </w:rPr>
              <w:t>الحاجة إ</w:t>
            </w:r>
            <w:r w:rsidR="00163F36" w:rsidRPr="00437617">
              <w:rPr>
                <w:rFonts w:ascii="Arabic Typesetting" w:eastAsia="Times New Roman" w:hAnsi="Arabic Typesetting" w:cs="Arabic Typesetting" w:hint="cs"/>
                <w:sz w:val="36"/>
                <w:szCs w:val="36"/>
                <w:rtl/>
              </w:rPr>
              <w:t>لى توفي</w:t>
            </w:r>
            <w:r w:rsidR="00D54113" w:rsidRPr="00437617">
              <w:rPr>
                <w:rFonts w:ascii="Arabic Typesetting" w:eastAsia="Times New Roman" w:hAnsi="Arabic Typesetting" w:cs="Arabic Typesetting" w:hint="cs"/>
                <w:sz w:val="36"/>
                <w:szCs w:val="36"/>
                <w:rtl/>
              </w:rPr>
              <w:t>ر</w:t>
            </w:r>
            <w:r w:rsidR="00163F36" w:rsidRPr="00437617">
              <w:rPr>
                <w:rFonts w:ascii="Arabic Typesetting" w:eastAsia="Times New Roman" w:hAnsi="Arabic Typesetting" w:cs="Arabic Typesetting" w:hint="cs"/>
                <w:sz w:val="36"/>
                <w:szCs w:val="36"/>
                <w:rtl/>
              </w:rPr>
              <w:t xml:space="preserve"> نظام معلومات وطني </w:t>
            </w:r>
            <w:r w:rsidR="0001728F" w:rsidRPr="00437617">
              <w:rPr>
                <w:rFonts w:ascii="Arabic Typesetting" w:eastAsia="Times New Roman" w:hAnsi="Arabic Typesetting" w:cs="Arabic Typesetting" w:hint="cs"/>
                <w:sz w:val="36"/>
                <w:szCs w:val="36"/>
                <w:rtl/>
              </w:rPr>
              <w:t>لتوفير المعلومات والمؤشرات حول خدمات الصحة الجنسية والانجابية المتاحة</w:t>
            </w:r>
            <w:r w:rsidR="002F6348" w:rsidRPr="00437617">
              <w:rPr>
                <w:rFonts w:ascii="Arabic Typesetting" w:eastAsia="Times New Roman" w:hAnsi="Arabic Typesetting" w:cs="Arabic Typesetting" w:hint="cs"/>
                <w:sz w:val="36"/>
                <w:szCs w:val="36"/>
                <w:rtl/>
              </w:rPr>
              <w:t>، وتطوير وتحسين البنى التحتية للمراكز مقدمة الخدمة.</w:t>
            </w:r>
          </w:p>
          <w:p w:rsidR="00C55D31" w:rsidRPr="00437617" w:rsidRDefault="00F40E29" w:rsidP="00437617">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sidRPr="00437617">
              <w:rPr>
                <w:rFonts w:ascii="Arabic Typesetting" w:eastAsia="Times New Roman" w:hAnsi="Arabic Typesetting" w:cs="Arabic Typesetting" w:hint="cs"/>
                <w:sz w:val="36"/>
                <w:szCs w:val="36"/>
                <w:rtl/>
              </w:rPr>
              <w:t xml:space="preserve">ضرورة </w:t>
            </w:r>
            <w:r w:rsidR="00CD5BF1" w:rsidRPr="00437617">
              <w:rPr>
                <w:rFonts w:ascii="Arabic Typesetting" w:eastAsia="Times New Roman" w:hAnsi="Arabic Typesetting" w:cs="Arabic Typesetting" w:hint="cs"/>
                <w:sz w:val="36"/>
                <w:szCs w:val="36"/>
                <w:rtl/>
              </w:rPr>
              <w:t>التوعية المجتمعية وتغيير الصور النمطية التي تقلل من شبكات الدعم للنساء ذوات الإعاقة</w:t>
            </w:r>
            <w:r w:rsidR="00C31451" w:rsidRPr="00437617">
              <w:rPr>
                <w:rFonts w:ascii="Arabic Typesetting" w:eastAsia="Times New Roman" w:hAnsi="Arabic Typesetting" w:cs="Arabic Typesetting" w:hint="cs"/>
                <w:sz w:val="36"/>
                <w:szCs w:val="36"/>
                <w:rtl/>
              </w:rPr>
              <w:t>.</w:t>
            </w:r>
          </w:p>
          <w:p w:rsidR="00AD0949" w:rsidRPr="00437617" w:rsidRDefault="00C31451" w:rsidP="00437617">
            <w:pPr>
              <w:pStyle w:val="ListParagraph"/>
              <w:numPr>
                <w:ilvl w:val="0"/>
                <w:numId w:val="23"/>
              </w:numPr>
              <w:bidi/>
              <w:spacing w:after="0" w:line="240" w:lineRule="auto"/>
              <w:jc w:val="both"/>
              <w:rPr>
                <w:rFonts w:ascii="Arabic Typesetting" w:eastAsia="Times New Roman" w:hAnsi="Arabic Typesetting" w:cs="Arabic Typesetting"/>
                <w:sz w:val="36"/>
                <w:szCs w:val="36"/>
                <w:rtl/>
              </w:rPr>
            </w:pPr>
            <w:r w:rsidRPr="00437617">
              <w:rPr>
                <w:rFonts w:ascii="Arabic Typesetting" w:eastAsia="Times New Roman" w:hAnsi="Arabic Typesetting" w:cs="Arabic Typesetting" w:hint="cs"/>
                <w:sz w:val="36"/>
                <w:szCs w:val="36"/>
                <w:rtl/>
              </w:rPr>
              <w:t>مراجعة الإجراءات والسياسات الخاصة بالحماية الوطنية وجعلها دامجة مع تفعيل آليات الرقابة على المؤسسات العاملة في هذا المجال.</w:t>
            </w:r>
          </w:p>
          <w:p w:rsidR="00211DC8" w:rsidRPr="00D24EDF" w:rsidRDefault="00211DC8" w:rsidP="00B45D5B">
            <w:pPr>
              <w:bidi/>
              <w:spacing w:after="0" w:line="240" w:lineRule="auto"/>
              <w:rPr>
                <w:rFonts w:ascii="Arabic Typesetting" w:eastAsia="Times New Roman" w:hAnsi="Arabic Typesetting" w:cs="Arabic Typesetting"/>
                <w:sz w:val="36"/>
                <w:szCs w:val="36"/>
              </w:rPr>
            </w:pPr>
          </w:p>
          <w:p w:rsidR="00F86940" w:rsidRPr="00D24EDF" w:rsidRDefault="00CC722F" w:rsidP="00B45D5B">
            <w:pPr>
              <w:bidi/>
              <w:spacing w:after="0" w:line="240" w:lineRule="auto"/>
              <w:rPr>
                <w:rFonts w:ascii="Arabic Typesetting" w:hAnsi="Arabic Typesetting" w:cs="Arabic Typesetting"/>
                <w:sz w:val="36"/>
                <w:szCs w:val="36"/>
                <w:rtl/>
              </w:rPr>
            </w:pPr>
            <w:r w:rsidRPr="00AF5105">
              <w:rPr>
                <w:rFonts w:ascii="Arabic Typesetting" w:eastAsia="Times New Roman" w:hAnsi="Arabic Typesetting" w:cs="Arabic Typesetting"/>
                <w:b/>
                <w:bCs/>
                <w:noProof/>
                <w:sz w:val="36"/>
                <w:szCs w:val="36"/>
                <w:u w:val="single"/>
                <w:shd w:val="clear" w:color="auto" w:fill="FBE4D5" w:themeFill="accent2" w:themeFillTint="33"/>
              </w:rPr>
              <w:drawing>
                <wp:anchor distT="0" distB="0" distL="114300" distR="114300" simplePos="0" relativeHeight="251663360" behindDoc="0" locked="0" layoutInCell="1" allowOverlap="1" wp14:anchorId="671EBC21" wp14:editId="21242445">
                  <wp:simplePos x="0" y="0"/>
                  <wp:positionH relativeFrom="margin">
                    <wp:posOffset>382536</wp:posOffset>
                  </wp:positionH>
                  <wp:positionV relativeFrom="paragraph">
                    <wp:posOffset>806573</wp:posOffset>
                  </wp:positionV>
                  <wp:extent cx="5478780" cy="3082290"/>
                  <wp:effectExtent l="0" t="0" r="762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9944T01.JPG"/>
                          <pic:cNvPicPr/>
                        </pic:nvPicPr>
                        <pic:blipFill>
                          <a:blip r:embed="rId14" cstate="print">
                            <a:extLst>
                              <a:ext uri="{BEBA8EAE-BF5A-486C-A8C5-ECC9F3942E4B}">
                                <a14:imgProps xmlns:a14="http://schemas.microsoft.com/office/drawing/2010/main">
                                  <a14:imgLayer r:embed="rId15">
                                    <a14:imgEffect>
                                      <a14:saturation sat="192000"/>
                                    </a14:imgEffect>
                                  </a14:imgLayer>
                                </a14:imgProps>
                              </a:ext>
                              <a:ext uri="{28A0092B-C50C-407E-A947-70E740481C1C}">
                                <a14:useLocalDpi xmlns:a14="http://schemas.microsoft.com/office/drawing/2010/main" val="0"/>
                              </a:ext>
                            </a:extLst>
                          </a:blip>
                          <a:stretch>
                            <a:fillRect/>
                          </a:stretch>
                        </pic:blipFill>
                        <pic:spPr>
                          <a:xfrm>
                            <a:off x="0" y="0"/>
                            <a:ext cx="5478780" cy="3082290"/>
                          </a:xfrm>
                          <a:prstGeom prst="rect">
                            <a:avLst/>
                          </a:prstGeom>
                        </pic:spPr>
                      </pic:pic>
                    </a:graphicData>
                  </a:graphic>
                  <wp14:sizeRelH relativeFrom="margin">
                    <wp14:pctWidth>0</wp14:pctWidth>
                  </wp14:sizeRelH>
                  <wp14:sizeRelV relativeFrom="margin">
                    <wp14:pctHeight>0</wp14:pctHeight>
                  </wp14:sizeRelV>
                </wp:anchor>
              </w:drawing>
            </w:r>
            <w:r w:rsidR="00F86940" w:rsidRPr="00AF5105">
              <w:rPr>
                <w:rFonts w:ascii="Arabic Typesetting" w:eastAsia="Times New Roman" w:hAnsi="Arabic Typesetting" w:cs="Arabic Typesetting" w:hint="cs"/>
                <w:b/>
                <w:bCs/>
                <w:sz w:val="36"/>
                <w:szCs w:val="36"/>
                <w:u w:val="single"/>
                <w:shd w:val="clear" w:color="auto" w:fill="FBE4D5" w:themeFill="accent2" w:themeFillTint="33"/>
                <w:rtl/>
              </w:rPr>
              <w:t xml:space="preserve">الجلسة الجانبية </w:t>
            </w:r>
            <w:r w:rsidR="00F86940" w:rsidRPr="00AF5105">
              <w:rPr>
                <w:rFonts w:ascii="Arabic Typesetting" w:eastAsia="Times New Roman" w:hAnsi="Arabic Typesetting" w:cs="Arabic Typesetting" w:hint="cs"/>
                <w:b/>
                <w:bCs/>
                <w:sz w:val="36"/>
                <w:szCs w:val="36"/>
                <w:u w:val="single"/>
                <w:shd w:val="clear" w:color="auto" w:fill="FBE4D5" w:themeFill="accent2" w:themeFillTint="33"/>
                <w:rtl/>
                <w:lang w:bidi="ar-JO"/>
              </w:rPr>
              <w:t>الثالثة</w:t>
            </w:r>
            <w:r w:rsidR="00F86940" w:rsidRPr="00AF5105">
              <w:rPr>
                <w:rFonts w:ascii="Arabic Typesetting" w:eastAsia="Times New Roman" w:hAnsi="Arabic Typesetting" w:cs="Arabic Typesetting" w:hint="cs"/>
                <w:b/>
                <w:bCs/>
                <w:sz w:val="36"/>
                <w:szCs w:val="36"/>
                <w:u w:val="single"/>
                <w:shd w:val="clear" w:color="auto" w:fill="FBE4D5" w:themeFill="accent2" w:themeFillTint="33"/>
                <w:rtl/>
              </w:rPr>
              <w:t xml:space="preserve">: " </w:t>
            </w:r>
            <w:r w:rsidR="004F246C" w:rsidRPr="00AF5105">
              <w:rPr>
                <w:rFonts w:ascii="Arabic Typesetting" w:eastAsia="Times New Roman" w:hAnsi="Arabic Typesetting" w:cs="Arabic Typesetting"/>
                <w:b/>
                <w:bCs/>
                <w:sz w:val="36"/>
                <w:szCs w:val="36"/>
                <w:u w:val="single"/>
                <w:shd w:val="clear" w:color="auto" w:fill="FBE4D5" w:themeFill="accent2" w:themeFillTint="33"/>
                <w:rtl/>
              </w:rPr>
              <w:t>المشاركة في الحياة العامة، وعمليات صنع القرار، والانتخابات، ودور الشباب ذوي الإعاقة في تحفيزها وتعزيزها</w:t>
            </w:r>
            <w:r w:rsidR="004F246C" w:rsidRPr="00AF5105">
              <w:rPr>
                <w:rFonts w:ascii="Arabic Typesetting" w:eastAsia="Times New Roman" w:hAnsi="Arabic Typesetting" w:cs="Arabic Typesetting" w:hint="cs"/>
                <w:b/>
                <w:bCs/>
                <w:sz w:val="36"/>
                <w:szCs w:val="36"/>
                <w:u w:val="single"/>
                <w:shd w:val="clear" w:color="auto" w:fill="FBE4D5" w:themeFill="accent2" w:themeFillTint="33"/>
                <w:rtl/>
              </w:rPr>
              <w:t xml:space="preserve"> </w:t>
            </w:r>
            <w:r w:rsidR="00F86940" w:rsidRPr="00AF5105">
              <w:rPr>
                <w:rFonts w:ascii="Arabic Typesetting" w:eastAsia="Times New Roman" w:hAnsi="Arabic Typesetting" w:cs="Arabic Typesetting" w:hint="cs"/>
                <w:b/>
                <w:bCs/>
                <w:sz w:val="36"/>
                <w:szCs w:val="36"/>
                <w:u w:val="single"/>
                <w:shd w:val="clear" w:color="auto" w:fill="FBE4D5" w:themeFill="accent2" w:themeFillTint="33"/>
                <w:rtl/>
              </w:rPr>
              <w:t>"</w:t>
            </w:r>
            <w:r w:rsidR="00F86940" w:rsidRPr="00AF5105">
              <w:rPr>
                <w:rFonts w:ascii="Arabic Typesetting" w:hAnsi="Arabic Typesetting" w:cs="Arabic Typesetting" w:hint="cs"/>
                <w:color w:val="000000"/>
                <w:sz w:val="36"/>
                <w:szCs w:val="36"/>
                <w:shd w:val="clear" w:color="auto" w:fill="FBE4D5" w:themeFill="accent2" w:themeFillTint="33"/>
                <w:rtl/>
              </w:rPr>
              <w:t xml:space="preserve"> </w:t>
            </w:r>
            <w:r w:rsidR="00F86940" w:rsidRPr="00AF5105">
              <w:rPr>
                <w:rFonts w:ascii="Arabic Typesetting" w:eastAsia="Times New Roman" w:hAnsi="Arabic Typesetting" w:cs="Arabic Typesetting" w:hint="cs"/>
                <w:b/>
                <w:bCs/>
                <w:sz w:val="36"/>
                <w:szCs w:val="36"/>
                <w:u w:val="single"/>
                <w:shd w:val="clear" w:color="auto" w:fill="FBE4D5" w:themeFill="accent2" w:themeFillTint="33"/>
                <w:rtl/>
              </w:rPr>
              <w:t>/ ملخص الجلسة ملحق رقم (</w:t>
            </w:r>
            <w:r w:rsidR="004F246C" w:rsidRPr="00AF5105">
              <w:rPr>
                <w:rFonts w:ascii="Arabic Typesetting" w:eastAsia="Times New Roman" w:hAnsi="Arabic Typesetting" w:cs="Arabic Typesetting" w:hint="cs"/>
                <w:b/>
                <w:bCs/>
                <w:sz w:val="36"/>
                <w:szCs w:val="36"/>
                <w:u w:val="single"/>
                <w:shd w:val="clear" w:color="auto" w:fill="FBE4D5" w:themeFill="accent2" w:themeFillTint="33"/>
                <w:rtl/>
              </w:rPr>
              <w:t>3</w:t>
            </w:r>
            <w:r w:rsidR="00F86940" w:rsidRPr="00AF5105">
              <w:rPr>
                <w:rFonts w:ascii="Arabic Typesetting" w:eastAsia="Times New Roman" w:hAnsi="Arabic Typesetting" w:cs="Arabic Typesetting" w:hint="cs"/>
                <w:b/>
                <w:bCs/>
                <w:sz w:val="36"/>
                <w:szCs w:val="36"/>
                <w:u w:val="single"/>
                <w:shd w:val="clear" w:color="auto" w:fill="FBE4D5" w:themeFill="accent2" w:themeFillTint="33"/>
                <w:rtl/>
              </w:rPr>
              <w:t>) في التقرير</w:t>
            </w:r>
            <w:r w:rsidR="00F86940" w:rsidRPr="00D24EDF">
              <w:rPr>
                <w:rFonts w:ascii="Arabic Typesetting" w:eastAsia="Times New Roman" w:hAnsi="Arabic Typesetting" w:cs="Arabic Typesetting" w:hint="cs"/>
                <w:b/>
                <w:bCs/>
                <w:sz w:val="36"/>
                <w:szCs w:val="36"/>
                <w:u w:val="single"/>
                <w:rtl/>
              </w:rPr>
              <w:t xml:space="preserve"> </w:t>
            </w:r>
          </w:p>
          <w:p w:rsidR="00654467" w:rsidRDefault="00C15AE7" w:rsidP="00B45D5B">
            <w:pPr>
              <w:bidi/>
              <w:spacing w:after="0" w:line="240" w:lineRule="auto"/>
              <w:rPr>
                <w:rFonts w:ascii="Arabic Typesetting" w:eastAsia="Times New Roman" w:hAnsi="Arabic Typesetting" w:cs="Arabic Typesetting"/>
                <w:b/>
                <w:bCs/>
                <w:sz w:val="36"/>
                <w:szCs w:val="36"/>
                <w:u w:val="single"/>
                <w:rtl/>
              </w:rPr>
            </w:pPr>
            <w:r>
              <w:rPr>
                <w:rFonts w:ascii="Arabic Typesetting" w:eastAsia="Times New Roman" w:hAnsi="Arabic Typesetting" w:cs="Arabic Typesetting"/>
                <w:noProof/>
                <w:sz w:val="36"/>
                <w:szCs w:val="36"/>
                <w:rtl/>
              </w:rPr>
              <w:lastRenderedPageBreak/>
              <w:drawing>
                <wp:anchor distT="0" distB="0" distL="114300" distR="114300" simplePos="0" relativeHeight="251664384" behindDoc="0" locked="0" layoutInCell="1" allowOverlap="1" wp14:anchorId="02901C39" wp14:editId="6D97702D">
                  <wp:simplePos x="0" y="0"/>
                  <wp:positionH relativeFrom="column">
                    <wp:posOffset>-74644</wp:posOffset>
                  </wp:positionH>
                  <wp:positionV relativeFrom="paragraph">
                    <wp:posOffset>522257</wp:posOffset>
                  </wp:positionV>
                  <wp:extent cx="5943600" cy="3962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2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sidR="0072349F" w:rsidRPr="00D24EDF">
              <w:rPr>
                <w:rFonts w:ascii="Arabic Typesetting" w:eastAsia="Times New Roman" w:hAnsi="Arabic Typesetting" w:cs="Arabic Typesetting" w:hint="cs"/>
                <w:b/>
                <w:bCs/>
                <w:sz w:val="36"/>
                <w:szCs w:val="36"/>
                <w:u w:val="single"/>
                <w:rtl/>
              </w:rPr>
              <w:t xml:space="preserve"> </w:t>
            </w:r>
          </w:p>
          <w:p w:rsidR="00654467" w:rsidRDefault="00654467" w:rsidP="00B45D5B">
            <w:pPr>
              <w:bidi/>
              <w:spacing w:after="0" w:line="240" w:lineRule="auto"/>
              <w:rPr>
                <w:rFonts w:ascii="Arabic Typesetting" w:eastAsia="Times New Roman" w:hAnsi="Arabic Typesetting" w:cs="Arabic Typesetting"/>
                <w:b/>
                <w:bCs/>
                <w:sz w:val="36"/>
                <w:szCs w:val="36"/>
                <w:u w:val="single"/>
                <w:rtl/>
              </w:rPr>
            </w:pPr>
          </w:p>
          <w:p w:rsidR="006454CF" w:rsidRDefault="00D62C65" w:rsidP="00D62C65">
            <w:pPr>
              <w:bidi/>
              <w:spacing w:after="0" w:line="240" w:lineRule="auto"/>
              <w:jc w:val="both"/>
              <w:rPr>
                <w:rFonts w:ascii="Arabic Typesetting" w:eastAsia="Times New Roman" w:hAnsi="Arabic Typesetting" w:cs="Arabic Typesetting"/>
                <w:sz w:val="36"/>
                <w:szCs w:val="36"/>
              </w:rPr>
            </w:pPr>
            <w:r>
              <w:rPr>
                <w:rFonts w:ascii="Arabic Typesetting" w:eastAsia="Times New Roman" w:hAnsi="Arabic Typesetting" w:cs="Arabic Typesetting" w:hint="cs"/>
                <w:sz w:val="36"/>
                <w:szCs w:val="36"/>
                <w:rtl/>
              </w:rPr>
              <w:t>أ</w:t>
            </w:r>
            <w:r w:rsidR="00654467" w:rsidRPr="00654467">
              <w:rPr>
                <w:rFonts w:ascii="Arabic Typesetting" w:eastAsia="Times New Roman" w:hAnsi="Arabic Typesetting" w:cs="Arabic Typesetting" w:hint="cs"/>
                <w:sz w:val="36"/>
                <w:szCs w:val="36"/>
                <w:rtl/>
              </w:rPr>
              <w:t xml:space="preserve">دار </w:t>
            </w:r>
            <w:r w:rsidR="0072349F" w:rsidRPr="00654467">
              <w:rPr>
                <w:rFonts w:ascii="Arabic Typesetting" w:eastAsia="Times New Roman" w:hAnsi="Arabic Typesetting" w:cs="Arabic Typesetting" w:hint="cs"/>
                <w:sz w:val="36"/>
                <w:szCs w:val="36"/>
                <w:rtl/>
              </w:rPr>
              <w:t>الجلسة</w:t>
            </w:r>
            <w:r w:rsidR="00F86940" w:rsidRPr="00654467">
              <w:rPr>
                <w:rFonts w:ascii="Arabic Typesetting" w:eastAsia="Times New Roman" w:hAnsi="Arabic Typesetting" w:cs="Arabic Typesetting"/>
                <w:sz w:val="36"/>
                <w:szCs w:val="36"/>
                <w:rtl/>
              </w:rPr>
              <w:t xml:space="preserve"> </w:t>
            </w:r>
            <w:r w:rsidR="00F86940" w:rsidRPr="00D24EDF">
              <w:rPr>
                <w:rFonts w:ascii="Arabic Typesetting" w:eastAsia="Times New Roman" w:hAnsi="Arabic Typesetting" w:cs="Arabic Typesetting"/>
                <w:sz w:val="36"/>
                <w:szCs w:val="36"/>
                <w:rtl/>
              </w:rPr>
              <w:t>الدكتور</w:t>
            </w:r>
            <w:r w:rsidR="002C6C7D">
              <w:rPr>
                <w:rFonts w:ascii="Arabic Typesetting" w:eastAsia="Times New Roman" w:hAnsi="Arabic Typesetting" w:cs="Arabic Typesetting" w:hint="cs"/>
                <w:sz w:val="36"/>
                <w:szCs w:val="36"/>
                <w:rtl/>
              </w:rPr>
              <w:t xml:space="preserve"> مهند العزة -</w:t>
            </w:r>
            <w:r w:rsidR="00AF7031" w:rsidRPr="00D24EDF">
              <w:rPr>
                <w:rFonts w:ascii="Arabic Typesetting" w:eastAsia="Times New Roman" w:hAnsi="Arabic Typesetting" w:cs="Arabic Typesetting" w:hint="cs"/>
                <w:sz w:val="36"/>
                <w:szCs w:val="36"/>
                <w:rtl/>
              </w:rPr>
              <w:t xml:space="preserve"> أمين عام المجلس الأعلى لحقوق الأشخاص ذوي الإعاقة في الأردن</w:t>
            </w:r>
            <w:r w:rsidR="00E04875">
              <w:rPr>
                <w:rFonts w:ascii="Arabic Typesetting" w:eastAsia="Times New Roman" w:hAnsi="Arabic Typesetting" w:cs="Arabic Typesetting" w:hint="cs"/>
                <w:noProof/>
                <w:sz w:val="36"/>
                <w:szCs w:val="36"/>
                <w:rtl/>
              </w:rPr>
              <w:t xml:space="preserve"> وتناولت الجلسة </w:t>
            </w:r>
            <w:r w:rsidR="00E04875" w:rsidRPr="00E04875">
              <w:rPr>
                <w:rFonts w:ascii="Arabic Typesetting" w:eastAsia="Times New Roman" w:hAnsi="Arabic Typesetting" w:cs="Arabic Typesetting" w:hint="cs"/>
                <w:noProof/>
                <w:sz w:val="36"/>
                <w:szCs w:val="36"/>
                <w:rtl/>
              </w:rPr>
              <w:t>كيف</w:t>
            </w:r>
            <w:r w:rsidR="006454CF" w:rsidRPr="00D24EDF">
              <w:rPr>
                <w:rFonts w:ascii="Arabic Typesetting" w:hAnsi="Arabic Typesetting" w:cs="Arabic Typesetting" w:hint="cs"/>
                <w:sz w:val="36"/>
                <w:szCs w:val="36"/>
                <w:rtl/>
              </w:rPr>
              <w:t xml:space="preserve"> يمكن للأشخاص ذوي الإعاقة التأثير على المشهد السياسي وصنع القرار بالكامل</w:t>
            </w:r>
            <w:r w:rsidR="00B517B5">
              <w:rPr>
                <w:rFonts w:ascii="Arabic Typesetting" w:eastAsia="Times New Roman" w:hAnsi="Arabic Typesetting" w:cs="Arabic Typesetting" w:hint="cs"/>
                <w:sz w:val="36"/>
                <w:szCs w:val="36"/>
                <w:rtl/>
              </w:rPr>
              <w:t xml:space="preserve">، وأكد خلالها </w:t>
            </w:r>
            <w:r w:rsidR="00B517B5">
              <w:rPr>
                <w:rFonts w:ascii="Arabic Typesetting" w:eastAsia="Times New Roman" w:hAnsi="Arabic Typesetting" w:cs="Arabic Typesetting"/>
                <w:sz w:val="36"/>
                <w:szCs w:val="36"/>
                <w:rtl/>
              </w:rPr>
              <w:t>السيد فلويد موريس</w:t>
            </w:r>
            <w:r w:rsidR="006454CF" w:rsidRPr="00D24EDF">
              <w:rPr>
                <w:rFonts w:ascii="Arabic Typesetting" w:eastAsia="Times New Roman" w:hAnsi="Arabic Typesetting" w:cs="Arabic Typesetting"/>
                <w:sz w:val="36"/>
                <w:szCs w:val="36"/>
                <w:rtl/>
              </w:rPr>
              <w:t xml:space="preserve"> بروفيسور وأخصائي في الاتصال سياسي ومدافع عن ذوي الإعاقة</w:t>
            </w:r>
            <w:r w:rsidR="0095445B" w:rsidRPr="00D24EDF">
              <w:rPr>
                <w:rFonts w:ascii="Arabic Typesetting" w:eastAsia="Times New Roman" w:hAnsi="Arabic Typesetting" w:cs="Arabic Typesetting" w:hint="cs"/>
                <w:sz w:val="36"/>
                <w:szCs w:val="36"/>
                <w:rtl/>
              </w:rPr>
              <w:t xml:space="preserve"> من </w:t>
            </w:r>
            <w:r w:rsidR="006454CF" w:rsidRPr="00D24EDF">
              <w:rPr>
                <w:rFonts w:ascii="Arabic Typesetting" w:eastAsia="Times New Roman" w:hAnsi="Arabic Typesetting" w:cs="Arabic Typesetting"/>
                <w:sz w:val="36"/>
                <w:szCs w:val="36"/>
                <w:rtl/>
              </w:rPr>
              <w:t>جامايكا</w:t>
            </w:r>
            <w:r w:rsidR="00B517B5">
              <w:rPr>
                <w:rFonts w:ascii="Arabic Typesetting" w:eastAsia="Times New Roman" w:hAnsi="Arabic Typesetting" w:cs="Arabic Typesetting" w:hint="cs"/>
                <w:sz w:val="36"/>
                <w:szCs w:val="36"/>
                <w:rtl/>
              </w:rPr>
              <w:t xml:space="preserve"> </w:t>
            </w:r>
            <w:r w:rsidR="00FC1696">
              <w:rPr>
                <w:rFonts w:ascii="Arabic Typesetting" w:eastAsia="Times New Roman" w:hAnsi="Arabic Typesetting" w:cs="Arabic Typesetting" w:hint="cs"/>
                <w:sz w:val="36"/>
                <w:szCs w:val="36"/>
                <w:rtl/>
              </w:rPr>
              <w:t xml:space="preserve">وتم التأكيد </w:t>
            </w:r>
            <w:r w:rsidR="00B517B5">
              <w:rPr>
                <w:rFonts w:ascii="Arabic Typesetting" w:eastAsia="Times New Roman" w:hAnsi="Arabic Typesetting" w:cs="Arabic Typesetting" w:hint="cs"/>
                <w:sz w:val="36"/>
                <w:szCs w:val="36"/>
                <w:rtl/>
              </w:rPr>
              <w:t>بأن الأشخاص ذوي الإعاقة وأسرهم يشكلون كتلة تصويت قوية في حال ممارستهم لحقهم الانتخابي والمشاركة في الحياة السياسية والعامة للتأثير على عملية صنع القرار ووضع قضايا الإعاقة على سلم أولويات الأحزاب السياسة.</w:t>
            </w:r>
          </w:p>
          <w:p w:rsidR="001B264C" w:rsidRPr="00D62C65" w:rsidRDefault="001B264C" w:rsidP="00B45D5B">
            <w:pPr>
              <w:bidi/>
              <w:spacing w:after="0" w:line="240" w:lineRule="auto"/>
              <w:rPr>
                <w:rFonts w:ascii="Arabic Typesetting" w:eastAsia="Times New Roman" w:hAnsi="Arabic Typesetting" w:cs="Arabic Typesetting"/>
                <w:rtl/>
              </w:rPr>
            </w:pPr>
          </w:p>
          <w:p w:rsidR="0095445B" w:rsidRDefault="00197412" w:rsidP="005105D9">
            <w:pPr>
              <w:bidi/>
              <w:spacing w:after="0" w:line="240" w:lineRule="auto"/>
              <w:jc w:val="both"/>
              <w:rPr>
                <w:rFonts w:ascii="Arabic Typesetting" w:eastAsia="Times New Roman" w:hAnsi="Arabic Typesetting" w:cs="Arabic Typesetting"/>
                <w:noProof/>
                <w:sz w:val="36"/>
                <w:szCs w:val="36"/>
                <w:rtl/>
                <w:lang w:bidi="ar-JO"/>
              </w:rPr>
            </w:pPr>
            <w:r>
              <w:rPr>
                <w:rFonts w:ascii="Arabic Typesetting" w:hAnsi="Arabic Typesetting" w:cs="Arabic Typesetting" w:hint="cs"/>
                <w:sz w:val="36"/>
                <w:szCs w:val="36"/>
                <w:rtl/>
              </w:rPr>
              <w:t xml:space="preserve">وعرضت </w:t>
            </w:r>
            <w:r w:rsidRPr="00D24EDF">
              <w:rPr>
                <w:rFonts w:ascii="Arabic Typesetting" w:eastAsia="Times New Roman" w:hAnsi="Arabic Typesetting" w:cs="Arabic Typesetting"/>
                <w:sz w:val="36"/>
                <w:szCs w:val="36"/>
                <w:rtl/>
              </w:rPr>
              <w:t>السيدة كاثرين هينريكس- رئيس اتحاد الشباب ونائب رئيس شبكة الأشخاص ذوي الإعاقة</w:t>
            </w:r>
            <w:r w:rsidRPr="00D24EDF">
              <w:rPr>
                <w:rFonts w:ascii="Arabic Typesetting" w:eastAsia="Times New Roman" w:hAnsi="Arabic Typesetting" w:cs="Arabic Typesetting" w:hint="cs"/>
                <w:sz w:val="36"/>
                <w:szCs w:val="36"/>
                <w:rtl/>
              </w:rPr>
              <w:t xml:space="preserve"> من </w:t>
            </w:r>
            <w:r w:rsidRPr="00D24EDF">
              <w:rPr>
                <w:rFonts w:ascii="Arabic Typesetting" w:eastAsia="Times New Roman" w:hAnsi="Arabic Typesetting" w:cs="Arabic Typesetting"/>
                <w:sz w:val="36"/>
                <w:szCs w:val="36"/>
                <w:rtl/>
              </w:rPr>
              <w:t>ألمانيا</w:t>
            </w:r>
            <w:r>
              <w:rPr>
                <w:rFonts w:ascii="Arabic Typesetting" w:hAnsi="Arabic Typesetting" w:cs="Arabic Typesetting" w:hint="cs"/>
                <w:sz w:val="36"/>
                <w:szCs w:val="36"/>
                <w:rtl/>
              </w:rPr>
              <w:t xml:space="preserve"> </w:t>
            </w:r>
            <w:r w:rsidR="0095445B" w:rsidRPr="00B517B5">
              <w:rPr>
                <w:rFonts w:ascii="Arabic Typesetting" w:hAnsi="Arabic Typesetting" w:cs="Arabic Typesetting" w:hint="cs"/>
                <w:sz w:val="36"/>
                <w:szCs w:val="36"/>
                <w:rtl/>
              </w:rPr>
              <w:t>تجربة ألمانيا في العمل السياسي و</w:t>
            </w:r>
            <w:r w:rsidR="0095445B" w:rsidRPr="00B517B5">
              <w:rPr>
                <w:rFonts w:ascii="Arabic Typesetting" w:hAnsi="Arabic Typesetting" w:cs="Arabic Typesetting"/>
                <w:sz w:val="36"/>
                <w:szCs w:val="36"/>
                <w:rtl/>
              </w:rPr>
              <w:t>الاستراتيجيات العملية للإدماج، بما في ذلك داخل الأحزاب السياسية</w:t>
            </w:r>
            <w:r>
              <w:rPr>
                <w:rFonts w:ascii="Arabic Typesetting" w:eastAsia="Times New Roman" w:hAnsi="Arabic Typesetting" w:cs="Arabic Typesetting" w:hint="cs"/>
                <w:sz w:val="36"/>
                <w:szCs w:val="36"/>
                <w:rtl/>
              </w:rPr>
              <w:t xml:space="preserve">، للاستفادة من تجربتها لبناء تجارب مقارنة تساعد </w:t>
            </w:r>
            <w:r w:rsidR="00BE59AC">
              <w:rPr>
                <w:rFonts w:ascii="Arabic Typesetting" w:eastAsia="Times New Roman" w:hAnsi="Arabic Typesetting" w:cs="Arabic Typesetting" w:hint="cs"/>
                <w:sz w:val="36"/>
                <w:szCs w:val="36"/>
                <w:rtl/>
              </w:rPr>
              <w:t xml:space="preserve">في الدول العربية </w:t>
            </w:r>
            <w:r>
              <w:rPr>
                <w:rFonts w:ascii="Arabic Typesetting" w:eastAsia="Times New Roman" w:hAnsi="Arabic Typesetting" w:cs="Arabic Typesetting" w:hint="cs"/>
                <w:sz w:val="36"/>
                <w:szCs w:val="36"/>
                <w:rtl/>
              </w:rPr>
              <w:t xml:space="preserve">منظمات الأشخاص </w:t>
            </w:r>
            <w:r w:rsidR="005105D9">
              <w:rPr>
                <w:rFonts w:ascii="Arabic Typesetting" w:eastAsia="Times New Roman" w:hAnsi="Arabic Typesetting" w:cs="Arabic Typesetting" w:hint="cs"/>
                <w:sz w:val="36"/>
                <w:szCs w:val="36"/>
                <w:rtl/>
              </w:rPr>
              <w:t>ذوي الإعاقة لتحقيق انجاز مشابه</w:t>
            </w:r>
            <w:r w:rsidR="00DD5E5E">
              <w:rPr>
                <w:rFonts w:ascii="Arabic Typesetting" w:eastAsia="Times New Roman" w:hAnsi="Arabic Typesetting" w:cs="Arabic Typesetting" w:hint="cs"/>
                <w:sz w:val="36"/>
                <w:szCs w:val="36"/>
                <w:rtl/>
              </w:rPr>
              <w:t xml:space="preserve">، في ضوء </w:t>
            </w:r>
            <w:r w:rsidR="00DD5E5E">
              <w:rPr>
                <w:rFonts w:ascii="Arabic Typesetting" w:eastAsia="Times New Roman" w:hAnsi="Arabic Typesetting" w:cs="Arabic Typesetting" w:hint="cs"/>
                <w:noProof/>
                <w:sz w:val="36"/>
                <w:szCs w:val="36"/>
                <w:rtl/>
                <w:lang w:bidi="ar-JO"/>
              </w:rPr>
              <w:t xml:space="preserve">الفجوات الضخمة </w:t>
            </w:r>
            <w:r w:rsidR="00DD5E5E">
              <w:rPr>
                <w:rFonts w:ascii="Arabic Typesetting" w:eastAsia="Times New Roman" w:hAnsi="Arabic Typesetting" w:cs="Arabic Typesetting" w:hint="cs"/>
                <w:noProof/>
                <w:sz w:val="36"/>
                <w:szCs w:val="36"/>
                <w:rtl/>
                <w:lang w:bidi="ar-JO"/>
              </w:rPr>
              <w:lastRenderedPageBreak/>
              <w:t xml:space="preserve">في المنطقة فيما يتعلق بالوصول للمعلومات السياسية والحياة السياسية بالعموم بسبب عدم إمكانية </w:t>
            </w:r>
            <w:r w:rsidR="005105D9">
              <w:rPr>
                <w:rFonts w:ascii="Arabic Typesetting" w:eastAsia="Times New Roman" w:hAnsi="Arabic Typesetting" w:cs="Arabic Typesetting" w:hint="cs"/>
                <w:noProof/>
                <w:sz w:val="36"/>
                <w:szCs w:val="36"/>
                <w:rtl/>
                <w:lang w:bidi="ar-JO"/>
              </w:rPr>
              <w:t>الوصول للمعلومات عندما يتعلق الأ</w:t>
            </w:r>
            <w:r w:rsidR="00DD5E5E">
              <w:rPr>
                <w:rFonts w:ascii="Arabic Typesetting" w:eastAsia="Times New Roman" w:hAnsi="Arabic Typesetting" w:cs="Arabic Typesetting" w:hint="cs"/>
                <w:noProof/>
                <w:sz w:val="36"/>
                <w:szCs w:val="36"/>
                <w:rtl/>
                <w:lang w:bidi="ar-JO"/>
              </w:rPr>
              <w:t>مر بالأشخاص الصم وضعاف السمع</w:t>
            </w:r>
            <w:r w:rsidR="005105D9">
              <w:rPr>
                <w:rFonts w:ascii="Arabic Typesetting" w:eastAsia="Times New Roman" w:hAnsi="Arabic Typesetting" w:cs="Arabic Typesetting" w:hint="cs"/>
                <w:noProof/>
                <w:sz w:val="36"/>
                <w:szCs w:val="36"/>
                <w:rtl/>
                <w:lang w:bidi="ar-JO"/>
              </w:rPr>
              <w:t>.</w:t>
            </w:r>
          </w:p>
          <w:p w:rsidR="005105D9" w:rsidRPr="005105D9" w:rsidRDefault="005105D9" w:rsidP="005105D9">
            <w:pPr>
              <w:bidi/>
              <w:spacing w:after="0" w:line="240" w:lineRule="auto"/>
              <w:jc w:val="both"/>
              <w:rPr>
                <w:rFonts w:ascii="Arabic Typesetting" w:eastAsia="Times New Roman" w:hAnsi="Arabic Typesetting" w:cs="Arabic Typesetting"/>
              </w:rPr>
            </w:pPr>
          </w:p>
          <w:p w:rsidR="00F80862" w:rsidRPr="00D24EDF" w:rsidRDefault="00977D3B" w:rsidP="005A3FDD">
            <w:pPr>
              <w:bidi/>
              <w:spacing w:after="0" w:line="240" w:lineRule="auto"/>
              <w:jc w:val="both"/>
              <w:rPr>
                <w:rFonts w:ascii="Arabic Typesetting" w:eastAsia="Times New Roman" w:hAnsi="Arabic Typesetting" w:cs="Arabic Typesetting"/>
                <w:sz w:val="36"/>
                <w:szCs w:val="36"/>
                <w:rtl/>
                <w:lang w:bidi="ar-JO"/>
              </w:rPr>
            </w:pPr>
            <w:r>
              <w:rPr>
                <w:rFonts w:ascii="Arabic Typesetting" w:eastAsia="Times New Roman" w:hAnsi="Arabic Typesetting" w:cs="Arabic Typesetting" w:hint="cs"/>
                <w:sz w:val="36"/>
                <w:szCs w:val="36"/>
                <w:rtl/>
              </w:rPr>
              <w:t xml:space="preserve">كما قدمت </w:t>
            </w:r>
            <w:r w:rsidRPr="00D24EDF">
              <w:rPr>
                <w:rFonts w:ascii="Arabic Typesetting" w:eastAsia="Times New Roman" w:hAnsi="Arabic Typesetting" w:cs="Arabic Typesetting"/>
                <w:sz w:val="36"/>
                <w:szCs w:val="36"/>
                <w:rtl/>
              </w:rPr>
              <w:t xml:space="preserve">السيدة سوزان عبدالله-المدير الإقليمي في منطقة الشرق الأوسط المؤسسة الدولية للنظم الانتخابية </w:t>
            </w:r>
            <w:r w:rsidRPr="00D24EDF">
              <w:rPr>
                <w:rFonts w:ascii="Arabic Typesetting" w:eastAsia="Times New Roman" w:hAnsi="Arabic Typesetting" w:cs="Arabic Typesetting"/>
                <w:sz w:val="36"/>
                <w:szCs w:val="36"/>
              </w:rPr>
              <w:t xml:space="preserve">IFES) </w:t>
            </w:r>
            <w:r w:rsidRPr="00D24EDF">
              <w:rPr>
                <w:rFonts w:ascii="Arabic Typesetting" w:eastAsia="Times New Roman" w:hAnsi="Arabic Typesetting" w:cs="Arabic Typesetting"/>
                <w:sz w:val="36"/>
                <w:szCs w:val="36"/>
                <w:rtl/>
              </w:rPr>
              <w:t>الولايات المتحدة الأمريكية)</w:t>
            </w:r>
            <w:r>
              <w:rPr>
                <w:rFonts w:ascii="Arabic Typesetting" w:eastAsia="Times New Roman" w:hAnsi="Arabic Typesetting" w:cs="Arabic Typesetting" w:hint="cs"/>
                <w:sz w:val="36"/>
                <w:szCs w:val="36"/>
                <w:rtl/>
              </w:rPr>
              <w:t xml:space="preserve"> شرح حول ت</w:t>
            </w:r>
            <w:r w:rsidR="00F80862" w:rsidRPr="00D24EDF">
              <w:rPr>
                <w:rFonts w:ascii="Arabic Typesetting" w:hAnsi="Arabic Typesetting" w:cs="Arabic Typesetting"/>
                <w:sz w:val="36"/>
                <w:szCs w:val="36"/>
                <w:rtl/>
              </w:rPr>
              <w:t xml:space="preserve">أثير البيئة الانتخابية الشاملة على زيادة مشاركة الأشخاص ذوي الإعاقة في الانتخابات: تجارب </w:t>
            </w:r>
            <w:r w:rsidR="00F80862" w:rsidRPr="00D24EDF">
              <w:rPr>
                <w:rFonts w:ascii="Arabic Typesetting" w:hAnsi="Arabic Typesetting" w:cs="Arabic Typesetting"/>
                <w:sz w:val="36"/>
                <w:szCs w:val="36"/>
              </w:rPr>
              <w:t>IFES</w:t>
            </w:r>
            <w:r w:rsidR="00F80862" w:rsidRPr="00D24EDF">
              <w:rPr>
                <w:rFonts w:ascii="Arabic Typesetting" w:hAnsi="Arabic Typesetting" w:cs="Arabic Typesetting" w:hint="cs"/>
                <w:sz w:val="36"/>
                <w:szCs w:val="36"/>
                <w:rtl/>
              </w:rPr>
              <w:t xml:space="preserve"> من دول مختلفة</w:t>
            </w:r>
            <w:r>
              <w:rPr>
                <w:rFonts w:ascii="Arabic Typesetting" w:hAnsi="Arabic Typesetting" w:cs="Arabic Typesetting" w:hint="cs"/>
                <w:sz w:val="36"/>
                <w:szCs w:val="36"/>
                <w:rtl/>
              </w:rPr>
              <w:t xml:space="preserve">، سلطت خلالها </w:t>
            </w:r>
            <w:r>
              <w:rPr>
                <w:rFonts w:ascii="Arabic Typesetting" w:eastAsia="Times New Roman" w:hAnsi="Arabic Typesetting" w:cs="Arabic Typesetting" w:hint="cs"/>
                <w:sz w:val="36"/>
                <w:szCs w:val="36"/>
                <w:rtl/>
              </w:rPr>
              <w:t xml:space="preserve">الضوء على </w:t>
            </w:r>
            <w:r w:rsidR="00B51242">
              <w:rPr>
                <w:rFonts w:ascii="Arabic Typesetting" w:eastAsia="Times New Roman" w:hAnsi="Arabic Typesetting" w:cs="Arabic Typesetting" w:hint="cs"/>
                <w:sz w:val="36"/>
                <w:szCs w:val="36"/>
                <w:rtl/>
              </w:rPr>
              <w:t xml:space="preserve">أهمية اتاحة متطلبات </w:t>
            </w:r>
            <w:r>
              <w:rPr>
                <w:rFonts w:ascii="Arabic Typesetting" w:eastAsia="Times New Roman" w:hAnsi="Arabic Typesetting" w:cs="Arabic Typesetting" w:hint="cs"/>
                <w:sz w:val="36"/>
                <w:szCs w:val="36"/>
                <w:rtl/>
              </w:rPr>
              <w:t>إمكانية الوصول فيم</w:t>
            </w:r>
            <w:r w:rsidR="00057590">
              <w:rPr>
                <w:rFonts w:ascii="Arabic Typesetting" w:eastAsia="Times New Roman" w:hAnsi="Arabic Typesetting" w:cs="Arabic Typesetting" w:hint="cs"/>
                <w:sz w:val="36"/>
                <w:szCs w:val="36"/>
                <w:rtl/>
              </w:rPr>
              <w:t>ا يتعلق بعملية التصويت والوصول إ</w:t>
            </w:r>
            <w:r>
              <w:rPr>
                <w:rFonts w:ascii="Arabic Typesetting" w:eastAsia="Times New Roman" w:hAnsi="Arabic Typesetting" w:cs="Arabic Typesetting" w:hint="cs"/>
                <w:sz w:val="36"/>
                <w:szCs w:val="36"/>
                <w:rtl/>
              </w:rPr>
              <w:t xml:space="preserve">لى </w:t>
            </w:r>
            <w:r w:rsidR="00FA127A">
              <w:rPr>
                <w:rFonts w:ascii="Arabic Typesetting" w:eastAsia="Times New Roman" w:hAnsi="Arabic Typesetting" w:cs="Arabic Typesetting" w:hint="cs"/>
                <w:sz w:val="36"/>
                <w:szCs w:val="36"/>
                <w:rtl/>
              </w:rPr>
              <w:t>مراكز الاقتراع</w:t>
            </w:r>
            <w:r w:rsidR="001C387A">
              <w:rPr>
                <w:rFonts w:ascii="Arabic Typesetting" w:eastAsia="Times New Roman" w:hAnsi="Arabic Typesetting" w:cs="Arabic Typesetting" w:hint="cs"/>
                <w:sz w:val="36"/>
                <w:szCs w:val="36"/>
                <w:rtl/>
              </w:rPr>
              <w:t xml:space="preserve"> للأشخاص ذوي الإعاقة</w:t>
            </w:r>
            <w:r w:rsidR="00B51242">
              <w:rPr>
                <w:rFonts w:ascii="Arabic Typesetting" w:eastAsia="Times New Roman" w:hAnsi="Arabic Typesetting" w:cs="Arabic Typesetting" w:hint="cs"/>
                <w:sz w:val="36"/>
                <w:szCs w:val="36"/>
                <w:rtl/>
              </w:rPr>
              <w:t xml:space="preserve">، والتحديات </w:t>
            </w:r>
            <w:r w:rsidR="0049124D">
              <w:rPr>
                <w:rFonts w:ascii="Arabic Typesetting" w:eastAsia="Times New Roman" w:hAnsi="Arabic Typesetting" w:cs="Arabic Typesetting" w:hint="cs"/>
                <w:sz w:val="36"/>
                <w:szCs w:val="36"/>
                <w:rtl/>
              </w:rPr>
              <w:t>التي تواجه الأشخاص ذوي الإعاقة أ</w:t>
            </w:r>
            <w:r w:rsidR="00B51242">
              <w:rPr>
                <w:rFonts w:ascii="Arabic Typesetting" w:eastAsia="Times New Roman" w:hAnsi="Arabic Typesetting" w:cs="Arabic Typesetting" w:hint="cs"/>
                <w:sz w:val="36"/>
                <w:szCs w:val="36"/>
                <w:rtl/>
              </w:rPr>
              <w:t xml:space="preserve">ثناء العملية الانتخابية </w:t>
            </w:r>
            <w:r w:rsidR="00B57402">
              <w:rPr>
                <w:rFonts w:ascii="Arabic Typesetting" w:eastAsia="Times New Roman" w:hAnsi="Arabic Typesetting" w:cs="Arabic Typesetting" w:hint="cs"/>
                <w:sz w:val="36"/>
                <w:szCs w:val="36"/>
                <w:rtl/>
              </w:rPr>
              <w:t>والتي تتمثل في الوصمة والصور النمطية التي قد</w:t>
            </w:r>
            <w:r w:rsidR="0049124D">
              <w:rPr>
                <w:rFonts w:ascii="Arabic Typesetting" w:eastAsia="Times New Roman" w:hAnsi="Arabic Typesetting" w:cs="Arabic Typesetting" w:hint="cs"/>
                <w:sz w:val="36"/>
                <w:szCs w:val="36"/>
                <w:rtl/>
              </w:rPr>
              <w:t xml:space="preserve"> تجعلهم أ</w:t>
            </w:r>
            <w:r w:rsidR="000F2AFE">
              <w:rPr>
                <w:rFonts w:ascii="Arabic Typesetting" w:eastAsia="Times New Roman" w:hAnsi="Arabic Typesetting" w:cs="Arabic Typesetting" w:hint="cs"/>
                <w:sz w:val="36"/>
                <w:szCs w:val="36"/>
                <w:rtl/>
              </w:rPr>
              <w:t>قل عرضة للاختيار كم</w:t>
            </w:r>
            <w:r w:rsidR="0049124D">
              <w:rPr>
                <w:rFonts w:ascii="Arabic Typesetting" w:eastAsia="Times New Roman" w:hAnsi="Arabic Typesetting" w:cs="Arabic Typesetting" w:hint="cs"/>
                <w:sz w:val="36"/>
                <w:szCs w:val="36"/>
                <w:rtl/>
              </w:rPr>
              <w:t>رشحين من قبل الأحزاب السياسية، إ</w:t>
            </w:r>
            <w:r w:rsidR="000F2AFE">
              <w:rPr>
                <w:rFonts w:ascii="Arabic Typesetting" w:eastAsia="Times New Roman" w:hAnsi="Arabic Typesetting" w:cs="Arabic Typesetting" w:hint="cs"/>
                <w:sz w:val="36"/>
                <w:szCs w:val="36"/>
                <w:rtl/>
              </w:rPr>
              <w:t xml:space="preserve">لى جانب عدم توفر المعلومات الخاصة بالعملية الانتخابية بأشكال ميسرة للأشخاص ذوي الإعاقة من حيث التسجيل الصوتي، الصيغ المبسطة وترجمة لغة الإشارة، مما يحد من احتمالية حصولهم على </w:t>
            </w:r>
            <w:r w:rsidR="00A273F9">
              <w:rPr>
                <w:rFonts w:ascii="Arabic Typesetting" w:eastAsia="Times New Roman" w:hAnsi="Arabic Typesetting" w:cs="Arabic Typesetting" w:hint="cs"/>
                <w:sz w:val="36"/>
                <w:szCs w:val="36"/>
                <w:rtl/>
              </w:rPr>
              <w:t>المعلومات اللازمة لاتخاذ القرار، كما قدمت آليات تحسين وصول ومشاركة الأشخاص ذوي الإعاقة ضمن مراحل العملية ا</w:t>
            </w:r>
            <w:r w:rsidR="00430DCE">
              <w:rPr>
                <w:rFonts w:ascii="Arabic Typesetting" w:eastAsia="Times New Roman" w:hAnsi="Arabic Typesetting" w:cs="Arabic Typesetting" w:hint="cs"/>
                <w:sz w:val="36"/>
                <w:szCs w:val="36"/>
                <w:rtl/>
              </w:rPr>
              <w:t>لانتخابية كافة والتي تشمل قبل و</w:t>
            </w:r>
            <w:r w:rsidR="00A273F9">
              <w:rPr>
                <w:rFonts w:ascii="Arabic Typesetting" w:eastAsia="Times New Roman" w:hAnsi="Arabic Typesetting" w:cs="Arabic Typesetting" w:hint="cs"/>
                <w:sz w:val="36"/>
                <w:szCs w:val="36"/>
                <w:rtl/>
              </w:rPr>
              <w:t>أثناء وبعد الانتخابات.</w:t>
            </w:r>
            <w:r w:rsidR="00430DCE">
              <w:rPr>
                <w:rFonts w:ascii="Arabic Typesetting" w:eastAsia="Times New Roman" w:hAnsi="Arabic Typesetting" w:cs="Arabic Typesetting" w:hint="cs"/>
                <w:sz w:val="36"/>
                <w:szCs w:val="36"/>
                <w:rtl/>
              </w:rPr>
              <w:t xml:space="preserve"> </w:t>
            </w:r>
          </w:p>
          <w:p w:rsidR="00C368DF" w:rsidRPr="00A049DB" w:rsidRDefault="004762B7" w:rsidP="005A3FDD">
            <w:pPr>
              <w:bidi/>
              <w:spacing w:after="0" w:line="240" w:lineRule="auto"/>
              <w:jc w:val="both"/>
              <w:rPr>
                <w:rFonts w:ascii="Arabic Typesetting" w:eastAsia="Times New Roman" w:hAnsi="Arabic Typesetting" w:cs="Arabic Typesetting"/>
                <w:sz w:val="36"/>
                <w:szCs w:val="36"/>
              </w:rPr>
            </w:pPr>
            <w:r>
              <w:rPr>
                <w:rFonts w:ascii="Arabic Typesetting" w:hAnsi="Arabic Typesetting" w:cs="Arabic Typesetting" w:hint="cs"/>
                <w:sz w:val="36"/>
                <w:szCs w:val="36"/>
                <w:rtl/>
                <w:lang w:bidi="ar-JO"/>
              </w:rPr>
              <w:t xml:space="preserve">وتحدثت </w:t>
            </w:r>
            <w:r w:rsidR="0049124D">
              <w:rPr>
                <w:rFonts w:ascii="Arabic Typesetting" w:eastAsia="Times New Roman" w:hAnsi="Arabic Typesetting" w:cs="Arabic Typesetting"/>
                <w:sz w:val="36"/>
                <w:szCs w:val="36"/>
                <w:rtl/>
              </w:rPr>
              <w:t xml:space="preserve">السيدة جيريل دوندوفيدورج - </w:t>
            </w:r>
            <w:r w:rsidRPr="00D24EDF">
              <w:rPr>
                <w:rFonts w:ascii="Arabic Typesetting" w:eastAsia="Times New Roman" w:hAnsi="Arabic Typesetting" w:cs="Arabic Typesetting"/>
                <w:sz w:val="36"/>
                <w:szCs w:val="36"/>
                <w:rtl/>
              </w:rPr>
              <w:t>رئيس</w:t>
            </w:r>
            <w:r w:rsidRPr="00D24EDF">
              <w:rPr>
                <w:rFonts w:ascii="Arabic Typesetting" w:eastAsia="Times New Roman" w:hAnsi="Arabic Typesetting" w:cs="Arabic Typesetting" w:hint="cs"/>
                <w:sz w:val="36"/>
                <w:szCs w:val="36"/>
                <w:rtl/>
              </w:rPr>
              <w:t>ة</w:t>
            </w:r>
            <w:r w:rsidRPr="00D24EDF">
              <w:rPr>
                <w:rFonts w:ascii="Arabic Typesetting" w:eastAsia="Times New Roman" w:hAnsi="Arabic Typesetting" w:cs="Arabic Typesetting"/>
                <w:sz w:val="36"/>
                <w:szCs w:val="36"/>
                <w:rtl/>
              </w:rPr>
              <w:t xml:space="preserve"> الاتحاد الوطني المنغولي للمكفوفين وعضو اللجنة التنفيذية للاتحاد العالمي للمكفوفين وعضو في لجنة حقوق الأشخاص ذوي الإعاقة </w:t>
            </w:r>
            <w:r w:rsidR="00C368DF" w:rsidRPr="00A049DB">
              <w:rPr>
                <w:rFonts w:ascii="Arabic Typesetting" w:hAnsi="Arabic Typesetting" w:cs="Arabic Typesetting" w:hint="cs"/>
                <w:sz w:val="36"/>
                <w:szCs w:val="36"/>
                <w:rtl/>
              </w:rPr>
              <w:t xml:space="preserve">عن </w:t>
            </w:r>
            <w:r w:rsidR="00C368DF" w:rsidRPr="00A049DB">
              <w:rPr>
                <w:rFonts w:ascii="Arabic Typesetting" w:hAnsi="Arabic Typesetting" w:cs="Arabic Typesetting"/>
                <w:sz w:val="36"/>
                <w:szCs w:val="36"/>
                <w:rtl/>
              </w:rPr>
              <w:t xml:space="preserve">التعليق العام في </w:t>
            </w:r>
            <w:r w:rsidR="00C368DF" w:rsidRPr="00A049DB">
              <w:rPr>
                <w:rFonts w:ascii="Arabic Typesetting" w:hAnsi="Arabic Typesetting" w:cs="Arabic Typesetting" w:hint="cs"/>
                <w:sz w:val="36"/>
                <w:szCs w:val="36"/>
                <w:rtl/>
              </w:rPr>
              <w:t>اللجنة</w:t>
            </w:r>
            <w:r w:rsidR="00C368DF" w:rsidRPr="00A049DB">
              <w:rPr>
                <w:rFonts w:ascii="Arabic Typesetting" w:hAnsi="Arabic Typesetting" w:cs="Arabic Typesetting"/>
                <w:sz w:val="36"/>
                <w:szCs w:val="36"/>
                <w:rtl/>
              </w:rPr>
              <w:t xml:space="preserve"> المعنية </w:t>
            </w:r>
            <w:r w:rsidR="00C368DF" w:rsidRPr="00A049DB">
              <w:rPr>
                <w:rFonts w:ascii="Arabic Typesetting" w:hAnsi="Arabic Typesetting" w:cs="Arabic Typesetting" w:hint="cs"/>
                <w:sz w:val="36"/>
                <w:szCs w:val="36"/>
                <w:rtl/>
              </w:rPr>
              <w:t>ب</w:t>
            </w:r>
            <w:r w:rsidR="00C368DF" w:rsidRPr="00A049DB">
              <w:rPr>
                <w:rFonts w:ascii="Arabic Typesetting" w:hAnsi="Arabic Typesetting" w:cs="Arabic Typesetting"/>
                <w:sz w:val="36"/>
                <w:szCs w:val="36"/>
                <w:rtl/>
              </w:rPr>
              <w:t>حقوق الأشخاص ذوي الإعاقة في الأمم المتحدة</w:t>
            </w:r>
            <w:r w:rsidR="00C368DF" w:rsidRPr="00A049DB">
              <w:rPr>
                <w:rFonts w:ascii="Arabic Typesetting" w:eastAsia="Times New Roman" w:hAnsi="Arabic Typesetting" w:cs="Arabic Typesetting"/>
                <w:sz w:val="36"/>
                <w:szCs w:val="36"/>
                <w:rtl/>
              </w:rPr>
              <w:t xml:space="preserve"> </w:t>
            </w:r>
            <w:r w:rsidR="005D3AF1" w:rsidRPr="00A049DB">
              <w:rPr>
                <w:rFonts w:ascii="Arabic Typesetting" w:eastAsia="Times New Roman" w:hAnsi="Arabic Typesetting" w:cs="Arabic Typesetting" w:hint="cs"/>
                <w:sz w:val="36"/>
                <w:szCs w:val="36"/>
                <w:rtl/>
              </w:rPr>
              <w:t xml:space="preserve">على المادة 29 من اتفاقية حقوق الأشخاص ذوي </w:t>
            </w:r>
            <w:r w:rsidR="00A049DB" w:rsidRPr="00A049DB">
              <w:rPr>
                <w:rFonts w:ascii="Arabic Typesetting" w:eastAsia="Times New Roman" w:hAnsi="Arabic Typesetting" w:cs="Arabic Typesetting" w:hint="cs"/>
                <w:sz w:val="36"/>
                <w:szCs w:val="36"/>
                <w:rtl/>
              </w:rPr>
              <w:t>الإعاقة، لتقديم شرح وتفسير أوسع للدول الأطراف حول كيفية تنفيذ المادة 29 من الاتفاقية</w:t>
            </w:r>
            <w:r>
              <w:rPr>
                <w:rFonts w:ascii="Arabic Typesetting" w:eastAsia="Times New Roman" w:hAnsi="Arabic Typesetting" w:cs="Arabic Typesetting" w:hint="cs"/>
                <w:sz w:val="36"/>
                <w:szCs w:val="36"/>
                <w:rtl/>
              </w:rPr>
              <w:t>.</w:t>
            </w:r>
          </w:p>
          <w:p w:rsidR="002C6C7D" w:rsidRPr="009B4262" w:rsidRDefault="002C6C7D" w:rsidP="002C6C7D">
            <w:pPr>
              <w:bidi/>
              <w:spacing w:after="0" w:line="240" w:lineRule="auto"/>
              <w:jc w:val="both"/>
              <w:rPr>
                <w:rFonts w:ascii="Arabic Typesetting" w:hAnsi="Arabic Typesetting" w:cs="Arabic Typesetting"/>
                <w:sz w:val="20"/>
                <w:szCs w:val="20"/>
                <w:rtl/>
              </w:rPr>
            </w:pPr>
          </w:p>
          <w:p w:rsidR="00C8655B" w:rsidRPr="00175E11" w:rsidRDefault="00C8655B" w:rsidP="00A57CB6">
            <w:pPr>
              <w:bidi/>
              <w:spacing w:after="0" w:line="240" w:lineRule="auto"/>
              <w:jc w:val="both"/>
              <w:rPr>
                <w:rFonts w:ascii="Arabic Typesetting" w:eastAsia="Times New Roman" w:hAnsi="Arabic Typesetting" w:cs="Arabic Typesetting"/>
                <w:sz w:val="36"/>
                <w:szCs w:val="36"/>
              </w:rPr>
            </w:pPr>
            <w:r>
              <w:rPr>
                <w:rFonts w:ascii="Arabic Typesetting" w:hAnsi="Arabic Typesetting" w:cs="Arabic Typesetting" w:hint="cs"/>
                <w:sz w:val="36"/>
                <w:szCs w:val="36"/>
                <w:rtl/>
              </w:rPr>
              <w:t>وتطرقت الجلسة إ</w:t>
            </w:r>
            <w:r w:rsidR="00FC1696">
              <w:rPr>
                <w:rFonts w:ascii="Arabic Typesetting" w:hAnsi="Arabic Typesetting" w:cs="Arabic Typesetting" w:hint="cs"/>
                <w:sz w:val="36"/>
                <w:szCs w:val="36"/>
                <w:rtl/>
              </w:rPr>
              <w:t xml:space="preserve">لى </w:t>
            </w:r>
            <w:r w:rsidR="00D84A82" w:rsidRPr="00D24EDF">
              <w:rPr>
                <w:rFonts w:ascii="Arabic Typesetting" w:hAnsi="Arabic Typesetting" w:cs="Arabic Typesetting" w:hint="cs"/>
                <w:sz w:val="36"/>
                <w:szCs w:val="36"/>
                <w:rtl/>
              </w:rPr>
              <w:t>كيف يرى الشباب ذوي الإعاقة دورهم في تعزيز مشاركتهم السياسية في عملية صنع القرار، والتحديات التي تواجه الأشخاص ذوي الإعاقة والتي من أبرزها التمكين السياسي والمالي.</w:t>
            </w:r>
            <w:r w:rsidR="00D84A82" w:rsidRPr="00D24EDF">
              <w:rPr>
                <w:rFonts w:ascii="Arabic Typesetting" w:eastAsia="Times New Roman" w:hAnsi="Arabic Typesetting" w:cs="Arabic Typesetting" w:hint="cs"/>
                <w:sz w:val="36"/>
                <w:szCs w:val="36"/>
                <w:rtl/>
              </w:rPr>
              <w:t xml:space="preserve"> </w:t>
            </w:r>
            <w:r w:rsidR="00FC1696" w:rsidRPr="00175E11">
              <w:rPr>
                <w:rFonts w:ascii="Arabic Typesetting" w:eastAsia="Times New Roman" w:hAnsi="Arabic Typesetting" w:cs="Arabic Typesetting" w:hint="cs"/>
                <w:sz w:val="36"/>
                <w:szCs w:val="36"/>
                <w:rtl/>
                <w:lang w:bidi="ar-JO"/>
              </w:rPr>
              <w:t>جرى خلال هذه الجلسة الاطلاع على تجارب دولية في مجال وصول الأشخاص ذوي الإعاقة إلى صناديق الاقتراع، وتعزيز المشاركة السياسية ومشاركة الشباب في عملية صنع القرار، حيث عُرض خلال الجلس</w:t>
            </w:r>
            <w:r>
              <w:rPr>
                <w:rFonts w:ascii="Arabic Typesetting" w:eastAsia="Times New Roman" w:hAnsi="Arabic Typesetting" w:cs="Arabic Typesetting" w:hint="cs"/>
                <w:sz w:val="36"/>
                <w:szCs w:val="36"/>
                <w:rtl/>
                <w:lang w:bidi="ar-JO"/>
              </w:rPr>
              <w:t>ة تجارب من عدة دول مثل جمايكا، أ</w:t>
            </w:r>
            <w:r w:rsidR="00FC1696" w:rsidRPr="00175E11">
              <w:rPr>
                <w:rFonts w:ascii="Arabic Typesetting" w:eastAsia="Times New Roman" w:hAnsi="Arabic Typesetting" w:cs="Arabic Typesetting" w:hint="cs"/>
                <w:sz w:val="36"/>
                <w:szCs w:val="36"/>
                <w:rtl/>
                <w:lang w:bidi="ar-JO"/>
              </w:rPr>
              <w:t xml:space="preserve">لمانيا ومنغوليا، وركزت هذه التجارب على مشاركة الأشخاص ذوي الإعاقة في العمل البرلماني وفي المجالس المحلية، إضافة إلى الأحزاب السياسية، مع التركيز على تجربة وصول الأشخاص الصم وضعاف السمع. </w:t>
            </w:r>
          </w:p>
          <w:p w:rsidR="00D84A82" w:rsidRPr="00776331" w:rsidRDefault="00D84A82" w:rsidP="00B45D5B">
            <w:pPr>
              <w:bidi/>
              <w:spacing w:after="0" w:line="240" w:lineRule="auto"/>
              <w:rPr>
                <w:rFonts w:ascii="Arabic Typesetting" w:eastAsia="Times New Roman" w:hAnsi="Arabic Typesetting" w:cs="Arabic Typesetting"/>
                <w:sz w:val="24"/>
                <w:szCs w:val="24"/>
                <w:rtl/>
              </w:rPr>
            </w:pPr>
          </w:p>
          <w:p w:rsidR="00175E11" w:rsidRDefault="00175E11" w:rsidP="00B45D5B">
            <w:pPr>
              <w:shd w:val="clear" w:color="auto" w:fill="F7CAAC" w:themeFill="accent2" w:themeFillTint="66"/>
              <w:bidi/>
              <w:spacing w:after="0" w:line="240" w:lineRule="auto"/>
              <w:rPr>
                <w:rFonts w:ascii="Arabic Typesetting" w:eastAsia="Times New Roman" w:hAnsi="Arabic Typesetting" w:cs="Arabic Typesetting"/>
                <w:b/>
                <w:bCs/>
                <w:sz w:val="36"/>
                <w:szCs w:val="36"/>
                <w:u w:val="single"/>
                <w:rtl/>
              </w:rPr>
            </w:pPr>
            <w:r>
              <w:rPr>
                <w:rFonts w:ascii="Arabic Typesetting" w:eastAsia="Times New Roman" w:hAnsi="Arabic Typesetting" w:cs="Arabic Typesetting" w:hint="cs"/>
                <w:b/>
                <w:bCs/>
                <w:sz w:val="36"/>
                <w:szCs w:val="36"/>
                <w:u w:val="single"/>
                <w:rtl/>
              </w:rPr>
              <w:t xml:space="preserve">أبرز </w:t>
            </w:r>
            <w:r w:rsidR="005F5F76" w:rsidRPr="005F5F76">
              <w:rPr>
                <w:rFonts w:ascii="Arabic Typesetting" w:eastAsia="Times New Roman" w:hAnsi="Arabic Typesetting" w:cs="Arabic Typesetting" w:hint="cs"/>
                <w:b/>
                <w:bCs/>
                <w:sz w:val="36"/>
                <w:szCs w:val="36"/>
                <w:u w:val="single"/>
                <w:rtl/>
              </w:rPr>
              <w:t>توصيات الجلسة</w:t>
            </w:r>
            <w:r>
              <w:rPr>
                <w:rFonts w:ascii="Arabic Typesetting" w:eastAsia="Times New Roman" w:hAnsi="Arabic Typesetting" w:cs="Arabic Typesetting" w:hint="cs"/>
                <w:b/>
                <w:bCs/>
                <w:sz w:val="36"/>
                <w:szCs w:val="36"/>
                <w:u w:val="single"/>
                <w:rtl/>
              </w:rPr>
              <w:t xml:space="preserve"> الجانبية الثالثة:</w:t>
            </w:r>
          </w:p>
          <w:p w:rsidR="00175E11" w:rsidRPr="00F00EF0" w:rsidRDefault="00175E11" w:rsidP="00B45D5B">
            <w:pPr>
              <w:bidi/>
              <w:spacing w:after="0" w:line="240" w:lineRule="auto"/>
              <w:rPr>
                <w:rFonts w:ascii="Arabic Typesetting" w:eastAsia="Times New Roman" w:hAnsi="Arabic Typesetting" w:cs="Arabic Typesetting"/>
                <w:sz w:val="34"/>
                <w:szCs w:val="34"/>
                <w:rtl/>
                <w:lang w:bidi="ar-JO"/>
              </w:rPr>
            </w:pPr>
            <w:r w:rsidRPr="00F00EF0">
              <w:rPr>
                <w:rFonts w:ascii="Arabic Typesetting" w:eastAsia="Times New Roman" w:hAnsi="Arabic Typesetting" w:cs="Arabic Typesetting" w:hint="cs"/>
                <w:sz w:val="34"/>
                <w:szCs w:val="34"/>
                <w:rtl/>
                <w:lang w:bidi="ar-JO"/>
              </w:rPr>
              <w:t>جاء التأكيد على أهمية وضع التزامات في عدة محاور على النحو التالي:</w:t>
            </w:r>
          </w:p>
          <w:p w:rsidR="00175E11" w:rsidRPr="00F00EF0" w:rsidRDefault="00175E11" w:rsidP="00A57CB6">
            <w:pPr>
              <w:pStyle w:val="ListParagraph"/>
              <w:numPr>
                <w:ilvl w:val="0"/>
                <w:numId w:val="24"/>
              </w:numPr>
              <w:bidi/>
              <w:spacing w:after="0" w:line="240" w:lineRule="auto"/>
              <w:rPr>
                <w:rFonts w:ascii="Arabic Typesetting" w:eastAsia="Times New Roman" w:hAnsi="Arabic Typesetting" w:cs="Arabic Typesetting"/>
                <w:sz w:val="34"/>
                <w:szCs w:val="34"/>
              </w:rPr>
            </w:pPr>
            <w:r w:rsidRPr="00F00EF0">
              <w:rPr>
                <w:rFonts w:ascii="Arabic Typesetting" w:eastAsia="Times New Roman" w:hAnsi="Arabic Typesetting" w:cs="Arabic Typesetting" w:hint="cs"/>
                <w:sz w:val="34"/>
                <w:szCs w:val="34"/>
                <w:rtl/>
                <w:lang w:bidi="ar-JO"/>
              </w:rPr>
              <w:t xml:space="preserve">محور القوانين والتشريعات والسياسات ومحاربة التمييز على أساس الإعاقة بكافة أشكاله. </w:t>
            </w:r>
          </w:p>
          <w:p w:rsidR="00175E11" w:rsidRPr="00F00EF0" w:rsidRDefault="00175E11" w:rsidP="00A57CB6">
            <w:pPr>
              <w:pStyle w:val="ListParagraph"/>
              <w:numPr>
                <w:ilvl w:val="0"/>
                <w:numId w:val="24"/>
              </w:numPr>
              <w:bidi/>
              <w:spacing w:after="0" w:line="240" w:lineRule="auto"/>
              <w:rPr>
                <w:rFonts w:ascii="Arabic Typesetting" w:eastAsia="Times New Roman" w:hAnsi="Arabic Typesetting" w:cs="Arabic Typesetting"/>
                <w:sz w:val="34"/>
                <w:szCs w:val="34"/>
              </w:rPr>
            </w:pPr>
            <w:r w:rsidRPr="00F00EF0">
              <w:rPr>
                <w:rFonts w:ascii="Arabic Typesetting" w:eastAsia="Times New Roman" w:hAnsi="Arabic Typesetting" w:cs="Arabic Typesetting" w:hint="cs"/>
                <w:sz w:val="34"/>
                <w:szCs w:val="34"/>
                <w:rtl/>
                <w:lang w:bidi="ar-JO"/>
              </w:rPr>
              <w:t xml:space="preserve">محور ضمان توفير إمكانية وصول الأشخاص ذوي الإعاقة لحقهم في المشاركة السياسية بمختلف أشكالها. </w:t>
            </w:r>
          </w:p>
          <w:p w:rsidR="00175E11" w:rsidRPr="00F00EF0" w:rsidRDefault="00175E11" w:rsidP="002170A5">
            <w:pPr>
              <w:pStyle w:val="ListParagraph"/>
              <w:numPr>
                <w:ilvl w:val="0"/>
                <w:numId w:val="24"/>
              </w:numPr>
              <w:bidi/>
              <w:spacing w:after="0" w:line="240" w:lineRule="auto"/>
              <w:rPr>
                <w:rFonts w:ascii="Arabic Typesetting" w:eastAsia="Times New Roman" w:hAnsi="Arabic Typesetting" w:cs="Arabic Typesetting"/>
                <w:sz w:val="34"/>
                <w:szCs w:val="34"/>
              </w:rPr>
            </w:pPr>
            <w:r w:rsidRPr="00F00EF0">
              <w:rPr>
                <w:rFonts w:ascii="Arabic Typesetting" w:eastAsia="Times New Roman" w:hAnsi="Arabic Typesetting" w:cs="Arabic Typesetting" w:hint="cs"/>
                <w:sz w:val="34"/>
                <w:szCs w:val="34"/>
                <w:rtl/>
                <w:lang w:bidi="ar-JO"/>
              </w:rPr>
              <w:t>وجوب توعية الأحزاب السياسية و</w:t>
            </w:r>
            <w:r w:rsidR="002170A5" w:rsidRPr="00F00EF0">
              <w:rPr>
                <w:rFonts w:ascii="Arabic Typesetting" w:eastAsia="Times New Roman" w:hAnsi="Arabic Typesetting" w:cs="Arabic Typesetting" w:hint="cs"/>
                <w:sz w:val="34"/>
                <w:szCs w:val="34"/>
                <w:rtl/>
                <w:lang w:bidi="ar-JO"/>
              </w:rPr>
              <w:t>ا</w:t>
            </w:r>
            <w:r w:rsidRPr="00F00EF0">
              <w:rPr>
                <w:rFonts w:ascii="Arabic Typesetting" w:eastAsia="Times New Roman" w:hAnsi="Arabic Typesetting" w:cs="Arabic Typesetting" w:hint="cs"/>
                <w:sz w:val="34"/>
                <w:szCs w:val="34"/>
                <w:rtl/>
                <w:lang w:bidi="ar-JO"/>
              </w:rPr>
              <w:t xml:space="preserve">لمجالس المنتخبة بالمنهجية الحقوقية وحق الأشخاص ذوي الإعاقة بالمشاركة. </w:t>
            </w:r>
          </w:p>
          <w:p w:rsidR="00A5708E" w:rsidRPr="00D24EDF" w:rsidRDefault="00A5708E" w:rsidP="00B45D5B">
            <w:pPr>
              <w:shd w:val="clear" w:color="auto" w:fill="FBE4D5" w:themeFill="accent2" w:themeFillTint="33"/>
              <w:bidi/>
              <w:spacing w:after="0" w:line="240" w:lineRule="auto"/>
              <w:rPr>
                <w:rFonts w:ascii="Arabic Typesetting" w:hAnsi="Arabic Typesetting" w:cs="Arabic Typesetting"/>
                <w:sz w:val="36"/>
                <w:szCs w:val="36"/>
                <w:rtl/>
              </w:rPr>
            </w:pPr>
            <w:r w:rsidRPr="00D24EDF">
              <w:rPr>
                <w:rFonts w:ascii="Arabic Typesetting" w:eastAsia="Times New Roman" w:hAnsi="Arabic Typesetting" w:cs="Arabic Typesetting" w:hint="cs"/>
                <w:b/>
                <w:bCs/>
                <w:sz w:val="36"/>
                <w:szCs w:val="36"/>
                <w:u w:val="single"/>
                <w:rtl/>
              </w:rPr>
              <w:lastRenderedPageBreak/>
              <w:t xml:space="preserve">الجلسة الجانبية </w:t>
            </w:r>
            <w:r w:rsidRPr="00D24EDF">
              <w:rPr>
                <w:rFonts w:ascii="Arabic Typesetting" w:eastAsia="Times New Roman" w:hAnsi="Arabic Typesetting" w:cs="Arabic Typesetting" w:hint="cs"/>
                <w:b/>
                <w:bCs/>
                <w:sz w:val="36"/>
                <w:szCs w:val="36"/>
                <w:u w:val="single"/>
                <w:rtl/>
                <w:lang w:bidi="ar-JO"/>
              </w:rPr>
              <w:t>الرابعة</w:t>
            </w:r>
            <w:r w:rsidR="00CE7B69">
              <w:rPr>
                <w:rFonts w:ascii="Arabic Typesetting" w:eastAsia="Times New Roman" w:hAnsi="Arabic Typesetting" w:cs="Arabic Typesetting" w:hint="cs"/>
                <w:b/>
                <w:bCs/>
                <w:sz w:val="36"/>
                <w:szCs w:val="36"/>
                <w:u w:val="single"/>
                <w:rtl/>
              </w:rPr>
              <w:t>: "</w:t>
            </w:r>
            <w:r w:rsidRPr="00D24EDF">
              <w:rPr>
                <w:rFonts w:ascii="Arabic Typesetting" w:eastAsia="Times New Roman" w:hAnsi="Arabic Typesetting" w:cs="Arabic Typesetting"/>
                <w:b/>
                <w:bCs/>
                <w:sz w:val="36"/>
                <w:szCs w:val="36"/>
                <w:u w:val="single"/>
                <w:rtl/>
              </w:rPr>
              <w:t>دور منظمات الأشخاص ذوي الإعاقة ومنظمات المجتمع المدني في عملية تقديم الالتزامات ومتابعة ورصد تنفيذها</w:t>
            </w:r>
            <w:r w:rsidRPr="00D24EDF">
              <w:rPr>
                <w:rFonts w:ascii="Arabic Typesetting" w:eastAsia="Times New Roman" w:hAnsi="Arabic Typesetting" w:cs="Arabic Typesetting" w:hint="cs"/>
                <w:b/>
                <w:bCs/>
                <w:sz w:val="36"/>
                <w:szCs w:val="36"/>
                <w:u w:val="single"/>
                <w:rtl/>
              </w:rPr>
              <w:t xml:space="preserve"> "</w:t>
            </w:r>
            <w:r w:rsidRPr="00D24EDF">
              <w:rPr>
                <w:rFonts w:ascii="Arabic Typesetting" w:hAnsi="Arabic Typesetting" w:cs="Arabic Typesetting" w:hint="cs"/>
                <w:color w:val="000000"/>
                <w:sz w:val="36"/>
                <w:szCs w:val="36"/>
                <w:rtl/>
              </w:rPr>
              <w:t xml:space="preserve"> </w:t>
            </w:r>
            <w:r w:rsidRPr="00D24EDF">
              <w:rPr>
                <w:rFonts w:ascii="Arabic Typesetting" w:eastAsia="Times New Roman" w:hAnsi="Arabic Typesetting" w:cs="Arabic Typesetting" w:hint="cs"/>
                <w:b/>
                <w:bCs/>
                <w:sz w:val="36"/>
                <w:szCs w:val="36"/>
                <w:u w:val="single"/>
                <w:rtl/>
              </w:rPr>
              <w:t xml:space="preserve">/ ملخص الجلسة ملحق رقم (4) في التقرير </w:t>
            </w:r>
          </w:p>
          <w:p w:rsidR="00CE7B69" w:rsidRPr="00CE7B69" w:rsidRDefault="00CE7B69" w:rsidP="002170A5">
            <w:pPr>
              <w:bidi/>
              <w:spacing w:after="0" w:line="240" w:lineRule="auto"/>
              <w:jc w:val="both"/>
              <w:rPr>
                <w:rFonts w:ascii="Arabic Typesetting" w:eastAsia="Times New Roman" w:hAnsi="Arabic Typesetting" w:cs="Arabic Typesetting"/>
                <w:sz w:val="18"/>
                <w:szCs w:val="18"/>
                <w:rtl/>
              </w:rPr>
            </w:pPr>
          </w:p>
          <w:p w:rsidR="00FC1696" w:rsidRDefault="00DB2688" w:rsidP="00CE7B69">
            <w:pPr>
              <w:bidi/>
              <w:spacing w:after="0" w:line="240" w:lineRule="auto"/>
              <w:jc w:val="both"/>
              <w:rPr>
                <w:rFonts w:ascii="Arabic Typesetting" w:eastAsia="Times New Roman" w:hAnsi="Arabic Typesetting" w:cs="Arabic Typesetting"/>
                <w:sz w:val="36"/>
                <w:szCs w:val="36"/>
                <w:rtl/>
              </w:rPr>
            </w:pPr>
            <w:r w:rsidRPr="00DB2688">
              <w:rPr>
                <w:rFonts w:ascii="Arabic Typesetting" w:eastAsia="Times New Roman" w:hAnsi="Arabic Typesetting" w:cs="Arabic Typesetting" w:hint="cs"/>
                <w:sz w:val="36"/>
                <w:szCs w:val="36"/>
                <w:rtl/>
              </w:rPr>
              <w:t xml:space="preserve">أدار الجلسة السيد </w:t>
            </w:r>
            <w:r w:rsidR="00854887" w:rsidRPr="00D24EDF">
              <w:rPr>
                <w:rFonts w:ascii="Arabic Typesetting" w:eastAsia="Times New Roman" w:hAnsi="Arabic Typesetting" w:cs="Arabic Typesetting"/>
                <w:sz w:val="36"/>
                <w:szCs w:val="36"/>
                <w:rtl/>
              </w:rPr>
              <w:t>عبدا</w:t>
            </w:r>
            <w:r w:rsidR="00FE63A5">
              <w:rPr>
                <w:rFonts w:ascii="Arabic Typesetting" w:eastAsia="Times New Roman" w:hAnsi="Arabic Typesetting" w:cs="Arabic Typesetting"/>
                <w:sz w:val="36"/>
                <w:szCs w:val="36"/>
                <w:rtl/>
              </w:rPr>
              <w:t>لقادر سليمان - الرئيس التنفيذي</w:t>
            </w:r>
            <w:r w:rsidR="00FE63A5">
              <w:rPr>
                <w:rFonts w:ascii="Arabic Typesetting" w:eastAsia="Times New Roman" w:hAnsi="Arabic Typesetting" w:cs="Arabic Typesetting" w:hint="cs"/>
                <w:sz w:val="36"/>
                <w:szCs w:val="36"/>
                <w:rtl/>
              </w:rPr>
              <w:t xml:space="preserve"> </w:t>
            </w:r>
            <w:r w:rsidR="00CE7B69">
              <w:rPr>
                <w:rFonts w:ascii="Arabic Typesetting" w:eastAsia="Times New Roman" w:hAnsi="Arabic Typesetting" w:cs="Arabic Typesetting" w:hint="cs"/>
                <w:sz w:val="36"/>
                <w:szCs w:val="36"/>
                <w:rtl/>
              </w:rPr>
              <w:t>ل</w:t>
            </w:r>
            <w:r w:rsidR="00CE7B69">
              <w:rPr>
                <w:rFonts w:ascii="Arabic Typesetting" w:eastAsia="Times New Roman" w:hAnsi="Arabic Typesetting" w:cs="Arabic Typesetting"/>
                <w:sz w:val="36"/>
                <w:szCs w:val="36"/>
                <w:rtl/>
              </w:rPr>
              <w:t>ل</w:t>
            </w:r>
            <w:r w:rsidR="00CE7B69">
              <w:rPr>
                <w:rFonts w:ascii="Arabic Typesetting" w:eastAsia="Times New Roman" w:hAnsi="Arabic Typesetting" w:cs="Arabic Typesetting" w:hint="cs"/>
                <w:sz w:val="36"/>
                <w:szCs w:val="36"/>
                <w:rtl/>
              </w:rPr>
              <w:t>إ</w:t>
            </w:r>
            <w:r w:rsidR="00854887" w:rsidRPr="00D24EDF">
              <w:rPr>
                <w:rFonts w:ascii="Arabic Typesetting" w:eastAsia="Times New Roman" w:hAnsi="Arabic Typesetting" w:cs="Arabic Typesetting"/>
                <w:sz w:val="36"/>
                <w:szCs w:val="36"/>
                <w:rtl/>
              </w:rPr>
              <w:t xml:space="preserve">ئتلاف الأردني لمنظمات الأشخاص ذوي الإعاقة </w:t>
            </w:r>
            <w:r w:rsidR="00A146E4" w:rsidRPr="00D24EDF">
              <w:rPr>
                <w:rFonts w:ascii="Arabic Typesetting" w:eastAsia="Times New Roman" w:hAnsi="Arabic Typesetting" w:cs="Arabic Typesetting" w:hint="cs"/>
                <w:sz w:val="36"/>
                <w:szCs w:val="36"/>
                <w:rtl/>
              </w:rPr>
              <w:t xml:space="preserve">من </w:t>
            </w:r>
            <w:r w:rsidR="00854887" w:rsidRPr="00D24EDF">
              <w:rPr>
                <w:rFonts w:ascii="Arabic Typesetting" w:eastAsia="Times New Roman" w:hAnsi="Arabic Typesetting" w:cs="Arabic Typesetting"/>
                <w:sz w:val="36"/>
                <w:szCs w:val="36"/>
                <w:rtl/>
              </w:rPr>
              <w:t>الأردن</w:t>
            </w:r>
            <w:r w:rsidR="00FE63A5">
              <w:rPr>
                <w:rFonts w:ascii="Arabic Typesetting" w:eastAsia="Times New Roman" w:hAnsi="Arabic Typesetting" w:cs="Arabic Typesetting" w:hint="cs"/>
                <w:sz w:val="36"/>
                <w:szCs w:val="36"/>
                <w:rtl/>
              </w:rPr>
              <w:t xml:space="preserve">، </w:t>
            </w:r>
            <w:r w:rsidR="00854887" w:rsidRPr="00FE63A5">
              <w:rPr>
                <w:rFonts w:ascii="Arabic Typesetting" w:eastAsia="Times New Roman" w:hAnsi="Arabic Typesetting" w:cs="Arabic Typesetting"/>
                <w:sz w:val="36"/>
                <w:szCs w:val="36"/>
                <w:rtl/>
              </w:rPr>
              <w:t xml:space="preserve">عرض </w:t>
            </w:r>
            <w:r w:rsidR="00FE63A5">
              <w:rPr>
                <w:rFonts w:ascii="Arabic Typesetting" w:eastAsia="Times New Roman" w:hAnsi="Arabic Typesetting" w:cs="Arabic Typesetting" w:hint="cs"/>
                <w:sz w:val="36"/>
                <w:szCs w:val="36"/>
                <w:rtl/>
              </w:rPr>
              <w:t xml:space="preserve">خلالها السيد </w:t>
            </w:r>
            <w:r w:rsidR="00FE63A5" w:rsidRPr="00D24EDF">
              <w:rPr>
                <w:rFonts w:ascii="Arabic Typesetting" w:eastAsia="Times New Roman" w:hAnsi="Arabic Typesetting" w:cs="Arabic Typesetting"/>
                <w:sz w:val="36"/>
                <w:szCs w:val="36"/>
                <w:rtl/>
              </w:rPr>
              <w:t>سامويل كابو- عضو في منظمة الأمم المتحدة، خبير في حقوق الأشخاص ذوي الإعاقة</w:t>
            </w:r>
            <w:r w:rsidR="00FE63A5" w:rsidRPr="00D24EDF">
              <w:rPr>
                <w:rFonts w:ascii="Arabic Typesetting" w:eastAsia="Times New Roman" w:hAnsi="Arabic Typesetting" w:cs="Arabic Typesetting" w:hint="cs"/>
                <w:sz w:val="36"/>
                <w:szCs w:val="36"/>
                <w:rtl/>
              </w:rPr>
              <w:t xml:space="preserve"> من</w:t>
            </w:r>
            <w:r w:rsidR="00FE63A5" w:rsidRPr="00D24EDF">
              <w:rPr>
                <w:rFonts w:ascii="Arabic Typesetting" w:eastAsia="Times New Roman" w:hAnsi="Arabic Typesetting" w:cs="Arabic Typesetting"/>
                <w:sz w:val="36"/>
                <w:szCs w:val="36"/>
                <w:rtl/>
              </w:rPr>
              <w:t xml:space="preserve"> كينيا</w:t>
            </w:r>
            <w:r w:rsidR="00FC1696">
              <w:rPr>
                <w:rFonts w:ascii="Arabic Typesetting" w:eastAsia="Times New Roman" w:hAnsi="Arabic Typesetting" w:cs="Arabic Typesetting" w:hint="cs"/>
                <w:sz w:val="36"/>
                <w:szCs w:val="36"/>
                <w:rtl/>
              </w:rPr>
              <w:t xml:space="preserve"> </w:t>
            </w:r>
            <w:r w:rsidR="00FB3880">
              <w:rPr>
                <w:rFonts w:ascii="Arabic Typesetting" w:eastAsia="Times New Roman" w:hAnsi="Arabic Typesetting" w:cs="Arabic Typesetting" w:hint="cs"/>
                <w:sz w:val="36"/>
                <w:szCs w:val="36"/>
                <w:rtl/>
              </w:rPr>
              <w:t xml:space="preserve">لدور </w:t>
            </w:r>
            <w:r w:rsidR="00FC1696" w:rsidRPr="00FC1696">
              <w:rPr>
                <w:rFonts w:ascii="Arabic Typesetting" w:eastAsia="Times New Roman" w:hAnsi="Arabic Typesetting" w:cs="Arabic Typesetting"/>
                <w:sz w:val="36"/>
                <w:szCs w:val="36"/>
                <w:rtl/>
              </w:rPr>
              <w:t xml:space="preserve">منظمات الأشخاص ذوي الإعاقة </w:t>
            </w:r>
            <w:r w:rsidR="00FB3880">
              <w:rPr>
                <w:rFonts w:ascii="Arabic Typesetting" w:eastAsia="Times New Roman" w:hAnsi="Arabic Typesetting" w:cs="Arabic Typesetting" w:hint="cs"/>
                <w:sz w:val="36"/>
                <w:szCs w:val="36"/>
                <w:rtl/>
              </w:rPr>
              <w:t xml:space="preserve"> </w:t>
            </w:r>
            <w:r w:rsidR="00FC1696" w:rsidRPr="00FC1696">
              <w:rPr>
                <w:rFonts w:ascii="Arabic Typesetting" w:eastAsia="Times New Roman" w:hAnsi="Arabic Typesetting" w:cs="Arabic Typesetting"/>
                <w:sz w:val="36"/>
                <w:szCs w:val="36"/>
                <w:rtl/>
              </w:rPr>
              <w:t>في وضع التزامات خاصة بالقمة العالمية للإعاقة وتناول حقوق الأشخ</w:t>
            </w:r>
            <w:r w:rsidR="00FB4DCD">
              <w:rPr>
                <w:rFonts w:ascii="Arabic Typesetting" w:eastAsia="Times New Roman" w:hAnsi="Arabic Typesetting" w:cs="Arabic Typesetting"/>
                <w:sz w:val="36"/>
                <w:szCs w:val="36"/>
                <w:rtl/>
              </w:rPr>
              <w:t>اص ذوي الإعاقة من منظور حقوق ا</w:t>
            </w:r>
            <w:r w:rsidR="00FB4DCD">
              <w:rPr>
                <w:rFonts w:ascii="Arabic Typesetting" w:eastAsia="Times New Roman" w:hAnsi="Arabic Typesetting" w:cs="Arabic Typesetting" w:hint="cs"/>
                <w:sz w:val="36"/>
                <w:szCs w:val="36"/>
                <w:rtl/>
              </w:rPr>
              <w:t>لا</w:t>
            </w:r>
            <w:r w:rsidR="00FC1696" w:rsidRPr="00FC1696">
              <w:rPr>
                <w:rFonts w:ascii="Arabic Typesetting" w:eastAsia="Times New Roman" w:hAnsi="Arabic Typesetting" w:cs="Arabic Typesetting"/>
                <w:sz w:val="36"/>
                <w:szCs w:val="36"/>
                <w:rtl/>
              </w:rPr>
              <w:t>نسا</w:t>
            </w:r>
            <w:r w:rsidR="00FB4DCD">
              <w:rPr>
                <w:rFonts w:ascii="Arabic Typesetting" w:eastAsia="Times New Roman" w:hAnsi="Arabic Typesetting" w:cs="Arabic Typesetting"/>
                <w:sz w:val="36"/>
                <w:szCs w:val="36"/>
                <w:rtl/>
              </w:rPr>
              <w:t xml:space="preserve">ن، إضافة إلى التركيز على توضيح </w:t>
            </w:r>
            <w:r w:rsidR="00FB4DCD">
              <w:rPr>
                <w:rFonts w:ascii="Arabic Typesetting" w:eastAsia="Times New Roman" w:hAnsi="Arabic Typesetting" w:cs="Arabic Typesetting" w:hint="cs"/>
                <w:sz w:val="36"/>
                <w:szCs w:val="36"/>
                <w:rtl/>
              </w:rPr>
              <w:t>أ</w:t>
            </w:r>
            <w:r w:rsidR="00FC1696" w:rsidRPr="00FC1696">
              <w:rPr>
                <w:rFonts w:ascii="Arabic Typesetting" w:eastAsia="Times New Roman" w:hAnsi="Arabic Typesetting" w:cs="Arabic Typesetting"/>
                <w:sz w:val="36"/>
                <w:szCs w:val="36"/>
                <w:rtl/>
              </w:rPr>
              <w:t>لية تقديم الالتزامات ومتطلباتها وأليات وطرق متابعة تطبيقها وتعريف منظمات الأشخاص ذوي الإعاقة بذلك لتفعيل دورها ودور الأشخاص ذوي الإعاقة بصورةٍ عامة في عملية صنع القرار.</w:t>
            </w:r>
          </w:p>
          <w:p w:rsidR="00DE5B45" w:rsidRPr="00D04078" w:rsidRDefault="00DE5B45" w:rsidP="00B45D5B">
            <w:pPr>
              <w:bidi/>
              <w:spacing w:after="0" w:line="240" w:lineRule="auto"/>
              <w:rPr>
                <w:rFonts w:ascii="Arabic Typesetting" w:eastAsia="Times New Roman" w:hAnsi="Arabic Typesetting" w:cs="Arabic Typesetting"/>
                <w:sz w:val="18"/>
                <w:szCs w:val="18"/>
                <w:rtl/>
              </w:rPr>
            </w:pPr>
          </w:p>
          <w:p w:rsidR="00854887" w:rsidRPr="00FE63A5" w:rsidRDefault="00FC1696" w:rsidP="003E4948">
            <w:pPr>
              <w:bidi/>
              <w:spacing w:after="0" w:line="240" w:lineRule="auto"/>
              <w:jc w:val="both"/>
              <w:rPr>
                <w:rFonts w:ascii="Arabic Typesetting" w:eastAsia="Times New Roman" w:hAnsi="Arabic Typesetting" w:cs="Arabic Typesetting"/>
                <w:sz w:val="36"/>
                <w:szCs w:val="36"/>
              </w:rPr>
            </w:pPr>
            <w:r>
              <w:rPr>
                <w:rFonts w:ascii="Arabic Typesetting" w:eastAsia="Times New Roman" w:hAnsi="Arabic Typesetting" w:cs="Arabic Typesetting" w:hint="cs"/>
                <w:sz w:val="36"/>
                <w:szCs w:val="36"/>
                <w:rtl/>
              </w:rPr>
              <w:t>تم في الجلسة استعراض</w:t>
            </w:r>
            <w:r w:rsidR="00FE63A5" w:rsidRPr="00FE63A5">
              <w:rPr>
                <w:rFonts w:ascii="Arabic Typesetting" w:eastAsia="Times New Roman" w:hAnsi="Arabic Typesetting" w:cs="Arabic Typesetting"/>
                <w:sz w:val="36"/>
                <w:szCs w:val="36"/>
                <w:rtl/>
              </w:rPr>
              <w:t xml:space="preserve"> </w:t>
            </w:r>
            <w:r w:rsidR="00854887" w:rsidRPr="00FE63A5">
              <w:rPr>
                <w:rFonts w:ascii="Arabic Typesetting" w:eastAsia="Times New Roman" w:hAnsi="Arabic Typesetting" w:cs="Arabic Typesetting"/>
                <w:sz w:val="36"/>
                <w:szCs w:val="36"/>
                <w:rtl/>
              </w:rPr>
              <w:t>تجربة دولة كينيا كمستضيف للقمة العالمية الأولى للإعاقة في لندن 2018، مروراً بمرحلة تقديم الالتزامات الأربعة ورصد التنفيذ</w:t>
            </w:r>
            <w:r w:rsidR="00854887" w:rsidRPr="00FE63A5">
              <w:rPr>
                <w:rFonts w:ascii="Arabic Typesetting" w:eastAsia="Times New Roman" w:hAnsi="Arabic Typesetting" w:cs="Arabic Typesetting" w:hint="cs"/>
                <w:sz w:val="36"/>
                <w:szCs w:val="36"/>
                <w:rtl/>
              </w:rPr>
              <w:t>.</w:t>
            </w:r>
            <w:r>
              <w:rPr>
                <w:rFonts w:ascii="Arabic Typesetting" w:eastAsia="Times New Roman" w:hAnsi="Arabic Typesetting" w:cs="Arabic Typesetting" w:hint="cs"/>
                <w:sz w:val="36"/>
                <w:szCs w:val="36"/>
                <w:rtl/>
              </w:rPr>
              <w:t xml:space="preserve"> </w:t>
            </w:r>
          </w:p>
          <w:p w:rsidR="00E649A8" w:rsidRPr="00FE63A5" w:rsidRDefault="00FE63A5" w:rsidP="003E4948">
            <w:pPr>
              <w:bidi/>
              <w:spacing w:after="0" w:line="240" w:lineRule="auto"/>
              <w:jc w:val="both"/>
              <w:rPr>
                <w:rFonts w:ascii="Arabic Typesetting" w:eastAsia="Times New Roman" w:hAnsi="Arabic Typesetting" w:cs="Arabic Typesetting"/>
                <w:sz w:val="36"/>
                <w:szCs w:val="36"/>
              </w:rPr>
            </w:pPr>
            <w:r>
              <w:rPr>
                <w:rFonts w:ascii="Arabic Typesetting" w:eastAsia="Times New Roman" w:hAnsi="Arabic Typesetting" w:cs="Arabic Typesetting" w:hint="cs"/>
                <w:sz w:val="36"/>
                <w:szCs w:val="36"/>
                <w:rtl/>
              </w:rPr>
              <w:t xml:space="preserve">كما قدمت </w:t>
            </w:r>
            <w:r w:rsidRPr="00D24EDF">
              <w:rPr>
                <w:rFonts w:ascii="Arabic Typesetting" w:eastAsia="Times New Roman" w:hAnsi="Arabic Typesetting" w:cs="Arabic Typesetting"/>
                <w:sz w:val="36"/>
                <w:szCs w:val="36"/>
                <w:rtl/>
              </w:rPr>
              <w:t>الدكتورة هبة هجرس - المقرر الخاص للأمم المتحدة المعني بحقوق الأشخاص ذوي الإعا</w:t>
            </w:r>
            <w:r w:rsidRPr="00D24EDF">
              <w:rPr>
                <w:rFonts w:ascii="Arabic Typesetting" w:eastAsia="Times New Roman" w:hAnsi="Arabic Typesetting" w:cs="Arabic Typesetting" w:hint="cs"/>
                <w:sz w:val="36"/>
                <w:szCs w:val="36"/>
                <w:rtl/>
              </w:rPr>
              <w:t xml:space="preserve">قة من </w:t>
            </w:r>
            <w:r w:rsidRPr="00D24EDF">
              <w:rPr>
                <w:rFonts w:ascii="Arabic Typesetting" w:eastAsia="Times New Roman" w:hAnsi="Arabic Typesetting" w:cs="Arabic Typesetting"/>
                <w:sz w:val="36"/>
                <w:szCs w:val="36"/>
                <w:rtl/>
              </w:rPr>
              <w:t>مصر</w:t>
            </w:r>
            <w:r>
              <w:rPr>
                <w:rFonts w:ascii="Arabic Typesetting" w:eastAsia="Times New Roman" w:hAnsi="Arabic Typesetting" w:cs="Arabic Typesetting" w:hint="cs"/>
                <w:sz w:val="36"/>
                <w:szCs w:val="36"/>
                <w:rtl/>
              </w:rPr>
              <w:t xml:space="preserve"> </w:t>
            </w:r>
            <w:r w:rsidR="00FC1696">
              <w:rPr>
                <w:rFonts w:ascii="Arabic Typesetting" w:eastAsia="Times New Roman" w:hAnsi="Arabic Typesetting" w:cs="Arabic Typesetting" w:hint="cs"/>
                <w:sz w:val="36"/>
                <w:szCs w:val="36"/>
                <w:rtl/>
              </w:rPr>
              <w:t>و</w:t>
            </w:r>
            <w:r w:rsidR="00501117" w:rsidRPr="00FE63A5">
              <w:rPr>
                <w:rFonts w:ascii="Arabic Typesetting" w:eastAsia="Times New Roman" w:hAnsi="Arabic Typesetting" w:cs="Arabic Typesetting" w:hint="cs"/>
                <w:sz w:val="36"/>
                <w:szCs w:val="36"/>
                <w:rtl/>
              </w:rPr>
              <w:t xml:space="preserve">دور </w:t>
            </w:r>
            <w:r w:rsidR="00501117" w:rsidRPr="00FE63A5">
              <w:rPr>
                <w:rFonts w:ascii="Arabic Typesetting" w:eastAsia="Times New Roman" w:hAnsi="Arabic Typesetting" w:cs="Arabic Typesetting"/>
                <w:sz w:val="36"/>
                <w:szCs w:val="36"/>
                <w:rtl/>
              </w:rPr>
              <w:t>منظمات الأشخاص ذوي الإعاقة ومنظمات المجتمع المدني</w:t>
            </w:r>
            <w:r w:rsidR="00501117" w:rsidRPr="00FE63A5">
              <w:rPr>
                <w:rFonts w:ascii="Arabic Typesetting" w:eastAsia="Times New Roman" w:hAnsi="Arabic Typesetting" w:cs="Arabic Typesetting" w:hint="cs"/>
                <w:sz w:val="36"/>
                <w:szCs w:val="36"/>
                <w:rtl/>
              </w:rPr>
              <w:t xml:space="preserve"> ل</w:t>
            </w:r>
            <w:r w:rsidR="00501117" w:rsidRPr="00FE63A5">
              <w:rPr>
                <w:rFonts w:ascii="Arabic Typesetting" w:eastAsia="Times New Roman" w:hAnsi="Arabic Typesetting" w:cs="Arabic Typesetting"/>
                <w:sz w:val="36"/>
                <w:szCs w:val="36"/>
                <w:rtl/>
              </w:rPr>
              <w:t xml:space="preserve">ضمان </w:t>
            </w:r>
            <w:r w:rsidR="00501117" w:rsidRPr="00FE63A5">
              <w:rPr>
                <w:rFonts w:ascii="Arabic Typesetting" w:eastAsia="Times New Roman" w:hAnsi="Arabic Typesetting" w:cs="Arabic Typesetting" w:hint="cs"/>
                <w:sz w:val="36"/>
                <w:szCs w:val="36"/>
                <w:rtl/>
              </w:rPr>
              <w:t xml:space="preserve">تمكين </w:t>
            </w:r>
            <w:r w:rsidR="00501117" w:rsidRPr="00FE63A5">
              <w:rPr>
                <w:rFonts w:ascii="Arabic Typesetting" w:eastAsia="Times New Roman" w:hAnsi="Arabic Typesetting" w:cs="Arabic Typesetting"/>
                <w:sz w:val="36"/>
                <w:szCs w:val="36"/>
                <w:rtl/>
              </w:rPr>
              <w:t>كل فرد وبخاصة الأشخاص ذوي الإعاقة من العيش بكرامة واستقلالية وبفرص متساوية</w:t>
            </w:r>
            <w:r w:rsidR="00501117" w:rsidRPr="00FE63A5">
              <w:rPr>
                <w:rFonts w:ascii="Arabic Typesetting" w:eastAsia="Times New Roman" w:hAnsi="Arabic Typesetting" w:cs="Arabic Typesetting" w:hint="cs"/>
                <w:sz w:val="36"/>
                <w:szCs w:val="36"/>
                <w:rtl/>
              </w:rPr>
              <w:t>، و</w:t>
            </w:r>
            <w:r w:rsidR="00501117" w:rsidRPr="00FE63A5">
              <w:rPr>
                <w:rFonts w:ascii="Arabic Typesetting" w:eastAsia="Times New Roman" w:hAnsi="Arabic Typesetting" w:cs="Arabic Typesetting"/>
                <w:sz w:val="36"/>
                <w:szCs w:val="36"/>
                <w:rtl/>
              </w:rPr>
              <w:t>دور المقرر الخاص للأمم المتحدة في دعم منظمات الأشخاص ذوي الإعاقة وضمان تنفيذ الالتزامات بشكل فعال بما يتماشى مع اتفاقية حقوق الأشخاص ذوي الإعاقة</w:t>
            </w:r>
            <w:r w:rsidR="00501117" w:rsidRPr="00FE63A5">
              <w:rPr>
                <w:rFonts w:ascii="Arabic Typesetting" w:eastAsia="Times New Roman" w:hAnsi="Arabic Typesetting" w:cs="Arabic Typesetting" w:hint="cs"/>
                <w:sz w:val="36"/>
                <w:szCs w:val="36"/>
                <w:rtl/>
              </w:rPr>
              <w:t>.</w:t>
            </w:r>
          </w:p>
          <w:p w:rsidR="008C6563" w:rsidRPr="00710DC5" w:rsidRDefault="008C6563" w:rsidP="003E4948">
            <w:pPr>
              <w:bidi/>
              <w:spacing w:after="0" w:line="240" w:lineRule="auto"/>
              <w:jc w:val="both"/>
              <w:rPr>
                <w:rFonts w:ascii="Arabic Typesetting" w:eastAsia="Times New Roman" w:hAnsi="Arabic Typesetting" w:cs="Arabic Typesetting"/>
                <w:sz w:val="14"/>
                <w:szCs w:val="14"/>
                <w:rtl/>
              </w:rPr>
            </w:pPr>
          </w:p>
          <w:p w:rsidR="00106338" w:rsidRPr="00345132" w:rsidRDefault="00345132" w:rsidP="00A4202D">
            <w:pPr>
              <w:bidi/>
              <w:spacing w:after="0" w:line="240" w:lineRule="auto"/>
              <w:jc w:val="both"/>
              <w:rPr>
                <w:rFonts w:ascii="Arabic Typesetting" w:eastAsia="Times New Roman" w:hAnsi="Arabic Typesetting" w:cs="Arabic Typesetting"/>
                <w:sz w:val="36"/>
                <w:szCs w:val="36"/>
                <w:rtl/>
              </w:rPr>
            </w:pPr>
            <w:r>
              <w:rPr>
                <w:rFonts w:ascii="Arabic Typesetting" w:eastAsia="Times New Roman" w:hAnsi="Arabic Typesetting" w:cs="Arabic Typesetting" w:hint="cs"/>
                <w:sz w:val="36"/>
                <w:szCs w:val="36"/>
                <w:rtl/>
              </w:rPr>
              <w:t>و</w:t>
            </w:r>
            <w:r w:rsidR="00106338" w:rsidRPr="00345132">
              <w:rPr>
                <w:rFonts w:ascii="Arabic Typesetting" w:eastAsia="Times New Roman" w:hAnsi="Arabic Typesetting" w:cs="Arabic Typesetting" w:hint="cs"/>
                <w:sz w:val="36"/>
                <w:szCs w:val="36"/>
                <w:rtl/>
              </w:rPr>
              <w:t xml:space="preserve">عرض </w:t>
            </w:r>
            <w:r>
              <w:rPr>
                <w:rFonts w:ascii="Arabic Typesetting" w:eastAsia="Times New Roman" w:hAnsi="Arabic Typesetting" w:cs="Arabic Typesetting" w:hint="cs"/>
                <w:sz w:val="36"/>
                <w:szCs w:val="36"/>
                <w:rtl/>
              </w:rPr>
              <w:t xml:space="preserve">السيد </w:t>
            </w:r>
            <w:r w:rsidRPr="00D24EDF">
              <w:rPr>
                <w:rFonts w:ascii="Arabic Typesetting" w:eastAsia="Times New Roman" w:hAnsi="Arabic Typesetting" w:cs="Arabic Typesetting"/>
                <w:sz w:val="36"/>
                <w:szCs w:val="36"/>
                <w:rtl/>
              </w:rPr>
              <w:t>عبد المجيد المكني -  رئيس الجمعية المغربية للنهوض بحقوق الأشخاص ذوي الإعاقة (المغرب) وعضو اللجنة الأممية لحقوق الأشخاص ذوي الإعاقة وأمين سر المنظمة العربية للأشخاص ذوي الإعاقة</w:t>
            </w:r>
            <w:r>
              <w:rPr>
                <w:rFonts w:ascii="Arabic Typesetting" w:eastAsia="Times New Roman" w:hAnsi="Arabic Typesetting" w:cs="Arabic Typesetting" w:hint="cs"/>
                <w:sz w:val="36"/>
                <w:szCs w:val="36"/>
                <w:rtl/>
              </w:rPr>
              <w:t xml:space="preserve"> </w:t>
            </w:r>
            <w:r w:rsidR="00106338" w:rsidRPr="00345132">
              <w:rPr>
                <w:rFonts w:ascii="Arabic Typesetting" w:eastAsia="Times New Roman" w:hAnsi="Arabic Typesetting" w:cs="Arabic Typesetting"/>
                <w:sz w:val="36"/>
                <w:szCs w:val="36"/>
                <w:rtl/>
              </w:rPr>
              <w:t>تجربة المغرب في العمل مع اللجنة الأممية وخبرائها والدفع باتجاه التأثير على قرارات اللجنة والدول الأطراف ودورها في عملية الرصد، ودور المجتمع المدني في التأثير على عملية صياغة الملاحظات الختامية ومتابعة تنفيذها والترويج لها</w:t>
            </w:r>
            <w:r w:rsidR="00106338" w:rsidRPr="00345132">
              <w:rPr>
                <w:rFonts w:ascii="Arabic Typesetting" w:eastAsia="Times New Roman" w:hAnsi="Arabic Typesetting" w:cs="Arabic Typesetting" w:hint="cs"/>
                <w:sz w:val="36"/>
                <w:szCs w:val="36"/>
                <w:rtl/>
              </w:rPr>
              <w:t>.</w:t>
            </w:r>
            <w:r w:rsidR="00FC1696">
              <w:rPr>
                <w:rFonts w:ascii="Arabic Typesetting" w:eastAsia="Times New Roman" w:hAnsi="Arabic Typesetting" w:cs="Arabic Typesetting" w:hint="cs"/>
                <w:sz w:val="36"/>
                <w:szCs w:val="36"/>
                <w:rtl/>
              </w:rPr>
              <w:t xml:space="preserve"> </w:t>
            </w:r>
          </w:p>
          <w:p w:rsidR="00900772" w:rsidRPr="00710DC5" w:rsidRDefault="00900772" w:rsidP="00A4202D">
            <w:pPr>
              <w:bidi/>
              <w:spacing w:after="0" w:line="240" w:lineRule="auto"/>
              <w:jc w:val="both"/>
              <w:rPr>
                <w:rFonts w:ascii="Arabic Typesetting" w:eastAsia="Times New Roman" w:hAnsi="Arabic Typesetting" w:cs="Arabic Typesetting"/>
                <w:sz w:val="16"/>
                <w:szCs w:val="16"/>
                <w:rtl/>
              </w:rPr>
            </w:pPr>
          </w:p>
          <w:p w:rsidR="00925604" w:rsidRDefault="00345132" w:rsidP="00900772">
            <w:pPr>
              <w:bidi/>
              <w:spacing w:after="0" w:line="240" w:lineRule="auto"/>
              <w:jc w:val="both"/>
              <w:rPr>
                <w:rFonts w:ascii="Arabic Typesetting" w:eastAsia="Times New Roman" w:hAnsi="Arabic Typesetting" w:cs="Arabic Typesetting"/>
                <w:sz w:val="36"/>
                <w:szCs w:val="36"/>
                <w:rtl/>
              </w:rPr>
            </w:pPr>
            <w:r>
              <w:rPr>
                <w:rFonts w:ascii="Arabic Typesetting" w:eastAsia="Times New Roman" w:hAnsi="Arabic Typesetting" w:cs="Arabic Typesetting" w:hint="cs"/>
                <w:sz w:val="36"/>
                <w:szCs w:val="36"/>
                <w:rtl/>
              </w:rPr>
              <w:t xml:space="preserve">وقدمت </w:t>
            </w:r>
            <w:r w:rsidRPr="00D24EDF">
              <w:rPr>
                <w:rFonts w:ascii="Arabic Typesetting" w:eastAsia="Times New Roman" w:hAnsi="Arabic Typesetting" w:cs="Arabic Typesetting"/>
                <w:sz w:val="36"/>
                <w:szCs w:val="36"/>
                <w:rtl/>
              </w:rPr>
              <w:t xml:space="preserve">السيدة سجى الكاظمي – عضو تجمع المعوقين </w:t>
            </w:r>
            <w:r w:rsidRPr="00D24EDF">
              <w:rPr>
                <w:rFonts w:ascii="Arabic Typesetting" w:eastAsia="Times New Roman" w:hAnsi="Arabic Typesetting" w:cs="Arabic Typesetting" w:hint="cs"/>
                <w:sz w:val="36"/>
                <w:szCs w:val="36"/>
                <w:rtl/>
              </w:rPr>
              <w:t xml:space="preserve">من </w:t>
            </w:r>
            <w:r w:rsidRPr="00D24EDF">
              <w:rPr>
                <w:rFonts w:ascii="Arabic Typesetting" w:eastAsia="Times New Roman" w:hAnsi="Arabic Typesetting" w:cs="Arabic Typesetting"/>
                <w:sz w:val="36"/>
                <w:szCs w:val="36"/>
                <w:rtl/>
              </w:rPr>
              <w:t>العراق</w:t>
            </w:r>
            <w:r>
              <w:rPr>
                <w:rFonts w:ascii="Arabic Typesetting" w:eastAsia="Times New Roman" w:hAnsi="Arabic Typesetting" w:cs="Arabic Typesetting" w:hint="cs"/>
                <w:sz w:val="36"/>
                <w:szCs w:val="36"/>
                <w:rtl/>
              </w:rPr>
              <w:t xml:space="preserve"> حول </w:t>
            </w:r>
            <w:r w:rsidR="00A72BB1" w:rsidRPr="00345132">
              <w:rPr>
                <w:rFonts w:ascii="Arabic Typesetting" w:eastAsia="Times New Roman" w:hAnsi="Arabic Typesetting" w:cs="Arabic Typesetting"/>
                <w:sz w:val="36"/>
                <w:szCs w:val="36"/>
                <w:rtl/>
              </w:rPr>
              <w:t>دور الشباب والشابات ذوي الإعاقة في تقديم الالتزامات مع التركيز على دور الإناث ذوات الإعاقة وضرورة تعريفهم بحقوقهم وواجباتهم نحو قضايا الإعاقة، وأهمية التعريف ببنود اتفاقية حقوق الأشخاص ذوي الإعاقة.</w:t>
            </w:r>
          </w:p>
          <w:p w:rsidR="00A4202D" w:rsidRPr="00710DC5" w:rsidRDefault="00A4202D" w:rsidP="00A4202D">
            <w:pPr>
              <w:bidi/>
              <w:spacing w:after="0" w:line="240" w:lineRule="auto"/>
              <w:jc w:val="both"/>
              <w:rPr>
                <w:rFonts w:ascii="Arabic Typesetting" w:eastAsia="Times New Roman" w:hAnsi="Arabic Typesetting" w:cs="Arabic Typesetting"/>
                <w:rtl/>
              </w:rPr>
            </w:pPr>
          </w:p>
          <w:p w:rsidR="00A03CB4" w:rsidRPr="008F7D77" w:rsidRDefault="00A03CB4" w:rsidP="00B45D5B">
            <w:pPr>
              <w:shd w:val="clear" w:color="auto" w:fill="F7CAAC" w:themeFill="accent2" w:themeFillTint="66"/>
              <w:bidi/>
              <w:spacing w:after="0" w:line="240" w:lineRule="auto"/>
              <w:rPr>
                <w:rFonts w:ascii="Arabic Typesetting" w:eastAsia="Times New Roman" w:hAnsi="Arabic Typesetting" w:cs="Arabic Typesetting"/>
                <w:b/>
                <w:bCs/>
                <w:sz w:val="36"/>
                <w:szCs w:val="36"/>
                <w:u w:val="single"/>
                <w:rtl/>
              </w:rPr>
            </w:pPr>
            <w:r>
              <w:rPr>
                <w:rFonts w:ascii="Arabic Typesetting" w:eastAsia="Times New Roman" w:hAnsi="Arabic Typesetting" w:cs="Arabic Typesetting" w:hint="cs"/>
                <w:b/>
                <w:bCs/>
                <w:sz w:val="36"/>
                <w:szCs w:val="36"/>
                <w:u w:val="single"/>
                <w:rtl/>
              </w:rPr>
              <w:t xml:space="preserve">أبرز </w:t>
            </w:r>
            <w:r w:rsidR="008F7D77" w:rsidRPr="008F7D77">
              <w:rPr>
                <w:rFonts w:ascii="Arabic Typesetting" w:eastAsia="Times New Roman" w:hAnsi="Arabic Typesetting" w:cs="Arabic Typesetting" w:hint="cs"/>
                <w:b/>
                <w:bCs/>
                <w:sz w:val="36"/>
                <w:szCs w:val="36"/>
                <w:u w:val="single"/>
                <w:rtl/>
              </w:rPr>
              <w:t>توصيات الجلسة</w:t>
            </w:r>
            <w:r>
              <w:rPr>
                <w:rFonts w:ascii="Arabic Typesetting" w:eastAsia="Times New Roman" w:hAnsi="Arabic Typesetting" w:cs="Arabic Typesetting" w:hint="cs"/>
                <w:b/>
                <w:bCs/>
                <w:sz w:val="36"/>
                <w:szCs w:val="36"/>
                <w:u w:val="single"/>
                <w:rtl/>
              </w:rPr>
              <w:t xml:space="preserve"> الجانبية الرابعة:</w:t>
            </w:r>
          </w:p>
          <w:p w:rsidR="00A03CB4" w:rsidRPr="00A03CB4" w:rsidRDefault="00A03CB4" w:rsidP="00B45D5B">
            <w:pPr>
              <w:bidi/>
              <w:spacing w:after="0" w:line="240" w:lineRule="auto"/>
              <w:jc w:val="both"/>
              <w:rPr>
                <w:rFonts w:ascii="Arabic Typesetting" w:eastAsia="Times New Roman" w:hAnsi="Arabic Typesetting" w:cs="Arabic Typesetting"/>
                <w:sz w:val="36"/>
                <w:szCs w:val="36"/>
              </w:rPr>
            </w:pPr>
          </w:p>
          <w:p w:rsidR="009C39C1" w:rsidRDefault="00A03CB4" w:rsidP="009C39C1">
            <w:pPr>
              <w:bidi/>
              <w:spacing w:after="0" w:line="240" w:lineRule="auto"/>
              <w:rPr>
                <w:rFonts w:ascii="Arabic Typesetting" w:eastAsia="Times New Roman" w:hAnsi="Arabic Typesetting" w:cs="Arabic Typesetting"/>
                <w:sz w:val="36"/>
                <w:szCs w:val="36"/>
                <w:rtl/>
                <w:lang w:bidi="ar-JO"/>
              </w:rPr>
            </w:pPr>
            <w:r w:rsidRPr="00175E11">
              <w:rPr>
                <w:rFonts w:ascii="Arabic Typesetting" w:eastAsia="Times New Roman" w:hAnsi="Arabic Typesetting" w:cs="Arabic Typesetting" w:hint="cs"/>
                <w:sz w:val="36"/>
                <w:szCs w:val="36"/>
                <w:rtl/>
                <w:lang w:bidi="ar-JO"/>
              </w:rPr>
              <w:t>جاء التأكيد على أهمية وضع التزامات في عدة محاور على النحو التالي:</w:t>
            </w:r>
          </w:p>
          <w:p w:rsidR="00D03BD9" w:rsidRPr="009C39C1" w:rsidRDefault="00D03BD9" w:rsidP="009C39C1">
            <w:pPr>
              <w:pStyle w:val="ListParagraph"/>
              <w:numPr>
                <w:ilvl w:val="0"/>
                <w:numId w:val="25"/>
              </w:numPr>
              <w:bidi/>
              <w:spacing w:after="0" w:line="240" w:lineRule="auto"/>
              <w:rPr>
                <w:rFonts w:ascii="Arabic Typesetting" w:eastAsia="Times New Roman" w:hAnsi="Arabic Typesetting" w:cs="Arabic Typesetting"/>
                <w:sz w:val="36"/>
                <w:szCs w:val="36"/>
                <w:rtl/>
                <w:lang w:bidi="ar-JO"/>
              </w:rPr>
            </w:pPr>
            <w:r w:rsidRPr="009C39C1">
              <w:rPr>
                <w:rFonts w:ascii="Arabic Typesetting" w:eastAsia="Times New Roman" w:hAnsi="Arabic Typesetting" w:cs="Arabic Typesetting"/>
                <w:sz w:val="36"/>
                <w:szCs w:val="36"/>
                <w:rtl/>
              </w:rPr>
              <w:t>التأكيد على أهمية الدور الذي تقوم به منظمات المجتمع المدني والأشخاص ذوي الإعاقة ومشاركتهم في صنع القرار.</w:t>
            </w:r>
          </w:p>
          <w:p w:rsidR="009C39C1" w:rsidRDefault="00D03BD9" w:rsidP="009C39C1">
            <w:pPr>
              <w:pStyle w:val="ListParagraph"/>
              <w:numPr>
                <w:ilvl w:val="0"/>
                <w:numId w:val="25"/>
              </w:numPr>
              <w:bidi/>
              <w:spacing w:after="0" w:line="240" w:lineRule="auto"/>
              <w:jc w:val="both"/>
              <w:rPr>
                <w:rFonts w:ascii="Arabic Typesetting" w:eastAsia="Times New Roman" w:hAnsi="Arabic Typesetting" w:cs="Arabic Typesetting"/>
                <w:sz w:val="36"/>
                <w:szCs w:val="36"/>
              </w:rPr>
            </w:pPr>
            <w:r w:rsidRPr="009C39C1">
              <w:rPr>
                <w:rFonts w:ascii="Arabic Typesetting" w:eastAsia="Times New Roman" w:hAnsi="Arabic Typesetting" w:cs="Arabic Typesetting"/>
                <w:sz w:val="36"/>
                <w:szCs w:val="36"/>
                <w:rtl/>
              </w:rPr>
              <w:lastRenderedPageBreak/>
              <w:t xml:space="preserve">أهمية المتابعة مع اللجنة الأممية في صياغة الملاحظات الختامية ومتابعة تنفيذها ودورها كأداة أساسية لتفعيل اتفاقية حقوق الأشخاص ذوي الإعاقة. </w:t>
            </w:r>
          </w:p>
          <w:p w:rsidR="00D03BD9" w:rsidRPr="009C39C1" w:rsidRDefault="00D03BD9" w:rsidP="009C39C1">
            <w:pPr>
              <w:pStyle w:val="ListParagraph"/>
              <w:numPr>
                <w:ilvl w:val="0"/>
                <w:numId w:val="25"/>
              </w:numPr>
              <w:bidi/>
              <w:spacing w:after="0" w:line="240" w:lineRule="auto"/>
              <w:jc w:val="both"/>
              <w:rPr>
                <w:rFonts w:ascii="Arabic Typesetting" w:eastAsia="Times New Roman" w:hAnsi="Arabic Typesetting" w:cs="Arabic Typesetting"/>
                <w:sz w:val="36"/>
                <w:szCs w:val="36"/>
                <w:rtl/>
              </w:rPr>
            </w:pPr>
            <w:r w:rsidRPr="009C39C1">
              <w:rPr>
                <w:rFonts w:ascii="Arabic Typesetting" w:eastAsia="Times New Roman" w:hAnsi="Arabic Typesetting" w:cs="Arabic Typesetting"/>
                <w:sz w:val="36"/>
                <w:szCs w:val="36"/>
                <w:rtl/>
              </w:rPr>
              <w:t>التأكيد على الفكر الشمولي الدامج.</w:t>
            </w:r>
          </w:p>
        </w:tc>
      </w:tr>
    </w:tbl>
    <w:p w:rsidR="00657797" w:rsidRPr="00D24EDF" w:rsidRDefault="002A788D" w:rsidP="00AF5105">
      <w:pPr>
        <w:shd w:val="clear" w:color="auto" w:fill="FBE4D5" w:themeFill="accent2" w:themeFillTint="33"/>
        <w:bidi/>
        <w:spacing w:before="100" w:beforeAutospacing="1" w:after="100" w:afterAutospacing="1" w:line="240" w:lineRule="auto"/>
        <w:rPr>
          <w:rFonts w:ascii="Arabic Typesetting" w:eastAsia="Times New Roman" w:hAnsi="Arabic Typesetting" w:cs="Arabic Typesetting"/>
          <w:b/>
          <w:bCs/>
          <w:sz w:val="36"/>
          <w:szCs w:val="36"/>
          <w:u w:val="single"/>
          <w:rtl/>
        </w:rPr>
      </w:pPr>
      <w:r w:rsidRPr="00D24EDF">
        <w:rPr>
          <w:rFonts w:ascii="Arabic Typesetting" w:eastAsia="Times New Roman" w:hAnsi="Arabic Typesetting" w:cs="Arabic Typesetting"/>
          <w:b/>
          <w:bCs/>
          <w:sz w:val="36"/>
          <w:szCs w:val="36"/>
          <w:u w:val="single"/>
          <w:rtl/>
        </w:rPr>
        <w:lastRenderedPageBreak/>
        <w:t>الجلسة الختامية</w:t>
      </w:r>
      <w:r w:rsidRPr="00D24EDF">
        <w:rPr>
          <w:rFonts w:ascii="Arabic Typesetting" w:eastAsia="Times New Roman" w:hAnsi="Arabic Typesetting" w:cs="Arabic Typesetting"/>
          <w:b/>
          <w:bCs/>
          <w:sz w:val="36"/>
          <w:szCs w:val="36"/>
          <w:u w:val="single"/>
        </w:rPr>
        <w:t>:</w:t>
      </w:r>
    </w:p>
    <w:p w:rsidR="00657797" w:rsidRPr="00D24EDF" w:rsidRDefault="003644D7" w:rsidP="00C046A7">
      <w:pPr>
        <w:bidi/>
        <w:spacing w:before="100" w:beforeAutospacing="1" w:after="100" w:afterAutospacing="1" w:line="240" w:lineRule="auto"/>
        <w:jc w:val="both"/>
        <w:rPr>
          <w:rFonts w:ascii="Arabic Typesetting" w:eastAsia="Times New Roman" w:hAnsi="Arabic Typesetting" w:cs="Arabic Typesetting"/>
          <w:sz w:val="36"/>
          <w:szCs w:val="36"/>
        </w:rPr>
      </w:pPr>
      <w:r w:rsidRPr="00D24EDF">
        <w:rPr>
          <w:rFonts w:ascii="Arabic Typesetting" w:eastAsia="Times New Roman" w:hAnsi="Arabic Typesetting" w:cs="Arabic Typesetting" w:hint="cs"/>
          <w:sz w:val="36"/>
          <w:szCs w:val="36"/>
          <w:rtl/>
        </w:rPr>
        <w:t>شكل المؤتمر متعدد الأقاليم التحضيري للقمة العالمية للإعاقة</w:t>
      </w:r>
      <w:r w:rsidRPr="00D24EDF">
        <w:rPr>
          <w:rFonts w:ascii="Arabic Typesetting" w:eastAsia="Times New Roman" w:hAnsi="Arabic Typesetting" w:cs="Arabic Typesetting"/>
          <w:sz w:val="36"/>
          <w:szCs w:val="36"/>
          <w:rtl/>
        </w:rPr>
        <w:t xml:space="preserve"> خطوة هامة نحو تعزيز التعاون الإقليمي والدولي في سبيل دعم حقوق الأشخاص ذوي الإعاقة، وتحقيق تغييرات إيجابية ملموسة في حياتهم، وساهم في تبادل الخبرات التي تسهم في تحسين جودة حياة الأشخاص ذوي الإعاقة ودمجهم الكامل في المجتمع</w:t>
      </w:r>
      <w:r w:rsidRPr="00D24EDF">
        <w:rPr>
          <w:rFonts w:ascii="Arabic Typesetting" w:eastAsia="Times New Roman" w:hAnsi="Arabic Typesetting" w:cs="Arabic Typesetting" w:hint="cs"/>
          <w:sz w:val="36"/>
          <w:szCs w:val="36"/>
          <w:rtl/>
        </w:rPr>
        <w:t>. ووفر</w:t>
      </w:r>
      <w:r w:rsidR="00657797" w:rsidRPr="00D24EDF">
        <w:rPr>
          <w:rFonts w:ascii="Arabic Typesetting" w:eastAsia="Times New Roman" w:hAnsi="Arabic Typesetting" w:cs="Arabic Typesetting" w:hint="cs"/>
          <w:sz w:val="36"/>
          <w:szCs w:val="36"/>
          <w:rtl/>
        </w:rPr>
        <w:t xml:space="preserve"> المؤتمر فرصة ل</w:t>
      </w:r>
      <w:r w:rsidR="00657797" w:rsidRPr="00D24EDF">
        <w:rPr>
          <w:rFonts w:ascii="Arabic Typesetting" w:eastAsia="Times New Roman" w:hAnsi="Arabic Typesetting" w:cs="Arabic Typesetting"/>
          <w:sz w:val="36"/>
          <w:szCs w:val="36"/>
          <w:rtl/>
        </w:rPr>
        <w:t>ـ</w:t>
      </w:r>
      <w:r w:rsidR="00657797" w:rsidRPr="00D24EDF">
        <w:rPr>
          <w:rFonts w:ascii="Arabic Typesetting" w:eastAsia="Times New Roman" w:hAnsi="Arabic Typesetting" w:cs="Arabic Typesetting"/>
          <w:sz w:val="36"/>
          <w:szCs w:val="36"/>
        </w:rPr>
        <w:t>:</w:t>
      </w:r>
    </w:p>
    <w:p w:rsidR="00657797" w:rsidRPr="00A06E9C" w:rsidRDefault="00846775" w:rsidP="00846775">
      <w:pPr>
        <w:pStyle w:val="ListParagraph"/>
        <w:numPr>
          <w:ilvl w:val="0"/>
          <w:numId w:val="12"/>
        </w:numPr>
        <w:bidi/>
        <w:spacing w:before="100" w:beforeAutospacing="1" w:after="100" w:afterAutospacing="1" w:line="240" w:lineRule="auto"/>
        <w:jc w:val="both"/>
        <w:rPr>
          <w:rFonts w:ascii="Arabic Typesetting" w:eastAsia="Times New Roman" w:hAnsi="Arabic Typesetting" w:cs="Arabic Typesetting"/>
          <w:sz w:val="36"/>
          <w:szCs w:val="36"/>
        </w:rPr>
      </w:pPr>
      <w:r w:rsidRPr="00A06E9C">
        <w:rPr>
          <w:rFonts w:ascii="Arabic Typesetting" w:eastAsia="Times New Roman" w:hAnsi="Arabic Typesetting" w:cs="Arabic Typesetting" w:hint="cs"/>
          <w:sz w:val="36"/>
          <w:szCs w:val="36"/>
          <w:rtl/>
        </w:rPr>
        <w:t>إ</w:t>
      </w:r>
      <w:r w:rsidR="00FC1696" w:rsidRPr="00A06E9C">
        <w:rPr>
          <w:rFonts w:ascii="Arabic Typesetting" w:eastAsia="Times New Roman" w:hAnsi="Arabic Typesetting" w:cs="Arabic Typesetting" w:hint="cs"/>
          <w:sz w:val="36"/>
          <w:szCs w:val="36"/>
          <w:rtl/>
        </w:rPr>
        <w:t>براز ال</w:t>
      </w:r>
      <w:r w:rsidR="00657797" w:rsidRPr="00A06E9C">
        <w:rPr>
          <w:rFonts w:ascii="Arabic Typesetting" w:eastAsia="Times New Roman" w:hAnsi="Arabic Typesetting" w:cs="Arabic Typesetting"/>
          <w:sz w:val="36"/>
          <w:szCs w:val="36"/>
          <w:rtl/>
        </w:rPr>
        <w:t xml:space="preserve">أولويات </w:t>
      </w:r>
      <w:r w:rsidR="00FC1696" w:rsidRPr="00A06E9C">
        <w:rPr>
          <w:rFonts w:ascii="Arabic Typesetting" w:eastAsia="Times New Roman" w:hAnsi="Arabic Typesetting" w:cs="Arabic Typesetting" w:hint="cs"/>
          <w:sz w:val="36"/>
          <w:szCs w:val="36"/>
          <w:rtl/>
        </w:rPr>
        <w:t>ال</w:t>
      </w:r>
      <w:r w:rsidR="00657797" w:rsidRPr="00A06E9C">
        <w:rPr>
          <w:rFonts w:ascii="Arabic Typesetting" w:eastAsia="Times New Roman" w:hAnsi="Arabic Typesetting" w:cs="Arabic Typesetting"/>
          <w:sz w:val="36"/>
          <w:szCs w:val="36"/>
          <w:rtl/>
        </w:rPr>
        <w:t>إقليمية</w:t>
      </w:r>
      <w:r w:rsidRPr="00A06E9C">
        <w:rPr>
          <w:rFonts w:ascii="Arabic Typesetting" w:eastAsia="Times New Roman" w:hAnsi="Arabic Typesetting" w:cs="Arabic Typesetting" w:hint="cs"/>
          <w:sz w:val="36"/>
          <w:szCs w:val="36"/>
          <w:rtl/>
        </w:rPr>
        <w:t xml:space="preserve">: </w:t>
      </w:r>
      <w:r w:rsidR="00657797" w:rsidRPr="00A06E9C">
        <w:rPr>
          <w:rFonts w:ascii="Arabic Typesetting" w:eastAsia="Times New Roman" w:hAnsi="Arabic Typesetting" w:cs="Arabic Typesetting"/>
          <w:sz w:val="36"/>
          <w:szCs w:val="36"/>
          <w:rtl/>
        </w:rPr>
        <w:t>إطلاع المشاركين في القمة على الموضوعات الرئيسية من خلال منظور إقليمي</w:t>
      </w:r>
      <w:r w:rsidR="00657797" w:rsidRPr="00A06E9C">
        <w:rPr>
          <w:rFonts w:ascii="Arabic Typesetting" w:eastAsia="Times New Roman" w:hAnsi="Arabic Typesetting" w:cs="Arabic Typesetting"/>
          <w:sz w:val="36"/>
          <w:szCs w:val="36"/>
        </w:rPr>
        <w:t>.</w:t>
      </w:r>
    </w:p>
    <w:p w:rsidR="00657797" w:rsidRPr="00A06E9C" w:rsidRDefault="00FC1696" w:rsidP="00C046A7">
      <w:pPr>
        <w:numPr>
          <w:ilvl w:val="0"/>
          <w:numId w:val="12"/>
        </w:numPr>
        <w:bidi/>
        <w:spacing w:before="100" w:beforeAutospacing="1" w:after="100" w:afterAutospacing="1" w:line="240" w:lineRule="auto"/>
        <w:jc w:val="both"/>
        <w:rPr>
          <w:rFonts w:ascii="Arabic Typesetting" w:eastAsia="Times New Roman" w:hAnsi="Arabic Typesetting" w:cs="Arabic Typesetting"/>
          <w:sz w:val="36"/>
          <w:szCs w:val="36"/>
        </w:rPr>
      </w:pPr>
      <w:r w:rsidRPr="00A06E9C">
        <w:rPr>
          <w:rFonts w:ascii="Arabic Typesetting" w:eastAsia="Times New Roman" w:hAnsi="Arabic Typesetting" w:cs="Arabic Typesetting" w:hint="cs"/>
          <w:sz w:val="36"/>
          <w:szCs w:val="36"/>
          <w:rtl/>
        </w:rPr>
        <w:t>وضع تصور للالتزامات التي يوصى بتقديمها في كل مجال تم مناقشته</w:t>
      </w:r>
      <w:r w:rsidR="00887B91" w:rsidRPr="00A06E9C">
        <w:rPr>
          <w:rFonts w:ascii="Arabic Typesetting" w:eastAsia="Times New Roman" w:hAnsi="Arabic Typesetting" w:cs="Arabic Typesetting"/>
          <w:sz w:val="36"/>
          <w:szCs w:val="36"/>
        </w:rPr>
        <w:t>:</w:t>
      </w:r>
      <w:r w:rsidR="00887B91" w:rsidRPr="00A06E9C">
        <w:rPr>
          <w:rFonts w:ascii="Arabic Typesetting" w:eastAsia="Times New Roman" w:hAnsi="Arabic Typesetting" w:cs="Arabic Typesetting" w:hint="cs"/>
          <w:sz w:val="36"/>
          <w:szCs w:val="36"/>
          <w:rtl/>
        </w:rPr>
        <w:t xml:space="preserve"> </w:t>
      </w:r>
      <w:r w:rsidR="00657797" w:rsidRPr="00A06E9C">
        <w:rPr>
          <w:rFonts w:ascii="Arabic Typesetting" w:eastAsia="Times New Roman" w:hAnsi="Arabic Typesetting" w:cs="Arabic Typesetting"/>
          <w:sz w:val="36"/>
          <w:szCs w:val="36"/>
          <w:rtl/>
        </w:rPr>
        <w:t>تشكيل التزامات قوية وقابلة للتنفيذ لتقديمها في القمة</w:t>
      </w:r>
      <w:r w:rsidR="00657797" w:rsidRPr="00A06E9C">
        <w:rPr>
          <w:rFonts w:ascii="Arabic Typesetting" w:eastAsia="Times New Roman" w:hAnsi="Arabic Typesetting" w:cs="Arabic Typesetting"/>
          <w:sz w:val="36"/>
          <w:szCs w:val="36"/>
        </w:rPr>
        <w:t>.</w:t>
      </w:r>
    </w:p>
    <w:p w:rsidR="00657797" w:rsidRPr="00A06E9C" w:rsidRDefault="00A06E9C" w:rsidP="00A06E9C">
      <w:pPr>
        <w:numPr>
          <w:ilvl w:val="0"/>
          <w:numId w:val="12"/>
        </w:numPr>
        <w:bidi/>
        <w:spacing w:before="100" w:beforeAutospacing="1" w:after="100" w:afterAutospacing="1" w:line="240" w:lineRule="auto"/>
        <w:jc w:val="both"/>
        <w:rPr>
          <w:rFonts w:ascii="Arabic Typesetting" w:eastAsia="Times New Roman" w:hAnsi="Arabic Typesetting" w:cs="Arabic Typesetting"/>
          <w:sz w:val="36"/>
          <w:szCs w:val="36"/>
        </w:rPr>
      </w:pPr>
      <w:r>
        <w:rPr>
          <w:rFonts w:ascii="Arabic Typesetting" w:eastAsia="Times New Roman" w:hAnsi="Arabic Typesetting" w:cs="Arabic Typesetting"/>
          <w:sz w:val="36"/>
          <w:szCs w:val="36"/>
          <w:rtl/>
        </w:rPr>
        <w:t>بناء القدر</w:t>
      </w:r>
      <w:r>
        <w:rPr>
          <w:rFonts w:ascii="Arabic Typesetting" w:eastAsia="Times New Roman" w:hAnsi="Arabic Typesetting" w:cs="Arabic Typesetting" w:hint="cs"/>
          <w:sz w:val="36"/>
          <w:szCs w:val="36"/>
          <w:rtl/>
        </w:rPr>
        <w:t>ات: تمكين</w:t>
      </w:r>
      <w:r w:rsidR="00657797" w:rsidRPr="00A06E9C">
        <w:rPr>
          <w:rFonts w:ascii="Arabic Typesetting" w:eastAsia="Times New Roman" w:hAnsi="Arabic Typesetting" w:cs="Arabic Typesetting"/>
          <w:sz w:val="36"/>
          <w:szCs w:val="36"/>
          <w:rtl/>
        </w:rPr>
        <w:t xml:space="preserve"> منظمات الأشخاص ذوي الإعاقة وأصحاب المصلحة الآخرين من قيادة جهود المناصرة والرصد</w:t>
      </w:r>
      <w:r w:rsidR="00657797" w:rsidRPr="00A06E9C">
        <w:rPr>
          <w:rFonts w:ascii="Arabic Typesetting" w:eastAsia="Times New Roman" w:hAnsi="Arabic Typesetting" w:cs="Arabic Typesetting"/>
          <w:sz w:val="36"/>
          <w:szCs w:val="36"/>
        </w:rPr>
        <w:t>.</w:t>
      </w:r>
    </w:p>
    <w:p w:rsidR="00657797" w:rsidRPr="00A06E9C" w:rsidRDefault="00657797" w:rsidP="005C07FC">
      <w:pPr>
        <w:numPr>
          <w:ilvl w:val="0"/>
          <w:numId w:val="12"/>
        </w:numPr>
        <w:bidi/>
        <w:spacing w:before="100" w:beforeAutospacing="1" w:after="100" w:afterAutospacing="1" w:line="240" w:lineRule="auto"/>
        <w:jc w:val="both"/>
        <w:rPr>
          <w:rFonts w:ascii="Arabic Typesetting" w:eastAsia="Times New Roman" w:hAnsi="Arabic Typesetting" w:cs="Arabic Typesetting"/>
          <w:sz w:val="36"/>
          <w:szCs w:val="36"/>
        </w:rPr>
      </w:pPr>
      <w:r w:rsidRPr="00A06E9C">
        <w:rPr>
          <w:rFonts w:ascii="Arabic Typesetting" w:eastAsia="Times New Roman" w:hAnsi="Arabic Typesetting" w:cs="Arabic Typesetting"/>
          <w:sz w:val="36"/>
          <w:szCs w:val="36"/>
          <w:rtl/>
        </w:rPr>
        <w:t>التعاون الاستراتيجي</w:t>
      </w:r>
      <w:r w:rsidR="005C07FC">
        <w:rPr>
          <w:rFonts w:ascii="Arabic Typesetting" w:eastAsia="Times New Roman" w:hAnsi="Arabic Typesetting" w:cs="Arabic Typesetting" w:hint="cs"/>
          <w:sz w:val="36"/>
          <w:szCs w:val="36"/>
          <w:rtl/>
        </w:rPr>
        <w:t>: تعزيز</w:t>
      </w:r>
      <w:r w:rsidRPr="00A06E9C">
        <w:rPr>
          <w:rFonts w:ascii="Arabic Typesetting" w:eastAsia="Times New Roman" w:hAnsi="Arabic Typesetting" w:cs="Arabic Typesetting"/>
          <w:sz w:val="36"/>
          <w:szCs w:val="36"/>
          <w:rtl/>
        </w:rPr>
        <w:t xml:space="preserve"> الشراكات بين الحكومات والمجتمع المدني والقطاع الخاص</w:t>
      </w:r>
      <w:r w:rsidRPr="00A06E9C">
        <w:rPr>
          <w:rFonts w:ascii="Arabic Typesetting" w:eastAsia="Times New Roman" w:hAnsi="Arabic Typesetting" w:cs="Arabic Typesetting"/>
          <w:sz w:val="36"/>
          <w:szCs w:val="36"/>
        </w:rPr>
        <w:t>.</w:t>
      </w:r>
    </w:p>
    <w:p w:rsidR="00657797" w:rsidRPr="00D24EDF" w:rsidRDefault="00657797" w:rsidP="009455CF">
      <w:pPr>
        <w:bidi/>
        <w:spacing w:before="100" w:beforeAutospacing="1" w:after="100" w:afterAutospacing="1" w:line="240" w:lineRule="auto"/>
        <w:jc w:val="both"/>
        <w:rPr>
          <w:rFonts w:ascii="Arabic Typesetting" w:eastAsia="Times New Roman" w:hAnsi="Arabic Typesetting" w:cs="Arabic Typesetting"/>
          <w:sz w:val="36"/>
          <w:szCs w:val="36"/>
        </w:rPr>
      </w:pPr>
      <w:r w:rsidRPr="00D24EDF">
        <w:rPr>
          <w:rFonts w:ascii="Arabic Typesetting" w:eastAsia="Times New Roman" w:hAnsi="Arabic Typesetting" w:cs="Arabic Typesetting"/>
          <w:sz w:val="36"/>
          <w:szCs w:val="36"/>
          <w:rtl/>
        </w:rPr>
        <w:t xml:space="preserve">من المتوقع أن </w:t>
      </w:r>
      <w:r w:rsidRPr="00D24EDF">
        <w:rPr>
          <w:rFonts w:ascii="Arabic Typesetting" w:eastAsia="Times New Roman" w:hAnsi="Arabic Typesetting" w:cs="Arabic Typesetting" w:hint="cs"/>
          <w:sz w:val="36"/>
          <w:szCs w:val="36"/>
          <w:rtl/>
        </w:rPr>
        <w:t>يوجه</w:t>
      </w:r>
      <w:r w:rsidRPr="00D24EDF">
        <w:rPr>
          <w:rFonts w:ascii="Arabic Typesetting" w:eastAsia="Times New Roman" w:hAnsi="Arabic Typesetting" w:cs="Arabic Typesetting"/>
          <w:sz w:val="36"/>
          <w:szCs w:val="36"/>
          <w:rtl/>
        </w:rPr>
        <w:t xml:space="preserve"> </w:t>
      </w:r>
      <w:r w:rsidRPr="00D24EDF">
        <w:rPr>
          <w:rFonts w:ascii="Arabic Typesetting" w:eastAsia="Times New Roman" w:hAnsi="Arabic Typesetting" w:cs="Arabic Typesetting"/>
          <w:b/>
          <w:bCs/>
          <w:sz w:val="36"/>
          <w:szCs w:val="36"/>
          <w:rtl/>
        </w:rPr>
        <w:t>إعلان عمان-برلين</w:t>
      </w:r>
      <w:r w:rsidRPr="00D24EDF">
        <w:rPr>
          <w:rFonts w:ascii="Arabic Typesetting" w:eastAsia="Times New Roman" w:hAnsi="Arabic Typesetting" w:cs="Arabic Typesetting"/>
          <w:sz w:val="36"/>
          <w:szCs w:val="36"/>
          <w:rtl/>
        </w:rPr>
        <w:t xml:space="preserve">، الذي تم تقديمه خلال </w:t>
      </w:r>
      <w:r w:rsidRPr="00D24EDF">
        <w:rPr>
          <w:rFonts w:ascii="Arabic Typesetting" w:eastAsia="Times New Roman" w:hAnsi="Arabic Typesetting" w:cs="Arabic Typesetting" w:hint="cs"/>
          <w:sz w:val="36"/>
          <w:szCs w:val="36"/>
          <w:rtl/>
        </w:rPr>
        <w:t>المؤتمر</w:t>
      </w:r>
      <w:r w:rsidRPr="00D24EDF">
        <w:rPr>
          <w:rFonts w:ascii="Arabic Typesetting" w:eastAsia="Times New Roman" w:hAnsi="Arabic Typesetting" w:cs="Arabic Typesetting"/>
          <w:sz w:val="36"/>
          <w:szCs w:val="36"/>
          <w:rtl/>
        </w:rPr>
        <w:t xml:space="preserve">، عملية صنع السياسات الشاملة وإعداد </w:t>
      </w:r>
      <w:r w:rsidRPr="00D24EDF">
        <w:rPr>
          <w:rFonts w:ascii="Arabic Typesetting" w:eastAsia="Times New Roman" w:hAnsi="Arabic Typesetting" w:cs="Arabic Typesetting" w:hint="cs"/>
          <w:sz w:val="36"/>
          <w:szCs w:val="36"/>
          <w:rtl/>
        </w:rPr>
        <w:t>الموازنات مما يحدد</w:t>
      </w:r>
      <w:r w:rsidRPr="00D24EDF">
        <w:rPr>
          <w:rFonts w:ascii="Arabic Typesetting" w:eastAsia="Times New Roman" w:hAnsi="Arabic Typesetting" w:cs="Arabic Typesetting"/>
          <w:sz w:val="36"/>
          <w:szCs w:val="36"/>
          <w:rtl/>
        </w:rPr>
        <w:t xml:space="preserve"> معيارًا عالميًا لدمج الأشخاص ذوي الإعاقة في </w:t>
      </w:r>
      <w:r w:rsidR="00FC1696">
        <w:rPr>
          <w:rFonts w:ascii="Arabic Typesetting" w:eastAsia="Times New Roman" w:hAnsi="Arabic Typesetting" w:cs="Arabic Typesetting" w:hint="cs"/>
          <w:sz w:val="36"/>
          <w:szCs w:val="36"/>
          <w:rtl/>
        </w:rPr>
        <w:t xml:space="preserve">برامج </w:t>
      </w:r>
      <w:r w:rsidRPr="00D24EDF">
        <w:rPr>
          <w:rFonts w:ascii="Arabic Typesetting" w:eastAsia="Times New Roman" w:hAnsi="Arabic Typesetting" w:cs="Arabic Typesetting"/>
          <w:sz w:val="36"/>
          <w:szCs w:val="36"/>
          <w:rtl/>
        </w:rPr>
        <w:t>التعاون التنموي</w:t>
      </w:r>
      <w:r w:rsidRPr="00D24EDF">
        <w:rPr>
          <w:rFonts w:ascii="Arabic Typesetting" w:eastAsia="Times New Roman" w:hAnsi="Arabic Typesetting" w:cs="Arabic Typesetting"/>
          <w:sz w:val="36"/>
          <w:szCs w:val="36"/>
        </w:rPr>
        <w:t>.</w:t>
      </w:r>
    </w:p>
    <w:p w:rsidR="00847318" w:rsidRPr="00D24EDF" w:rsidRDefault="00657797" w:rsidP="009455CF">
      <w:pPr>
        <w:bidi/>
        <w:spacing w:before="100" w:beforeAutospacing="1" w:after="100" w:afterAutospacing="1" w:line="240" w:lineRule="auto"/>
        <w:jc w:val="both"/>
        <w:rPr>
          <w:rFonts w:ascii="Arabic Typesetting" w:eastAsia="Times New Roman" w:hAnsi="Arabic Typesetting" w:cs="Arabic Typesetting"/>
          <w:sz w:val="36"/>
          <w:szCs w:val="36"/>
        </w:rPr>
      </w:pPr>
      <w:r w:rsidRPr="00D24EDF">
        <w:rPr>
          <w:rFonts w:ascii="Arabic Typesetting" w:eastAsia="Times New Roman" w:hAnsi="Arabic Typesetting" w:cs="Arabic Typesetting"/>
          <w:sz w:val="36"/>
          <w:szCs w:val="36"/>
          <w:rtl/>
        </w:rPr>
        <w:t xml:space="preserve">كما نشر الحضور بعض الأفكار حول الالتزامات على "ملصقات شبيهة بالأشجار"، وقام فريق </w:t>
      </w:r>
      <w:r w:rsidRPr="00D24EDF">
        <w:rPr>
          <w:rFonts w:ascii="Arabic Typesetting" w:eastAsia="Times New Roman" w:hAnsi="Arabic Typesetting" w:cs="Arabic Typesetting" w:hint="cs"/>
          <w:b/>
          <w:bCs/>
          <w:sz w:val="36"/>
          <w:szCs w:val="36"/>
          <w:rtl/>
        </w:rPr>
        <w:t>المجلس ا</w:t>
      </w:r>
      <w:r w:rsidR="003D6D8C" w:rsidRPr="00D24EDF">
        <w:rPr>
          <w:rFonts w:ascii="Arabic Typesetting" w:eastAsia="Times New Roman" w:hAnsi="Arabic Typesetting" w:cs="Arabic Typesetting" w:hint="cs"/>
          <w:b/>
          <w:bCs/>
          <w:sz w:val="36"/>
          <w:szCs w:val="36"/>
          <w:rtl/>
        </w:rPr>
        <w:t>لأعلى لحقوق الأشخاص ذوي الإعاقة</w:t>
      </w:r>
      <w:r w:rsidRPr="00D24EDF">
        <w:rPr>
          <w:rFonts w:ascii="Arabic Typesetting" w:eastAsia="Times New Roman" w:hAnsi="Arabic Typesetting" w:cs="Arabic Typesetting"/>
          <w:sz w:val="36"/>
          <w:szCs w:val="36"/>
        </w:rPr>
        <w:t xml:space="preserve"> </w:t>
      </w:r>
      <w:r w:rsidRPr="00D24EDF">
        <w:rPr>
          <w:rFonts w:ascii="Arabic Typesetting" w:eastAsia="Times New Roman" w:hAnsi="Arabic Typesetting" w:cs="Arabic Typesetting"/>
          <w:sz w:val="36"/>
          <w:szCs w:val="36"/>
          <w:rtl/>
        </w:rPr>
        <w:t>بتحويلها إلى الالتزامات التالية</w:t>
      </w:r>
      <w:r w:rsidRPr="00D24EDF">
        <w:rPr>
          <w:rFonts w:ascii="Arabic Typesetting" w:eastAsia="Times New Roman" w:hAnsi="Arabic Typesetting" w:cs="Arabic Typesetting"/>
          <w:sz w:val="36"/>
          <w:szCs w:val="36"/>
        </w:rPr>
        <w:t>:</w:t>
      </w:r>
    </w:p>
    <w:p w:rsidR="00847318" w:rsidRPr="006269A3" w:rsidRDefault="00847318" w:rsidP="006269A3">
      <w:pPr>
        <w:pStyle w:val="ListParagraph"/>
        <w:numPr>
          <w:ilvl w:val="0"/>
          <w:numId w:val="26"/>
        </w:numPr>
        <w:bidi/>
        <w:spacing w:before="100" w:beforeAutospacing="1" w:after="100" w:afterAutospacing="1" w:line="240" w:lineRule="auto"/>
        <w:jc w:val="both"/>
        <w:rPr>
          <w:rFonts w:ascii="Arabic Typesetting" w:eastAsia="Times New Roman" w:hAnsi="Arabic Typesetting" w:cs="Arabic Typesetting"/>
          <w:sz w:val="36"/>
          <w:szCs w:val="36"/>
          <w:rtl/>
        </w:rPr>
      </w:pPr>
      <w:r w:rsidRPr="006269A3">
        <w:rPr>
          <w:rFonts w:ascii="Arabic Typesetting" w:eastAsia="Times New Roman" w:hAnsi="Arabic Typesetting" w:cs="Arabic Typesetting"/>
          <w:sz w:val="36"/>
          <w:szCs w:val="36"/>
          <w:rtl/>
        </w:rPr>
        <w:t>التزامات تتعلق بالتعليم: إشراك خبراء في تصميم مناهج تشمل التوعية الصحية والتربية الجنسية.</w:t>
      </w:r>
    </w:p>
    <w:p w:rsidR="00847318" w:rsidRDefault="00847318" w:rsidP="006269A3">
      <w:pPr>
        <w:pStyle w:val="ListParagraph"/>
        <w:numPr>
          <w:ilvl w:val="0"/>
          <w:numId w:val="26"/>
        </w:numPr>
        <w:bidi/>
        <w:spacing w:before="100" w:beforeAutospacing="1" w:after="100" w:afterAutospacing="1" w:line="240" w:lineRule="auto"/>
        <w:jc w:val="both"/>
        <w:rPr>
          <w:rFonts w:ascii="Arabic Typesetting" w:eastAsia="Times New Roman" w:hAnsi="Arabic Typesetting" w:cs="Arabic Typesetting"/>
          <w:sz w:val="36"/>
          <w:szCs w:val="36"/>
        </w:rPr>
      </w:pPr>
      <w:r w:rsidRPr="006269A3">
        <w:rPr>
          <w:rFonts w:ascii="Arabic Typesetting" w:eastAsia="Times New Roman" w:hAnsi="Arabic Typesetting" w:cs="Arabic Typesetting"/>
          <w:sz w:val="36"/>
          <w:szCs w:val="36"/>
          <w:rtl/>
        </w:rPr>
        <w:t>التزامات تتعلق بالتمكين الاقتصادي والاجتماعي: دعم المبادرات التي تعزز قدرة الأشخاص ذوي الإعاقة على إدارة مؤسسات إعلامية رقمية مستدامة.</w:t>
      </w:r>
    </w:p>
    <w:p w:rsidR="00847318" w:rsidRDefault="00847318" w:rsidP="006269A3">
      <w:pPr>
        <w:pStyle w:val="ListParagraph"/>
        <w:numPr>
          <w:ilvl w:val="0"/>
          <w:numId w:val="26"/>
        </w:numPr>
        <w:bidi/>
        <w:spacing w:before="100" w:beforeAutospacing="1" w:after="100" w:afterAutospacing="1" w:line="240" w:lineRule="auto"/>
        <w:jc w:val="both"/>
        <w:rPr>
          <w:rFonts w:ascii="Arabic Typesetting" w:eastAsia="Times New Roman" w:hAnsi="Arabic Typesetting" w:cs="Arabic Typesetting"/>
          <w:sz w:val="36"/>
          <w:szCs w:val="36"/>
        </w:rPr>
      </w:pPr>
      <w:r w:rsidRPr="006269A3">
        <w:rPr>
          <w:rFonts w:ascii="Arabic Typesetting" w:eastAsia="Times New Roman" w:hAnsi="Arabic Typesetting" w:cs="Arabic Typesetting"/>
          <w:sz w:val="36"/>
          <w:szCs w:val="36"/>
          <w:rtl/>
        </w:rPr>
        <w:t xml:space="preserve">التزامات تتعلق </w:t>
      </w:r>
      <w:r w:rsidRPr="006269A3">
        <w:rPr>
          <w:rFonts w:ascii="Arabic Typesetting" w:eastAsia="Times New Roman" w:hAnsi="Arabic Typesetting" w:cs="Arabic Typesetting" w:hint="cs"/>
          <w:sz w:val="36"/>
          <w:szCs w:val="36"/>
          <w:rtl/>
        </w:rPr>
        <w:t>بالكوارث والأزمات</w:t>
      </w:r>
      <w:r w:rsidRPr="006269A3">
        <w:rPr>
          <w:rFonts w:ascii="Arabic Typesetting" w:eastAsia="Times New Roman" w:hAnsi="Arabic Typesetting" w:cs="Arabic Typesetting"/>
          <w:sz w:val="36"/>
          <w:szCs w:val="36"/>
          <w:rtl/>
        </w:rPr>
        <w:t>: حماية ال</w:t>
      </w:r>
      <w:r w:rsidR="00FC1696" w:rsidRPr="006269A3">
        <w:rPr>
          <w:rFonts w:ascii="Arabic Typesetting" w:eastAsia="Times New Roman" w:hAnsi="Arabic Typesetting" w:cs="Arabic Typesetting" w:hint="cs"/>
          <w:sz w:val="36"/>
          <w:szCs w:val="36"/>
          <w:rtl/>
        </w:rPr>
        <w:t>أ</w:t>
      </w:r>
      <w:r w:rsidRPr="006269A3">
        <w:rPr>
          <w:rFonts w:ascii="Arabic Typesetting" w:eastAsia="Times New Roman" w:hAnsi="Arabic Typesetting" w:cs="Arabic Typesetting"/>
          <w:sz w:val="36"/>
          <w:szCs w:val="36"/>
          <w:rtl/>
        </w:rPr>
        <w:t xml:space="preserve">شخاص ذوي الإعاقة من تأثيرات التغير المناخي والكوارث الطبيعية والحروب، وضع خطط طوارئ </w:t>
      </w:r>
      <w:r w:rsidR="001E60FE">
        <w:rPr>
          <w:rFonts w:ascii="Arabic Typesetting" w:eastAsia="Times New Roman" w:hAnsi="Arabic Typesetting" w:cs="Arabic Typesetting"/>
          <w:sz w:val="36"/>
          <w:szCs w:val="36"/>
          <w:rtl/>
        </w:rPr>
        <w:t>شاملة لضمان سلامتهم في الأزمات.</w:t>
      </w:r>
    </w:p>
    <w:p w:rsidR="00847318" w:rsidRDefault="00847318" w:rsidP="001E60FE">
      <w:pPr>
        <w:pStyle w:val="ListParagraph"/>
        <w:numPr>
          <w:ilvl w:val="0"/>
          <w:numId w:val="26"/>
        </w:numPr>
        <w:bidi/>
        <w:spacing w:before="100" w:beforeAutospacing="1" w:after="100" w:afterAutospacing="1" w:line="240" w:lineRule="auto"/>
        <w:jc w:val="both"/>
        <w:rPr>
          <w:rFonts w:ascii="Arabic Typesetting" w:eastAsia="Times New Roman" w:hAnsi="Arabic Typesetting" w:cs="Arabic Typesetting"/>
          <w:sz w:val="36"/>
          <w:szCs w:val="36"/>
        </w:rPr>
      </w:pPr>
      <w:r w:rsidRPr="001E60FE">
        <w:rPr>
          <w:rFonts w:ascii="Arabic Typesetting" w:eastAsia="Times New Roman" w:hAnsi="Arabic Typesetting" w:cs="Arabic Typesetting"/>
          <w:sz w:val="36"/>
          <w:szCs w:val="36"/>
          <w:rtl/>
        </w:rPr>
        <w:t xml:space="preserve">التزامات </w:t>
      </w:r>
      <w:r w:rsidRPr="001E60FE">
        <w:rPr>
          <w:rFonts w:ascii="Arabic Typesetting" w:eastAsia="Times New Roman" w:hAnsi="Arabic Typesetting" w:cs="Arabic Typesetting" w:hint="cs"/>
          <w:sz w:val="36"/>
          <w:szCs w:val="36"/>
          <w:rtl/>
        </w:rPr>
        <w:t>لرفع الوعي بحقوق الأشخاص ذوي الإعاقة</w:t>
      </w:r>
      <w:r w:rsidRPr="001E60FE">
        <w:rPr>
          <w:rFonts w:ascii="Arabic Typesetting" w:eastAsia="Times New Roman" w:hAnsi="Arabic Typesetting" w:cs="Arabic Typesetting"/>
          <w:sz w:val="36"/>
          <w:szCs w:val="36"/>
          <w:rtl/>
        </w:rPr>
        <w:t xml:space="preserve">: </w:t>
      </w:r>
      <w:r w:rsidRPr="001E60FE">
        <w:rPr>
          <w:rFonts w:ascii="Arabic Typesetting" w:eastAsia="Times New Roman" w:hAnsi="Arabic Typesetting" w:cs="Arabic Typesetting" w:hint="cs"/>
          <w:sz w:val="36"/>
          <w:szCs w:val="36"/>
          <w:rtl/>
        </w:rPr>
        <w:t>إطلاق</w:t>
      </w:r>
      <w:r w:rsidRPr="001E60FE">
        <w:rPr>
          <w:rFonts w:ascii="Arabic Typesetting" w:eastAsia="Times New Roman" w:hAnsi="Arabic Typesetting" w:cs="Arabic Typesetting"/>
          <w:sz w:val="36"/>
          <w:szCs w:val="36"/>
          <w:rtl/>
        </w:rPr>
        <w:t xml:space="preserve"> حملات نوعية لتعزيز مفهوم الدمج ودعم حقوق ال</w:t>
      </w:r>
      <w:r w:rsidRPr="001E60FE">
        <w:rPr>
          <w:rFonts w:ascii="Arabic Typesetting" w:eastAsia="Times New Roman" w:hAnsi="Arabic Typesetting" w:cs="Arabic Typesetting" w:hint="cs"/>
          <w:sz w:val="36"/>
          <w:szCs w:val="36"/>
          <w:rtl/>
        </w:rPr>
        <w:t>أ</w:t>
      </w:r>
      <w:r w:rsidRPr="001E60FE">
        <w:rPr>
          <w:rFonts w:ascii="Arabic Typesetting" w:eastAsia="Times New Roman" w:hAnsi="Arabic Typesetting" w:cs="Arabic Typesetting"/>
          <w:sz w:val="36"/>
          <w:szCs w:val="36"/>
          <w:rtl/>
        </w:rPr>
        <w:t>شخاص ذوي الإعاقة.</w:t>
      </w:r>
    </w:p>
    <w:p w:rsidR="00847318" w:rsidRDefault="00847318" w:rsidP="006C5C35">
      <w:pPr>
        <w:pStyle w:val="ListParagraph"/>
        <w:numPr>
          <w:ilvl w:val="0"/>
          <w:numId w:val="26"/>
        </w:numPr>
        <w:bidi/>
        <w:spacing w:before="100" w:beforeAutospacing="1" w:after="100" w:afterAutospacing="1" w:line="240" w:lineRule="auto"/>
        <w:jc w:val="both"/>
        <w:rPr>
          <w:rFonts w:ascii="Arabic Typesetting" w:eastAsia="Times New Roman" w:hAnsi="Arabic Typesetting" w:cs="Arabic Typesetting"/>
          <w:sz w:val="36"/>
          <w:szCs w:val="36"/>
        </w:rPr>
      </w:pPr>
      <w:r w:rsidRPr="006C5C35">
        <w:rPr>
          <w:rFonts w:ascii="Arabic Typesetting" w:eastAsia="Times New Roman" w:hAnsi="Arabic Typesetting" w:cs="Arabic Typesetting"/>
          <w:sz w:val="36"/>
          <w:szCs w:val="36"/>
          <w:rtl/>
        </w:rPr>
        <w:lastRenderedPageBreak/>
        <w:t>التزامات تتعلق بالحماية الاجتماعية: العمل على تعديل قانون الضمان الاجتماعي ليشمل الأشخاص ذوي الإعاقة وبالآلية الصحيحة التي تضمن لهم عدالة في الحصول على جميع حقوقهم.</w:t>
      </w:r>
    </w:p>
    <w:p w:rsidR="00AF5105" w:rsidRPr="006C5C35" w:rsidRDefault="00847318" w:rsidP="006C5C35">
      <w:pPr>
        <w:pStyle w:val="ListParagraph"/>
        <w:numPr>
          <w:ilvl w:val="0"/>
          <w:numId w:val="26"/>
        </w:numPr>
        <w:bidi/>
        <w:spacing w:before="100" w:beforeAutospacing="1" w:after="100" w:afterAutospacing="1" w:line="240" w:lineRule="auto"/>
        <w:jc w:val="both"/>
        <w:rPr>
          <w:rFonts w:ascii="Arabic Typesetting" w:eastAsia="Times New Roman" w:hAnsi="Arabic Typesetting" w:cs="Arabic Typesetting"/>
          <w:sz w:val="36"/>
          <w:szCs w:val="36"/>
          <w:rtl/>
        </w:rPr>
      </w:pPr>
      <w:r w:rsidRPr="006C5C35">
        <w:rPr>
          <w:rFonts w:ascii="Arabic Typesetting" w:eastAsia="Times New Roman" w:hAnsi="Arabic Typesetting" w:cs="Arabic Typesetting"/>
          <w:sz w:val="36"/>
          <w:szCs w:val="36"/>
          <w:rtl/>
        </w:rPr>
        <w:t xml:space="preserve">التزامات تتعلق بالصحة والرعاية </w:t>
      </w:r>
      <w:r w:rsidRPr="006C5C35">
        <w:rPr>
          <w:rFonts w:ascii="Arabic Typesetting" w:eastAsia="Times New Roman" w:hAnsi="Arabic Typesetting" w:cs="Arabic Typesetting" w:hint="cs"/>
          <w:sz w:val="36"/>
          <w:szCs w:val="36"/>
          <w:rtl/>
        </w:rPr>
        <w:t>الصحية:</w:t>
      </w:r>
      <w:r w:rsidRPr="006C5C35">
        <w:rPr>
          <w:rFonts w:ascii="Arabic Typesetting" w:eastAsia="Times New Roman" w:hAnsi="Arabic Typesetting" w:cs="Arabic Typesetting"/>
          <w:sz w:val="36"/>
          <w:szCs w:val="36"/>
          <w:rtl/>
        </w:rPr>
        <w:t xml:space="preserve"> إنشاء عيادات شاملة تتضمن خدمات الصحة الإنجابية.</w:t>
      </w:r>
    </w:p>
    <w:p w:rsidR="002A788D" w:rsidRPr="00D24EDF" w:rsidRDefault="00CC79AB" w:rsidP="009721E3">
      <w:pPr>
        <w:bidi/>
        <w:spacing w:before="100" w:beforeAutospacing="1" w:after="100" w:afterAutospacing="1" w:line="240" w:lineRule="auto"/>
        <w:jc w:val="both"/>
        <w:rPr>
          <w:rFonts w:ascii="Arabic Typesetting" w:eastAsia="Times New Roman" w:hAnsi="Arabic Typesetting" w:cs="Arabic Typesetting"/>
          <w:b/>
          <w:bCs/>
          <w:sz w:val="36"/>
          <w:szCs w:val="36"/>
          <w:u w:val="single"/>
          <w:rtl/>
        </w:rPr>
      </w:pPr>
      <w:r w:rsidRPr="00D24EDF">
        <w:rPr>
          <w:rFonts w:ascii="Arabic Typesetting" w:eastAsia="Times New Roman" w:hAnsi="Arabic Typesetting" w:cs="Arabic Typesetting" w:hint="cs"/>
          <w:b/>
          <w:bCs/>
          <w:sz w:val="36"/>
          <w:szCs w:val="36"/>
          <w:u w:val="single"/>
          <w:rtl/>
        </w:rPr>
        <w:t>و</w:t>
      </w:r>
      <w:r w:rsidRPr="00D24EDF">
        <w:rPr>
          <w:rFonts w:ascii="Arabic Typesetting" w:eastAsia="Times New Roman" w:hAnsi="Arabic Typesetting" w:cs="Arabic Typesetting"/>
          <w:b/>
          <w:bCs/>
          <w:sz w:val="36"/>
          <w:szCs w:val="36"/>
          <w:u w:val="single"/>
          <w:rtl/>
        </w:rPr>
        <w:t>ت</w:t>
      </w:r>
      <w:r w:rsidRPr="00D24EDF">
        <w:rPr>
          <w:rFonts w:ascii="Arabic Typesetting" w:eastAsia="Times New Roman" w:hAnsi="Arabic Typesetting" w:cs="Arabic Typesetting" w:hint="cs"/>
          <w:b/>
          <w:bCs/>
          <w:sz w:val="36"/>
          <w:szCs w:val="36"/>
          <w:u w:val="single"/>
          <w:rtl/>
        </w:rPr>
        <w:t xml:space="preserve">لخصت </w:t>
      </w:r>
      <w:r w:rsidR="002A788D" w:rsidRPr="00D24EDF">
        <w:rPr>
          <w:rFonts w:ascii="Arabic Typesetting" w:eastAsia="Times New Roman" w:hAnsi="Arabic Typesetting" w:cs="Arabic Typesetting"/>
          <w:b/>
          <w:bCs/>
          <w:sz w:val="36"/>
          <w:szCs w:val="36"/>
          <w:u w:val="single"/>
          <w:rtl/>
        </w:rPr>
        <w:t>التوصيات الرئيسية والالتزامات، التي تم تقديمها إلى جامعة الدول العربية واللجان الوزارية</w:t>
      </w:r>
      <w:r w:rsidR="00C4414D">
        <w:rPr>
          <w:rFonts w:ascii="Arabic Typesetting" w:eastAsia="Times New Roman" w:hAnsi="Arabic Typesetting" w:cs="Arabic Typesetting" w:hint="cs"/>
          <w:b/>
          <w:bCs/>
          <w:sz w:val="36"/>
          <w:szCs w:val="36"/>
          <w:u w:val="single"/>
          <w:rtl/>
        </w:rPr>
        <w:t xml:space="preserve"> التي تم عقد جلسة مخصصة لهم ضمن فعاليات المؤتمر </w:t>
      </w:r>
      <w:r w:rsidR="00CE4169">
        <w:rPr>
          <w:rFonts w:ascii="Arabic Typesetting" w:eastAsia="Times New Roman" w:hAnsi="Arabic Typesetting" w:cs="Arabic Typesetting" w:hint="cs"/>
          <w:b/>
          <w:bCs/>
          <w:sz w:val="36"/>
          <w:szCs w:val="36"/>
          <w:u w:val="single"/>
          <w:rtl/>
        </w:rPr>
        <w:t>بالآتي</w:t>
      </w:r>
      <w:r w:rsidRPr="00D24EDF">
        <w:rPr>
          <w:rFonts w:ascii="Arabic Typesetting" w:eastAsia="Times New Roman" w:hAnsi="Arabic Typesetting" w:cs="Arabic Typesetting" w:hint="cs"/>
          <w:b/>
          <w:bCs/>
          <w:sz w:val="36"/>
          <w:szCs w:val="36"/>
          <w:u w:val="single"/>
          <w:rtl/>
        </w:rPr>
        <w:t xml:space="preserve">: </w:t>
      </w:r>
    </w:p>
    <w:p w:rsidR="00CC79AB" w:rsidRPr="009721E3" w:rsidRDefault="00CC79AB" w:rsidP="009721E3">
      <w:pPr>
        <w:pStyle w:val="ListParagraph"/>
        <w:numPr>
          <w:ilvl w:val="0"/>
          <w:numId w:val="14"/>
        </w:numPr>
        <w:bidi/>
        <w:spacing w:before="100" w:beforeAutospacing="1" w:after="100" w:afterAutospacing="1" w:line="240" w:lineRule="auto"/>
        <w:jc w:val="both"/>
        <w:rPr>
          <w:rFonts w:ascii="Arabic Typesetting" w:eastAsia="Times New Roman" w:hAnsi="Arabic Typesetting" w:cs="Arabic Typesetting"/>
          <w:sz w:val="36"/>
          <w:szCs w:val="36"/>
        </w:rPr>
      </w:pPr>
      <w:r w:rsidRPr="009721E3">
        <w:rPr>
          <w:rFonts w:ascii="Arabic Typesetting" w:eastAsia="Times New Roman" w:hAnsi="Arabic Typesetting" w:cs="Arabic Typesetting"/>
          <w:sz w:val="36"/>
          <w:szCs w:val="36"/>
          <w:rtl/>
        </w:rPr>
        <w:t xml:space="preserve">مواصلة جامعة الدول العربية ودولها الأعضاء على تنفيذ مبادرة العيش باستقلالية للأشخاص ذوي الإعاقة بشكل دوري، والتطلع إلى عقدها في إطار من التعاون العربي الدولي، وبما يعزز الاستفادة منها دولياً، وأن جامعة الدول العربية ستعرض </w:t>
      </w:r>
      <w:r w:rsidRPr="009721E3">
        <w:rPr>
          <w:rFonts w:ascii="Arabic Typesetting" w:eastAsia="Times New Roman" w:hAnsi="Arabic Typesetting" w:cs="Arabic Typesetting" w:hint="cs"/>
          <w:sz w:val="36"/>
          <w:szCs w:val="36"/>
          <w:rtl/>
        </w:rPr>
        <w:t>الالتزامات</w:t>
      </w:r>
      <w:r w:rsidRPr="009721E3">
        <w:rPr>
          <w:rFonts w:ascii="Arabic Typesetting" w:eastAsia="Times New Roman" w:hAnsi="Arabic Typesetting" w:cs="Arabic Typesetting"/>
          <w:sz w:val="36"/>
          <w:szCs w:val="36"/>
          <w:rtl/>
        </w:rPr>
        <w:t xml:space="preserve"> العربية اللازمة خلال أعمال القمة للتشاور حول إمكانية تنفيذ هذا المقترح.</w:t>
      </w:r>
    </w:p>
    <w:p w:rsidR="00CC79AB" w:rsidRPr="00D24EDF" w:rsidRDefault="00CC79AB" w:rsidP="009721E3">
      <w:pPr>
        <w:pStyle w:val="ListParagraph"/>
        <w:numPr>
          <w:ilvl w:val="0"/>
          <w:numId w:val="14"/>
        </w:numPr>
        <w:bidi/>
        <w:spacing w:before="100" w:beforeAutospacing="1" w:after="100" w:afterAutospacing="1" w:line="240" w:lineRule="auto"/>
        <w:jc w:val="both"/>
        <w:rPr>
          <w:rFonts w:ascii="Arabic Typesetting" w:eastAsia="Times New Roman" w:hAnsi="Arabic Typesetting" w:cs="Arabic Typesetting"/>
          <w:sz w:val="36"/>
          <w:szCs w:val="36"/>
          <w:rtl/>
        </w:rPr>
      </w:pPr>
      <w:r w:rsidRPr="00D24EDF">
        <w:rPr>
          <w:rFonts w:ascii="Arabic Typesetting" w:eastAsia="Times New Roman" w:hAnsi="Arabic Typesetting" w:cs="Arabic Typesetting" w:hint="cs"/>
          <w:sz w:val="36"/>
          <w:szCs w:val="36"/>
          <w:rtl/>
        </w:rPr>
        <w:t>م</w:t>
      </w:r>
      <w:r w:rsidRPr="00D24EDF">
        <w:rPr>
          <w:rFonts w:ascii="Arabic Typesetting" w:eastAsia="Times New Roman" w:hAnsi="Arabic Typesetting" w:cs="Arabic Typesetting"/>
          <w:sz w:val="36"/>
          <w:szCs w:val="36"/>
          <w:rtl/>
        </w:rPr>
        <w:t xml:space="preserve">واصلة الجهود لتنفيذ التصنيف العربي للأشخاص ذوي الإعاقة على المستوى الوطني وبوصفه أول تصنيف يأخذ في الاعتبار اعتماداً على التصنيف الطبي، الأبعاد الاجتماعية والمجتمعية والبيئية المحيطة بالشخص ذو الإعاقة، ووصولاً إلى قواعد بيانات مدققة تمكن من رسم السياسات </w:t>
      </w:r>
      <w:r w:rsidR="00E2610A">
        <w:rPr>
          <w:rFonts w:ascii="Arabic Typesetting" w:eastAsia="Times New Roman" w:hAnsi="Arabic Typesetting" w:cs="Arabic Typesetting"/>
          <w:sz w:val="36"/>
          <w:szCs w:val="36"/>
          <w:rtl/>
        </w:rPr>
        <w:t>الناجحة التي تحقق المصلحة الفضل</w:t>
      </w:r>
      <w:r w:rsidR="00E2610A">
        <w:rPr>
          <w:rFonts w:ascii="Arabic Typesetting" w:eastAsia="Times New Roman" w:hAnsi="Arabic Typesetting" w:cs="Arabic Typesetting" w:hint="cs"/>
          <w:sz w:val="36"/>
          <w:szCs w:val="36"/>
          <w:rtl/>
        </w:rPr>
        <w:t>ى</w:t>
      </w:r>
      <w:r w:rsidRPr="00D24EDF">
        <w:rPr>
          <w:rFonts w:ascii="Arabic Typesetting" w:eastAsia="Times New Roman" w:hAnsi="Arabic Typesetting" w:cs="Arabic Typesetting"/>
          <w:sz w:val="36"/>
          <w:szCs w:val="36"/>
          <w:rtl/>
        </w:rPr>
        <w:t xml:space="preserve"> للأشخاص ذوي الإعاقة.</w:t>
      </w:r>
    </w:p>
    <w:p w:rsidR="00CC79AB" w:rsidRPr="00D24EDF" w:rsidRDefault="00612246" w:rsidP="009721E3">
      <w:pPr>
        <w:pStyle w:val="ListParagraph"/>
        <w:numPr>
          <w:ilvl w:val="0"/>
          <w:numId w:val="14"/>
        </w:numPr>
        <w:bidi/>
        <w:spacing w:before="100" w:beforeAutospacing="1" w:after="100" w:afterAutospacing="1" w:line="240" w:lineRule="auto"/>
        <w:jc w:val="both"/>
        <w:rPr>
          <w:rFonts w:ascii="Arabic Typesetting" w:eastAsia="Times New Roman" w:hAnsi="Arabic Typesetting" w:cs="Arabic Typesetting"/>
          <w:sz w:val="36"/>
          <w:szCs w:val="36"/>
        </w:rPr>
      </w:pPr>
      <w:r w:rsidRPr="00D24EDF">
        <w:rPr>
          <w:rFonts w:ascii="Arabic Typesetting" w:eastAsia="Times New Roman" w:hAnsi="Arabic Typesetting" w:cs="Arabic Typesetting" w:hint="cs"/>
          <w:sz w:val="36"/>
          <w:szCs w:val="36"/>
          <w:rtl/>
        </w:rPr>
        <w:t xml:space="preserve">تعهد </w:t>
      </w:r>
      <w:r w:rsidRPr="00D24EDF">
        <w:rPr>
          <w:rFonts w:ascii="Arabic Typesetting" w:eastAsia="Times New Roman" w:hAnsi="Arabic Typesetting" w:cs="Arabic Typesetting"/>
          <w:sz w:val="36"/>
          <w:szCs w:val="36"/>
          <w:rtl/>
        </w:rPr>
        <w:t>الدول</w:t>
      </w:r>
      <w:r w:rsidRPr="00D24EDF">
        <w:rPr>
          <w:rFonts w:ascii="Arabic Typesetting" w:eastAsia="Times New Roman" w:hAnsi="Arabic Typesetting" w:cs="Arabic Typesetting" w:hint="cs"/>
          <w:sz w:val="36"/>
          <w:szCs w:val="36"/>
          <w:rtl/>
        </w:rPr>
        <w:t xml:space="preserve"> </w:t>
      </w:r>
      <w:r w:rsidRPr="00D24EDF">
        <w:rPr>
          <w:rFonts w:ascii="Arabic Typesetting" w:eastAsia="Times New Roman" w:hAnsi="Arabic Typesetting" w:cs="Arabic Typesetting"/>
          <w:sz w:val="36"/>
          <w:szCs w:val="36"/>
          <w:rtl/>
        </w:rPr>
        <w:t>الأعضاء وجامعة الدول العربية والمكتب التنفيذي لمجلس وزراء الشؤون الاجتماعية والعمل لدول مجلس التعاون بدول الخلي</w:t>
      </w:r>
      <w:r w:rsidRPr="00D24EDF">
        <w:rPr>
          <w:rFonts w:ascii="Arabic Typesetting" w:eastAsia="Times New Roman" w:hAnsi="Arabic Typesetting" w:cs="Arabic Typesetting" w:hint="cs"/>
          <w:sz w:val="36"/>
          <w:szCs w:val="36"/>
          <w:rtl/>
        </w:rPr>
        <w:t xml:space="preserve">ج </w:t>
      </w:r>
      <w:r w:rsidRPr="00D24EDF">
        <w:rPr>
          <w:rFonts w:ascii="Arabic Typesetting" w:eastAsia="Times New Roman" w:hAnsi="Arabic Typesetting" w:cs="Arabic Typesetting"/>
          <w:sz w:val="36"/>
          <w:szCs w:val="36"/>
          <w:rtl/>
        </w:rPr>
        <w:t>العربية</w:t>
      </w:r>
      <w:r w:rsidRPr="00D24EDF">
        <w:rPr>
          <w:rFonts w:ascii="Arabic Typesetting" w:eastAsia="Times New Roman" w:hAnsi="Arabic Typesetting" w:cs="Arabic Typesetting" w:hint="cs"/>
          <w:sz w:val="36"/>
          <w:szCs w:val="36"/>
          <w:rtl/>
        </w:rPr>
        <w:t xml:space="preserve"> بتقديم التزامات تفصيلية</w:t>
      </w:r>
      <w:r w:rsidRPr="00D24EDF">
        <w:rPr>
          <w:rFonts w:ascii="Arabic Typesetting" w:eastAsia="Times New Roman" w:hAnsi="Arabic Typesetting" w:cs="Arabic Typesetting"/>
          <w:sz w:val="36"/>
          <w:szCs w:val="36"/>
          <w:rtl/>
        </w:rPr>
        <w:t xml:space="preserve"> </w:t>
      </w:r>
      <w:r w:rsidR="00CC79AB" w:rsidRPr="00D24EDF">
        <w:rPr>
          <w:rFonts w:ascii="Arabic Typesetting" w:eastAsia="Times New Roman" w:hAnsi="Arabic Typesetting" w:cs="Arabic Typesetting"/>
          <w:sz w:val="36"/>
          <w:szCs w:val="36"/>
          <w:rtl/>
        </w:rPr>
        <w:t>تتعلق بالتعليم والحماية الاجتماعية المتكاملة والصحة، وعدد</w:t>
      </w:r>
      <w:r w:rsidR="00E2610A">
        <w:rPr>
          <w:rFonts w:ascii="Arabic Typesetting" w:eastAsia="Times New Roman" w:hAnsi="Arabic Typesetting" w:cs="Arabic Typesetting" w:hint="cs"/>
          <w:sz w:val="36"/>
          <w:szCs w:val="36"/>
          <w:rtl/>
        </w:rPr>
        <w:t>ً</w:t>
      </w:r>
      <w:r w:rsidR="00CC79AB" w:rsidRPr="00D24EDF">
        <w:rPr>
          <w:rFonts w:ascii="Arabic Typesetting" w:eastAsia="Times New Roman" w:hAnsi="Arabic Typesetting" w:cs="Arabic Typesetting"/>
          <w:sz w:val="36"/>
          <w:szCs w:val="36"/>
          <w:rtl/>
        </w:rPr>
        <w:t>ا من الأمور ال</w:t>
      </w:r>
      <w:r w:rsidRPr="00D24EDF">
        <w:rPr>
          <w:rFonts w:ascii="Arabic Typesetting" w:eastAsia="Times New Roman" w:hAnsi="Arabic Typesetting" w:cs="Arabic Typesetting"/>
          <w:sz w:val="36"/>
          <w:szCs w:val="36"/>
          <w:rtl/>
        </w:rPr>
        <w:t>تي تمس حياة الأشخاص ذوي الإعاقة</w:t>
      </w:r>
      <w:r w:rsidRPr="00D24EDF">
        <w:rPr>
          <w:rFonts w:ascii="Arabic Typesetting" w:eastAsia="Times New Roman" w:hAnsi="Arabic Typesetting" w:cs="Arabic Typesetting" w:hint="cs"/>
          <w:sz w:val="36"/>
          <w:szCs w:val="36"/>
          <w:rtl/>
        </w:rPr>
        <w:t>.</w:t>
      </w:r>
    </w:p>
    <w:p w:rsidR="00852AE0" w:rsidRDefault="00852AE0">
      <w:pPr>
        <w:rPr>
          <w:rFonts w:ascii="Arabic Typesetting" w:eastAsia="Times New Roman" w:hAnsi="Arabic Typesetting" w:cs="Arabic Typesetting"/>
          <w:sz w:val="36"/>
          <w:szCs w:val="36"/>
          <w:rtl/>
        </w:rPr>
      </w:pPr>
      <w:r>
        <w:rPr>
          <w:rFonts w:ascii="Arabic Typesetting" w:eastAsia="Times New Roman" w:hAnsi="Arabic Typesetting" w:cs="Arabic Typesetting"/>
          <w:sz w:val="36"/>
          <w:szCs w:val="36"/>
          <w:rtl/>
        </w:rPr>
        <w:br w:type="page"/>
      </w:r>
    </w:p>
    <w:p w:rsidR="002A788D" w:rsidRPr="00D24EDF" w:rsidRDefault="00B554A0" w:rsidP="002A788D">
      <w:pPr>
        <w:pStyle w:val="NormalWeb"/>
        <w:bidi/>
        <w:jc w:val="both"/>
        <w:rPr>
          <w:rFonts w:ascii="Arabic Typesetting" w:hAnsi="Arabic Typesetting" w:cs="Arabic Typesetting"/>
          <w:b/>
          <w:bCs/>
          <w:sz w:val="36"/>
          <w:szCs w:val="36"/>
          <w:u w:val="single"/>
          <w:rtl/>
        </w:rPr>
      </w:pPr>
      <w:r w:rsidRPr="00D24EDF">
        <w:rPr>
          <w:rFonts w:ascii="Arabic Typesetting" w:hAnsi="Arabic Typesetting" w:cs="Arabic Typesetting" w:hint="cs"/>
          <w:b/>
          <w:bCs/>
          <w:sz w:val="36"/>
          <w:szCs w:val="36"/>
          <w:u w:val="single"/>
          <w:rtl/>
        </w:rPr>
        <w:lastRenderedPageBreak/>
        <w:t xml:space="preserve">التغطية الإعلامية </w:t>
      </w:r>
    </w:p>
    <w:p w:rsidR="00B554A0" w:rsidRPr="00D24EDF" w:rsidRDefault="00A14A9E" w:rsidP="00B554A0">
      <w:pPr>
        <w:bidi/>
        <w:jc w:val="center"/>
        <w:rPr>
          <w:rFonts w:ascii="Arabic Typesetting" w:hAnsi="Arabic Typesetting" w:cs="Arabic Typesetting"/>
          <w:sz w:val="40"/>
          <w:szCs w:val="40"/>
          <w:rtl/>
          <w:lang w:bidi="ar-JO"/>
        </w:rPr>
      </w:pPr>
      <w:r>
        <w:rPr>
          <w:rFonts w:ascii="Arabic Typesetting" w:hAnsi="Arabic Typesetting" w:cs="Arabic Typesetting"/>
          <w:sz w:val="40"/>
          <w:szCs w:val="40"/>
          <w:rtl/>
          <w:lang w:bidi="ar-JO"/>
        </w:rPr>
        <w:t>المؤتمر متعدد الأقاليم التحضيري</w:t>
      </w:r>
      <w:r w:rsidR="00B554A0" w:rsidRPr="00D24EDF">
        <w:rPr>
          <w:rFonts w:ascii="Arabic Typesetting" w:hAnsi="Arabic Typesetting" w:cs="Arabic Typesetting"/>
          <w:sz w:val="40"/>
          <w:szCs w:val="40"/>
          <w:rtl/>
          <w:lang w:bidi="ar-JO"/>
        </w:rPr>
        <w:t xml:space="preserve"> للقمة العالمية للإعاقة</w:t>
      </w:r>
    </w:p>
    <w:tbl>
      <w:tblPr>
        <w:tblStyle w:val="TableGrid"/>
        <w:bidiVisual/>
        <w:tblW w:w="0" w:type="auto"/>
        <w:tblInd w:w="-996" w:type="dxa"/>
        <w:tblLook w:val="04A0" w:firstRow="1" w:lastRow="0" w:firstColumn="1" w:lastColumn="0" w:noHBand="0" w:noVBand="1"/>
      </w:tblPr>
      <w:tblGrid>
        <w:gridCol w:w="640"/>
        <w:gridCol w:w="1254"/>
        <w:gridCol w:w="8452"/>
      </w:tblGrid>
      <w:tr w:rsidR="00B554A0" w:rsidRPr="00D24EDF" w:rsidTr="00B554A0">
        <w:tc>
          <w:tcPr>
            <w:tcW w:w="640" w:type="dxa"/>
          </w:tcPr>
          <w:p w:rsidR="00B554A0" w:rsidRPr="00F93C70" w:rsidRDefault="00B554A0" w:rsidP="00A14A9E">
            <w:pPr>
              <w:bidi/>
              <w:jc w:val="center"/>
              <w:rPr>
                <w:rFonts w:ascii="Arabic Typesetting" w:hAnsi="Arabic Typesetting" w:cs="Arabic Typesetting"/>
                <w:b/>
                <w:bCs/>
                <w:sz w:val="28"/>
                <w:szCs w:val="28"/>
                <w:rtl/>
                <w:lang w:bidi="ar-JO"/>
              </w:rPr>
            </w:pPr>
            <w:r w:rsidRPr="00F93C70">
              <w:rPr>
                <w:rFonts w:ascii="Arabic Typesetting" w:hAnsi="Arabic Typesetting" w:cs="Arabic Typesetting"/>
                <w:b/>
                <w:bCs/>
                <w:sz w:val="28"/>
                <w:szCs w:val="28"/>
                <w:rtl/>
                <w:lang w:bidi="ar-JO"/>
              </w:rPr>
              <w:t>الجهة</w:t>
            </w:r>
          </w:p>
        </w:tc>
        <w:tc>
          <w:tcPr>
            <w:tcW w:w="1254" w:type="dxa"/>
          </w:tcPr>
          <w:p w:rsidR="00B554A0" w:rsidRPr="00F93C70" w:rsidRDefault="00B554A0" w:rsidP="00A14A9E">
            <w:pPr>
              <w:bidi/>
              <w:jc w:val="center"/>
              <w:rPr>
                <w:rFonts w:ascii="Arabic Typesetting" w:hAnsi="Arabic Typesetting" w:cs="Arabic Typesetting"/>
                <w:b/>
                <w:bCs/>
                <w:sz w:val="28"/>
                <w:szCs w:val="28"/>
                <w:rtl/>
                <w:lang w:bidi="ar-JO"/>
              </w:rPr>
            </w:pPr>
            <w:r w:rsidRPr="00F93C70">
              <w:rPr>
                <w:rFonts w:ascii="Arabic Typesetting" w:hAnsi="Arabic Typesetting" w:cs="Arabic Typesetting"/>
                <w:b/>
                <w:bCs/>
                <w:sz w:val="28"/>
                <w:szCs w:val="28"/>
                <w:rtl/>
                <w:lang w:bidi="ar-JO"/>
              </w:rPr>
              <w:t>العنوان</w:t>
            </w:r>
          </w:p>
        </w:tc>
        <w:tc>
          <w:tcPr>
            <w:tcW w:w="8452" w:type="dxa"/>
          </w:tcPr>
          <w:p w:rsidR="00B554A0" w:rsidRPr="00F93C70" w:rsidRDefault="00B554A0" w:rsidP="00A14A9E">
            <w:pPr>
              <w:jc w:val="center"/>
              <w:rPr>
                <w:rFonts w:ascii="Arabic Typesetting" w:hAnsi="Arabic Typesetting" w:cs="Arabic Typesetting"/>
                <w:b/>
                <w:bCs/>
                <w:sz w:val="28"/>
                <w:szCs w:val="28"/>
                <w:rtl/>
                <w:lang w:bidi="ar-JO"/>
              </w:rPr>
            </w:pPr>
            <w:r w:rsidRPr="00F93C70">
              <w:rPr>
                <w:rFonts w:ascii="Arabic Typesetting" w:hAnsi="Arabic Typesetting" w:cs="Arabic Typesetting"/>
                <w:b/>
                <w:bCs/>
                <w:sz w:val="28"/>
                <w:szCs w:val="28"/>
                <w:rtl/>
                <w:lang w:bidi="ar-JO"/>
              </w:rPr>
              <w:t>الرابط</w:t>
            </w: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رؤيا</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مؤتمر تحضيري للقمة العالمية الثالثة للإعاقة 2025: لقاءات خاصة</w:t>
            </w:r>
          </w:p>
        </w:tc>
        <w:tc>
          <w:tcPr>
            <w:tcW w:w="8452" w:type="dxa"/>
          </w:tcPr>
          <w:p w:rsidR="00B554A0" w:rsidRPr="00D24EDF" w:rsidRDefault="00AC4356" w:rsidP="00AF5105">
            <w:pPr>
              <w:rPr>
                <w:rFonts w:ascii="Arabic Typesetting" w:hAnsi="Arabic Typesetting" w:cs="Arabic Typesetting"/>
                <w:rtl/>
                <w:lang w:bidi="ar-JO"/>
              </w:rPr>
            </w:pPr>
            <w:hyperlink r:id="rId17" w:history="1">
              <w:r w:rsidR="00B554A0" w:rsidRPr="00D24EDF">
                <w:rPr>
                  <w:rStyle w:val="Hyperlink"/>
                  <w:rFonts w:ascii="Arabic Typesetting" w:hAnsi="Arabic Typesetting" w:cs="Arabic Typesetting"/>
                  <w:lang w:bidi="ar-JO"/>
                </w:rPr>
                <w:t>https://donyayadonya.com/video/445</w:t>
              </w:r>
            </w:hyperlink>
            <w:r w:rsidR="00B554A0" w:rsidRPr="00D24EDF">
              <w:rPr>
                <w:rFonts w:ascii="Arabic Typesetting" w:hAnsi="Arabic Typesetting" w:cs="Arabic Typesetting"/>
                <w:rtl/>
                <w:lang w:bidi="ar-JO"/>
              </w:rPr>
              <w:t xml:space="preserve"> </w:t>
            </w: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التلفزيون الأردني</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الأردن يستضيف المؤتمر متعدد الأقاليم التحضيري للقمة العالمية للإعاقة</w:t>
            </w:r>
          </w:p>
        </w:tc>
        <w:tc>
          <w:tcPr>
            <w:tcW w:w="8452" w:type="dxa"/>
          </w:tcPr>
          <w:p w:rsidR="00B554A0" w:rsidRPr="00D24EDF" w:rsidRDefault="00B554A0" w:rsidP="00AF5105">
            <w:pPr>
              <w:rPr>
                <w:rFonts w:ascii="Arabic Typesetting" w:hAnsi="Arabic Typesetting" w:cs="Arabic Typesetting"/>
              </w:rPr>
            </w:pPr>
          </w:p>
          <w:p w:rsidR="00B554A0" w:rsidRPr="00D24EDF" w:rsidRDefault="00AC4356" w:rsidP="00AF5105">
            <w:pPr>
              <w:rPr>
                <w:rFonts w:ascii="Arabic Typesetting" w:hAnsi="Arabic Typesetting" w:cs="Arabic Typesetting"/>
              </w:rPr>
            </w:pPr>
            <w:hyperlink r:id="rId18" w:history="1">
              <w:r w:rsidR="00B554A0" w:rsidRPr="00D24EDF">
                <w:rPr>
                  <w:rStyle w:val="Hyperlink"/>
                  <w:rFonts w:ascii="Arabic Typesetting" w:hAnsi="Arabic Typesetting" w:cs="Arabic Typesetting"/>
                </w:rPr>
                <w:t>https://www.facebook.com/watch/?v=3864666040474618&amp;rdid=aJyUy0IlBKMv88UI</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lang w:bidi="ar-JO"/>
              </w:rPr>
            </w:pPr>
            <w:r w:rsidRPr="00D24EDF">
              <w:rPr>
                <w:rFonts w:ascii="Arabic Typesetting" w:hAnsi="Arabic Typesetting" w:cs="Arabic Typesetting"/>
                <w:lang w:bidi="ar-JO"/>
              </w:rPr>
              <w:t xml:space="preserve">Jordan Times </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lang w:bidi="ar-JO"/>
              </w:rPr>
              <w:t>Jordan hosts Multi-regional Global Disability Pre Summit</w:t>
            </w:r>
          </w:p>
        </w:tc>
        <w:tc>
          <w:tcPr>
            <w:tcW w:w="8452" w:type="dxa"/>
          </w:tcPr>
          <w:p w:rsidR="00B554A0" w:rsidRPr="00D24EDF" w:rsidRDefault="00AC4356" w:rsidP="00AF5105">
            <w:pPr>
              <w:rPr>
                <w:rFonts w:ascii="Arabic Typesetting" w:hAnsi="Arabic Typesetting" w:cs="Arabic Typesetting"/>
              </w:rPr>
            </w:pPr>
            <w:hyperlink r:id="rId19" w:history="1">
              <w:r w:rsidR="00B554A0" w:rsidRPr="00D24EDF">
                <w:rPr>
                  <w:rStyle w:val="Hyperlink"/>
                  <w:rFonts w:ascii="Arabic Typesetting" w:hAnsi="Arabic Typesetting" w:cs="Arabic Typesetting"/>
                </w:rPr>
                <w:t>https://jordantimes.com/news/local/jordan-hosts-multi-regional-global-disability-pre-summit</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الجامعة العربية المفتوحة</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rPr>
              <w:t>المؤتمر متعدد الأقاليم التحضيري للقمة العالمية للإعاقة-ألمانيا (2025) برعاية سمو الأمير مرعد بن رعد حفظه الله</w:t>
            </w:r>
          </w:p>
        </w:tc>
        <w:tc>
          <w:tcPr>
            <w:tcW w:w="8452" w:type="dxa"/>
          </w:tcPr>
          <w:p w:rsidR="00B554A0" w:rsidRPr="00D24EDF" w:rsidRDefault="00AC4356" w:rsidP="00AF5105">
            <w:pPr>
              <w:rPr>
                <w:rFonts w:ascii="Arabic Typesetting" w:hAnsi="Arabic Typesetting" w:cs="Arabic Typesetting"/>
              </w:rPr>
            </w:pPr>
            <w:hyperlink r:id="rId20" w:history="1">
              <w:r w:rsidR="00B554A0" w:rsidRPr="00D24EDF">
                <w:rPr>
                  <w:rStyle w:val="Hyperlink"/>
                  <w:rFonts w:ascii="Arabic Typesetting" w:hAnsi="Arabic Typesetting" w:cs="Arabic Typesetting"/>
                </w:rPr>
                <w:t>https://www.aou.edu.jo/ar/media/pages/news-item.aspx?iid=270</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الأمم المتحدة/ الأردن</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كلمة المنسقة المقيمة للأمم المتحدة في الأردن خلال المؤتمر متعدد الأقاليم التحضيري للقمة العالمية للإعاقة العالمية</w:t>
            </w:r>
          </w:p>
        </w:tc>
        <w:tc>
          <w:tcPr>
            <w:tcW w:w="8452" w:type="dxa"/>
          </w:tcPr>
          <w:p w:rsidR="00B554A0" w:rsidRPr="00D24EDF" w:rsidRDefault="00AC4356" w:rsidP="00AF5105">
            <w:pPr>
              <w:rPr>
                <w:rFonts w:ascii="Arabic Typesetting" w:hAnsi="Arabic Typesetting" w:cs="Arabic Typesetting"/>
              </w:rPr>
            </w:pPr>
            <w:hyperlink r:id="rId21" w:history="1">
              <w:r w:rsidR="00B554A0" w:rsidRPr="00D24EDF">
                <w:rPr>
                  <w:rStyle w:val="Hyperlink"/>
                  <w:rFonts w:ascii="Arabic Typesetting" w:hAnsi="Arabic Typesetting" w:cs="Arabic Typesetting"/>
                </w:rPr>
                <w:t>https://jordan.un.org/ar/283444-%D9%83%D9%84%D9%85%D8%A9-%D8%A7%D9%84%D9%85%D9%86%D8%B3%D9%82%D8%A9-%D8%A7%D9%84%D9%85%D9%82%D9%8A%D9%85%D8%A9-%D9%84%D9%84%D8%A3%D9%85%D9%85-%D8%A7%D9%84%D9%85%D8%AA%D8%AD%D8%AF%D8%A9-%D9%81%D9%8A-%D8%A7%D9%84%D8%A3%D8%B1%D8%AF%D9%86-%D8%AE%D9%84%D8%A7%D9%84-%D8%A7%D9%84%D9%85%D8%A4%D8%AA%D9%85%D8%B1-%D9%85%D8%AA%D8%B9%D8%AF%D8%AF-%D8%A7%D9%84%D8%A3%D9%82%D8%A7%D9%84%D9%8A%D9%85-%D8%A7%D9%84%D8%AA%D8%AD%D8%B6%D9%8A%D8%B1%D9%8A-%D9%84%D9%84%D9%82%D9%85%D8%A9</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التلفزيون الأردني</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الأردن يستضيف المؤتمر متعدد الأقاليم التحضيري للقمة العالمية للإعاقة</w:t>
            </w:r>
          </w:p>
        </w:tc>
        <w:tc>
          <w:tcPr>
            <w:tcW w:w="8452" w:type="dxa"/>
          </w:tcPr>
          <w:p w:rsidR="00B554A0" w:rsidRPr="00D24EDF" w:rsidRDefault="00AC4356" w:rsidP="00AF5105">
            <w:pPr>
              <w:rPr>
                <w:rFonts w:ascii="Arabic Typesetting" w:hAnsi="Arabic Typesetting" w:cs="Arabic Typesetting"/>
              </w:rPr>
            </w:pPr>
            <w:hyperlink r:id="rId22" w:history="1">
              <w:r w:rsidR="00B554A0" w:rsidRPr="00D24EDF">
                <w:rPr>
                  <w:rStyle w:val="Hyperlink"/>
                  <w:rFonts w:ascii="Arabic Typesetting" w:hAnsi="Arabic Typesetting" w:cs="Arabic Typesetting"/>
                </w:rPr>
                <w:t>https://www.facebook.com/watch/?v=3864666040474618</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قناة رؤيا</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اختتام أعمال المؤتمر متعدد الأقاليم التحضيري للقمة العالمية للإعاقة</w:t>
            </w:r>
          </w:p>
        </w:tc>
        <w:tc>
          <w:tcPr>
            <w:tcW w:w="8452" w:type="dxa"/>
          </w:tcPr>
          <w:p w:rsidR="00B554A0" w:rsidRPr="00D24EDF" w:rsidRDefault="00AC4356" w:rsidP="00AF5105">
            <w:pPr>
              <w:rPr>
                <w:rFonts w:ascii="Arabic Typesetting" w:hAnsi="Arabic Typesetting" w:cs="Arabic Typesetting"/>
              </w:rPr>
            </w:pPr>
            <w:hyperlink r:id="rId23" w:history="1">
              <w:r w:rsidR="00B554A0" w:rsidRPr="00D24EDF">
                <w:rPr>
                  <w:rStyle w:val="Hyperlink"/>
                  <w:rFonts w:ascii="Arabic Typesetting" w:hAnsi="Arabic Typesetting" w:cs="Arabic Typesetting"/>
                </w:rPr>
                <w:t>https://royanews.tv/news/337383</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الغد</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توافق إقليمي لتبني إعلان القمة العالمية للإعاقة</w:t>
            </w:r>
          </w:p>
        </w:tc>
        <w:tc>
          <w:tcPr>
            <w:tcW w:w="8452" w:type="dxa"/>
          </w:tcPr>
          <w:p w:rsidR="00B554A0" w:rsidRPr="00D24EDF" w:rsidRDefault="00AC4356" w:rsidP="00AF5105">
            <w:pPr>
              <w:rPr>
                <w:rFonts w:ascii="Arabic Typesetting" w:hAnsi="Arabic Typesetting" w:cs="Arabic Typesetting"/>
              </w:rPr>
            </w:pPr>
            <w:hyperlink r:id="rId24" w:history="1">
              <w:r w:rsidR="00B554A0" w:rsidRPr="00D24EDF">
                <w:rPr>
                  <w:rStyle w:val="Hyperlink"/>
                  <w:rFonts w:ascii="Arabic Typesetting" w:hAnsi="Arabic Typesetting" w:cs="Arabic Typesetting"/>
                </w:rPr>
                <w:t>https://alghad.com/Section-199/%D8%A7%D9%84%D8%BA%D8%AF-%D8%A7%D9%84%D8%A3%D8%B1%D8%AF%D9%86%D9%8A/%D8%AA%D9%88%D8%A7%D9%81%D9%82-%D8%A5%D9%82%D9%84%D9%8A%D9%85%D9%8A-%D9%84%D8%AA%D8%A8%D9%86%D9%8A-%D8%A5%D8%B9%D9%84%D8%A7%D9%86-%D8%A7%D9%84%D9%82%D9%85%D8%A9-</w:t>
              </w:r>
              <w:r w:rsidR="00B554A0" w:rsidRPr="00D24EDF">
                <w:rPr>
                  <w:rStyle w:val="Hyperlink"/>
                  <w:rFonts w:ascii="Arabic Typesetting" w:hAnsi="Arabic Typesetting" w:cs="Arabic Typesetting"/>
                </w:rPr>
                <w:lastRenderedPageBreak/>
                <w:t>%D8%A7%D9%84%D8%B9%D8%A7%D9%84%D9%85%D9%8A%D8%A9-%D9%84%D9%84%D8%A5%D8%B9%D8%A7%D9%82%D8%A9-1862110</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lastRenderedPageBreak/>
              <w:t xml:space="preserve">مدونة </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اختتام أعمال المؤتمر متعدد الأقاليم التحضيري للقمة العالمية للإعاقة 2025: خطوة نحو عالم شامل</w:t>
            </w:r>
          </w:p>
        </w:tc>
        <w:tc>
          <w:tcPr>
            <w:tcW w:w="8452" w:type="dxa"/>
          </w:tcPr>
          <w:p w:rsidR="00B554A0" w:rsidRPr="00D24EDF" w:rsidRDefault="00AC4356" w:rsidP="00AF5105">
            <w:pPr>
              <w:rPr>
                <w:rFonts w:ascii="Arabic Typesetting" w:hAnsi="Arabic Typesetting" w:cs="Arabic Typesetting"/>
              </w:rPr>
            </w:pPr>
            <w:hyperlink r:id="rId25" w:history="1">
              <w:r w:rsidR="00B554A0" w:rsidRPr="00D24EDF">
                <w:rPr>
                  <w:rStyle w:val="Hyperlink"/>
                  <w:rFonts w:ascii="Arabic Typesetting" w:hAnsi="Arabic Typesetting" w:cs="Arabic Typesetting"/>
                </w:rPr>
                <w:t>https://www.absi.cc/2024/11/2025_14.html</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الغد</w:t>
            </w:r>
          </w:p>
        </w:tc>
        <w:tc>
          <w:tcPr>
            <w:tcW w:w="1254" w:type="dxa"/>
          </w:tcPr>
          <w:p w:rsidR="00B554A0" w:rsidRPr="00D24EDF" w:rsidRDefault="00B554A0" w:rsidP="00CC0DF5">
            <w:pPr>
              <w:bidi/>
              <w:rPr>
                <w:rFonts w:ascii="Arabic Typesetting" w:hAnsi="Arabic Typesetting" w:cs="Arabic Typesetting"/>
                <w:lang w:bidi="ar-JO"/>
              </w:rPr>
            </w:pPr>
            <w:r w:rsidRPr="00D24EDF">
              <w:rPr>
                <w:rFonts w:ascii="Arabic Typesetting" w:hAnsi="Arabic Typesetting" w:cs="Arabic Typesetting"/>
                <w:rtl/>
              </w:rPr>
              <w:t>الأمير مرعد: الأردن يجسد نموذجا للإرادة السياسية بتحقيق تحول في حقوق ذوي الإعاقة</w:t>
            </w:r>
          </w:p>
          <w:p w:rsidR="00B554A0" w:rsidRPr="00D24EDF" w:rsidRDefault="00B554A0" w:rsidP="00CC0DF5">
            <w:pPr>
              <w:bidi/>
              <w:rPr>
                <w:rFonts w:ascii="Arabic Typesetting" w:hAnsi="Arabic Typesetting" w:cs="Arabic Typesetting"/>
                <w:rtl/>
                <w:lang w:bidi="ar-JO"/>
              </w:rPr>
            </w:pPr>
          </w:p>
        </w:tc>
        <w:tc>
          <w:tcPr>
            <w:tcW w:w="8452" w:type="dxa"/>
          </w:tcPr>
          <w:p w:rsidR="00B554A0" w:rsidRPr="00D24EDF" w:rsidRDefault="00AC4356" w:rsidP="00AF5105">
            <w:pPr>
              <w:rPr>
                <w:rFonts w:ascii="Arabic Typesetting" w:hAnsi="Arabic Typesetting" w:cs="Arabic Typesetting"/>
              </w:rPr>
            </w:pPr>
            <w:hyperlink r:id="rId26" w:history="1">
              <w:r w:rsidR="00B554A0" w:rsidRPr="00D24EDF">
                <w:rPr>
                  <w:rStyle w:val="Hyperlink"/>
                  <w:rFonts w:ascii="Arabic Typesetting" w:hAnsi="Arabic Typesetting" w:cs="Arabic Typesetting"/>
                </w:rPr>
                <w:t>https://alghad.com/Section-199/%D8%A7%D9%84%D8%BA%D8%AF-%D8%A7%D9%84%D8%A3%D8%B1%D8%AF%D9%86%D9%8A/%D8%A7%D9%84%D8%A3%D9%85%D9%8A%D8%B1-%D9%85%D8%B1%D8%B9%D8%AF-%D8%A7%D9%84%D8%A3%D8%B1%D8%AF%D9%86-%D9%8A%D8%AC%D8%B3%D8%AF-%D9%86%D9%85%D9%88%D8%B0%D8%AC%D8%A7-%D9%84%D9%84%D8%A5%D8%B1%D8%A7%D8%AF%D8%A9-%D8%A7%D9%84%D8%B3%D9%8A%D8%A7%D8%B3%D9%8A%D8%A9-%D8%A8%D8%AA%D8%AD%D9%82%D9%8A%D9%82-%D8%AA%D8%AD%D9%88%D9%84-%D9%81%D9%8A-%D8%AD%D9%82%D9%88%D9%82-%D8%B0%D9%88%D9%8A-%D8%A7%D9%84%D8%A5%D8%B9%D8%A7%D9%82%D8%A9-1860816</w:t>
              </w:r>
            </w:hyperlink>
          </w:p>
          <w:p w:rsidR="00B554A0" w:rsidRPr="00D24EDF" w:rsidRDefault="00B554A0" w:rsidP="00AF5105">
            <w:pPr>
              <w:rPr>
                <w:rFonts w:ascii="Arabic Typesetting" w:hAnsi="Arabic Typesetting" w:cs="Arabic Typesetting"/>
                <w:rtl/>
                <w:lang w:bidi="ar-JO"/>
              </w:rPr>
            </w:pPr>
          </w:p>
        </w:tc>
      </w:tr>
      <w:tr w:rsidR="00B554A0" w:rsidRPr="00D24EDF"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قناة رؤيا/ دنيا يا دنيا</w:t>
            </w:r>
          </w:p>
        </w:tc>
        <w:tc>
          <w:tcPr>
            <w:tcW w:w="1254"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نشاطات وفعاليات - مؤتمر تحضيري للقمة العالمية الثالثة للإعاقة 2025: لقاءات خاصة</w:t>
            </w:r>
          </w:p>
        </w:tc>
        <w:tc>
          <w:tcPr>
            <w:tcW w:w="8452" w:type="dxa"/>
          </w:tcPr>
          <w:p w:rsidR="00B554A0" w:rsidRPr="00D24EDF" w:rsidRDefault="00AC4356" w:rsidP="00AF5105">
            <w:pPr>
              <w:rPr>
                <w:rFonts w:ascii="Arabic Typesetting" w:hAnsi="Arabic Typesetting" w:cs="Arabic Typesetting"/>
                <w:rtl/>
                <w:lang w:bidi="ar-JO"/>
              </w:rPr>
            </w:pPr>
            <w:hyperlink r:id="rId27" w:anchor="google_vignette" w:history="1">
              <w:r w:rsidR="00B554A0" w:rsidRPr="00D24EDF">
                <w:rPr>
                  <w:rStyle w:val="Hyperlink"/>
                  <w:rFonts w:ascii="Arabic Typesetting" w:hAnsi="Arabic Typesetting" w:cs="Arabic Typesetting"/>
                  <w:lang w:bidi="ar-JO"/>
                </w:rPr>
                <w:t>https://roya.tv/videos/105956#google_vignette</w:t>
              </w:r>
            </w:hyperlink>
            <w:r w:rsidR="00B554A0" w:rsidRPr="00D24EDF">
              <w:rPr>
                <w:rFonts w:ascii="Arabic Typesetting" w:hAnsi="Arabic Typesetting" w:cs="Arabic Typesetting"/>
                <w:rtl/>
                <w:lang w:bidi="ar-JO"/>
              </w:rPr>
              <w:t xml:space="preserve"> </w:t>
            </w:r>
          </w:p>
        </w:tc>
      </w:tr>
      <w:tr w:rsidR="00B554A0" w:rsidRPr="00B554A0" w:rsidTr="00B554A0">
        <w:tc>
          <w:tcPr>
            <w:tcW w:w="640" w:type="dxa"/>
          </w:tcPr>
          <w:p w:rsidR="00B554A0" w:rsidRPr="00D24EDF" w:rsidRDefault="00B554A0" w:rsidP="00CC0DF5">
            <w:pPr>
              <w:bidi/>
              <w:rPr>
                <w:rFonts w:ascii="Arabic Typesetting" w:hAnsi="Arabic Typesetting" w:cs="Arabic Typesetting"/>
                <w:rtl/>
                <w:lang w:bidi="ar-JO"/>
              </w:rPr>
            </w:pPr>
            <w:r w:rsidRPr="00D24EDF">
              <w:rPr>
                <w:rFonts w:ascii="Arabic Typesetting" w:hAnsi="Arabic Typesetting" w:cs="Arabic Typesetting"/>
                <w:rtl/>
                <w:lang w:bidi="ar-JO"/>
              </w:rPr>
              <w:t>قناة المملكة</w:t>
            </w:r>
          </w:p>
        </w:tc>
        <w:tc>
          <w:tcPr>
            <w:tcW w:w="1254" w:type="dxa"/>
          </w:tcPr>
          <w:p w:rsidR="00B554A0" w:rsidRPr="00D24EDF" w:rsidRDefault="00B554A0" w:rsidP="00CC0DF5">
            <w:pPr>
              <w:bidi/>
              <w:rPr>
                <w:rFonts w:ascii="Arabic Typesetting" w:hAnsi="Arabic Typesetting" w:cs="Arabic Typesetting"/>
                <w:b/>
                <w:bCs/>
                <w:lang w:bidi="ar-JO"/>
              </w:rPr>
            </w:pPr>
            <w:r w:rsidRPr="00D24EDF">
              <w:rPr>
                <w:rFonts w:ascii="Arabic Typesetting" w:hAnsi="Arabic Typesetting" w:cs="Arabic Typesetting"/>
                <w:rtl/>
                <w:lang w:bidi="ar-JO"/>
              </w:rPr>
              <w:t>مؤتمر إقليمي تحضيري في عمان للقمة العالمية للإعاقة في 202</w:t>
            </w:r>
            <w:r w:rsidRPr="00D24EDF">
              <w:rPr>
                <w:rFonts w:ascii="Arabic Typesetting" w:hAnsi="Arabic Typesetting" w:cs="Arabic Typesetting"/>
                <w:rtl/>
              </w:rPr>
              <w:t>5</w:t>
            </w:r>
          </w:p>
          <w:p w:rsidR="00B554A0" w:rsidRPr="00D24EDF" w:rsidRDefault="00B554A0" w:rsidP="00CC0DF5">
            <w:pPr>
              <w:bidi/>
              <w:rPr>
                <w:rFonts w:ascii="Arabic Typesetting" w:hAnsi="Arabic Typesetting" w:cs="Arabic Typesetting"/>
                <w:rtl/>
                <w:lang w:bidi="ar-JO"/>
              </w:rPr>
            </w:pPr>
          </w:p>
        </w:tc>
        <w:tc>
          <w:tcPr>
            <w:tcW w:w="8452" w:type="dxa"/>
          </w:tcPr>
          <w:p w:rsidR="00B554A0" w:rsidRPr="00B554A0" w:rsidRDefault="00AC4356" w:rsidP="00AF5105">
            <w:pPr>
              <w:rPr>
                <w:rFonts w:ascii="Arabic Typesetting" w:hAnsi="Arabic Typesetting" w:cs="Arabic Typesetting"/>
                <w:lang w:bidi="ar-JO"/>
              </w:rPr>
            </w:pPr>
            <w:hyperlink r:id="rId28" w:history="1">
              <w:r w:rsidR="00B554A0" w:rsidRPr="00D24EDF">
                <w:rPr>
                  <w:rStyle w:val="Hyperlink"/>
                  <w:rFonts w:ascii="Arabic Typesetting" w:hAnsi="Arabic Typesetting" w:cs="Arabic Typesetting"/>
                  <w:lang w:bidi="ar-JO"/>
                </w:rPr>
                <w:t>https://www.almamlakatv.com/news/155025-%D9%85%D8%A4%D8%AA%D9%85%D8%B1-%D8%A5%D9%82%D9%84%D9%8A%D9%85%D9%8A-%D8%AA%D8%AD%D8%B6%D9%8A%D8%B1%D9%8A-%D9%81%D9%8A-%D8%B9%D9%85%D8%A7%D9%86-%D9%84%D9%84%D9%82%D9%85%D8%A9-%D8%A7%D9%84%D8%B9%D8%A7%D9%84%D9%85%D9%8A%D8%A9-%D9%84%D9%84%D8%A5%D8%B9%D8%A7%D9%82%D8%A9-2025</w:t>
              </w:r>
            </w:hyperlink>
            <w:r w:rsidR="00B554A0" w:rsidRPr="00B554A0">
              <w:rPr>
                <w:rFonts w:ascii="Arabic Typesetting" w:hAnsi="Arabic Typesetting" w:cs="Arabic Typesetting"/>
                <w:rtl/>
                <w:lang w:bidi="ar-JO"/>
              </w:rPr>
              <w:t xml:space="preserve"> </w:t>
            </w:r>
          </w:p>
        </w:tc>
      </w:tr>
    </w:tbl>
    <w:p w:rsidR="00B554A0" w:rsidRPr="00B554A0" w:rsidRDefault="00B554A0" w:rsidP="00B554A0">
      <w:pPr>
        <w:bidi/>
        <w:rPr>
          <w:rFonts w:ascii="Arabic Typesetting" w:hAnsi="Arabic Typesetting" w:cs="Arabic Typesetting"/>
          <w:lang w:bidi="ar-JO"/>
        </w:rPr>
      </w:pPr>
    </w:p>
    <w:p w:rsidR="00B554A0" w:rsidRPr="0002466C" w:rsidRDefault="00D24EDF" w:rsidP="00DC6FC2">
      <w:pPr>
        <w:bidi/>
        <w:spacing w:after="0" w:line="240" w:lineRule="auto"/>
        <w:jc w:val="both"/>
        <w:rPr>
          <w:rFonts w:ascii="Arabic Typesetting" w:hAnsi="Arabic Typesetting" w:cs="Arabic Typesetting"/>
          <w:b/>
          <w:bCs/>
          <w:sz w:val="32"/>
          <w:szCs w:val="32"/>
          <w:u w:val="single"/>
          <w:rtl/>
          <w:lang w:bidi="ar-JO"/>
        </w:rPr>
      </w:pPr>
      <w:r w:rsidRPr="0002466C">
        <w:rPr>
          <w:rFonts w:ascii="Arabic Typesetting" w:hAnsi="Arabic Typesetting" w:cs="Arabic Typesetting"/>
          <w:b/>
          <w:bCs/>
          <w:sz w:val="32"/>
          <w:szCs w:val="32"/>
          <w:u w:val="single"/>
          <w:rtl/>
          <w:lang w:bidi="ar-JO"/>
        </w:rPr>
        <w:t>تسجيلات الجلسات على قناة اليوتيوب الخاصة بالمجلس:</w:t>
      </w:r>
    </w:p>
    <w:p w:rsidR="00D24EDF" w:rsidRPr="00DC6FC2" w:rsidRDefault="00F55FF8" w:rsidP="00DC6FC2">
      <w:pPr>
        <w:bidi/>
        <w:spacing w:after="0" w:line="240" w:lineRule="auto"/>
        <w:jc w:val="both"/>
        <w:rPr>
          <w:rFonts w:ascii="Arabic Typesetting" w:hAnsi="Arabic Typesetting" w:cs="Arabic Typesetting"/>
          <w:sz w:val="32"/>
          <w:szCs w:val="32"/>
          <w:rtl/>
          <w:lang w:bidi="ar-JO"/>
        </w:rPr>
      </w:pPr>
      <w:r w:rsidRPr="00DC6FC2">
        <w:rPr>
          <w:rFonts w:ascii="Arabic Typesetting" w:hAnsi="Arabic Typesetting" w:cs="Arabic Typesetting"/>
          <w:sz w:val="32"/>
          <w:szCs w:val="32"/>
          <w:rtl/>
          <w:lang w:bidi="ar-JO"/>
        </w:rPr>
        <w:t xml:space="preserve">1. الجلسة الافتتاحية: </w:t>
      </w:r>
    </w:p>
    <w:p w:rsidR="00F55FF8" w:rsidRPr="00DC6FC2" w:rsidRDefault="00F55FF8" w:rsidP="00DC6FC2">
      <w:pPr>
        <w:bidi/>
        <w:spacing w:after="0" w:line="240" w:lineRule="auto"/>
        <w:jc w:val="both"/>
        <w:rPr>
          <w:rFonts w:ascii="Arabic Typesetting" w:hAnsi="Arabic Typesetting" w:cs="Arabic Typesetting"/>
          <w:sz w:val="32"/>
          <w:szCs w:val="32"/>
          <w:rtl/>
          <w:lang w:bidi="ar-JO"/>
        </w:rPr>
      </w:pPr>
      <w:r w:rsidRPr="00DC6FC2">
        <w:rPr>
          <w:rFonts w:ascii="Arabic Typesetting" w:hAnsi="Arabic Typesetting" w:cs="Arabic Typesetting"/>
          <w:sz w:val="32"/>
          <w:szCs w:val="32"/>
          <w:rtl/>
          <w:lang w:bidi="ar-JO"/>
        </w:rPr>
        <w:t xml:space="preserve">لمشاهدة الجلسة </w:t>
      </w:r>
      <w:hyperlink r:id="rId29" w:history="1">
        <w:r w:rsidRPr="00DC6FC2">
          <w:rPr>
            <w:rStyle w:val="Hyperlink"/>
            <w:rFonts w:ascii="Arabic Typesetting" w:hAnsi="Arabic Typesetting" w:cs="Arabic Typesetting"/>
            <w:sz w:val="32"/>
            <w:szCs w:val="32"/>
            <w:rtl/>
            <w:lang w:bidi="ar-JO"/>
          </w:rPr>
          <w:t>اضغط هنا</w:t>
        </w:r>
      </w:hyperlink>
      <w:r w:rsidRPr="00DC6FC2">
        <w:rPr>
          <w:rFonts w:ascii="Arabic Typesetting" w:hAnsi="Arabic Typesetting" w:cs="Arabic Typesetting"/>
          <w:sz w:val="32"/>
          <w:szCs w:val="32"/>
          <w:rtl/>
          <w:lang w:bidi="ar-JO"/>
        </w:rPr>
        <w:t xml:space="preserve"> </w:t>
      </w:r>
    </w:p>
    <w:p w:rsidR="0002466C" w:rsidRPr="0002466C" w:rsidRDefault="0002466C" w:rsidP="00DC6FC2">
      <w:pPr>
        <w:bidi/>
        <w:spacing w:after="0" w:line="240" w:lineRule="auto"/>
        <w:jc w:val="both"/>
        <w:rPr>
          <w:rFonts w:ascii="Arabic Typesetting" w:hAnsi="Arabic Typesetting" w:cs="Arabic Typesetting"/>
          <w:sz w:val="20"/>
          <w:szCs w:val="20"/>
          <w:rtl/>
          <w:lang w:bidi="ar-JO"/>
        </w:rPr>
      </w:pPr>
    </w:p>
    <w:p w:rsidR="00F55FF8" w:rsidRPr="00DC6FC2" w:rsidRDefault="00F55FF8" w:rsidP="0002466C">
      <w:pPr>
        <w:bidi/>
        <w:spacing w:after="0" w:line="240" w:lineRule="auto"/>
        <w:jc w:val="both"/>
        <w:rPr>
          <w:rFonts w:ascii="Arabic Typesetting" w:hAnsi="Arabic Typesetting" w:cs="Arabic Typesetting"/>
          <w:sz w:val="32"/>
          <w:szCs w:val="32"/>
          <w:rtl/>
        </w:rPr>
      </w:pPr>
      <w:r w:rsidRPr="00DC6FC2">
        <w:rPr>
          <w:rFonts w:ascii="Arabic Typesetting" w:hAnsi="Arabic Typesetting" w:cs="Arabic Typesetting"/>
          <w:sz w:val="32"/>
          <w:szCs w:val="32"/>
          <w:rtl/>
          <w:lang w:bidi="ar-JO"/>
        </w:rPr>
        <w:t xml:space="preserve">2. </w:t>
      </w:r>
      <w:r w:rsidRPr="00DC6FC2">
        <w:rPr>
          <w:rFonts w:ascii="Arabic Typesetting" w:hAnsi="Arabic Typesetting" w:cs="Arabic Typesetting"/>
          <w:sz w:val="32"/>
          <w:szCs w:val="32"/>
          <w:rtl/>
        </w:rPr>
        <w:t>الجلسة النقاشية الأولى: القمة العالمية الثالثة للإعاقة، أين وصلنا وإلى أين نريد الوصول؟</w:t>
      </w:r>
    </w:p>
    <w:p w:rsidR="00F55FF8" w:rsidRPr="00DC6FC2" w:rsidRDefault="00F55FF8" w:rsidP="00DC6FC2">
      <w:pPr>
        <w:bidi/>
        <w:spacing w:after="0" w:line="240" w:lineRule="auto"/>
        <w:jc w:val="both"/>
        <w:rPr>
          <w:rFonts w:ascii="Arabic Typesetting" w:hAnsi="Arabic Typesetting" w:cs="Arabic Typesetting"/>
          <w:sz w:val="32"/>
          <w:szCs w:val="32"/>
          <w:rtl/>
          <w:lang w:bidi="ar-JO"/>
        </w:rPr>
      </w:pPr>
      <w:r w:rsidRPr="00DC6FC2">
        <w:rPr>
          <w:rFonts w:ascii="Arabic Typesetting" w:hAnsi="Arabic Typesetting" w:cs="Arabic Typesetting"/>
          <w:sz w:val="32"/>
          <w:szCs w:val="32"/>
          <w:rtl/>
          <w:lang w:bidi="ar-JO"/>
        </w:rPr>
        <w:t xml:space="preserve">لمشاهدة الجلسة </w:t>
      </w:r>
      <w:hyperlink r:id="rId30" w:history="1">
        <w:r w:rsidRPr="00DC6FC2">
          <w:rPr>
            <w:rStyle w:val="Hyperlink"/>
            <w:rFonts w:ascii="Arabic Typesetting" w:hAnsi="Arabic Typesetting" w:cs="Arabic Typesetting"/>
            <w:sz w:val="32"/>
            <w:szCs w:val="32"/>
            <w:rtl/>
            <w:lang w:bidi="ar-JO"/>
          </w:rPr>
          <w:t>اضغط هنا</w:t>
        </w:r>
      </w:hyperlink>
      <w:r w:rsidRPr="00DC6FC2">
        <w:rPr>
          <w:rFonts w:ascii="Arabic Typesetting" w:hAnsi="Arabic Typesetting" w:cs="Arabic Typesetting"/>
          <w:sz w:val="32"/>
          <w:szCs w:val="32"/>
          <w:rtl/>
          <w:lang w:bidi="ar-JO"/>
        </w:rPr>
        <w:t xml:space="preserve"> </w:t>
      </w:r>
    </w:p>
    <w:p w:rsidR="0002466C" w:rsidRPr="0002466C" w:rsidRDefault="0002466C" w:rsidP="00DC6FC2">
      <w:pPr>
        <w:bidi/>
        <w:spacing w:after="0" w:line="240" w:lineRule="auto"/>
        <w:jc w:val="both"/>
        <w:rPr>
          <w:rFonts w:ascii="Arabic Typesetting" w:hAnsi="Arabic Typesetting" w:cs="Arabic Typesetting"/>
          <w:sz w:val="20"/>
          <w:szCs w:val="20"/>
          <w:rtl/>
          <w:lang w:bidi="ar-JO"/>
        </w:rPr>
      </w:pPr>
    </w:p>
    <w:p w:rsidR="00F55FF8" w:rsidRPr="00DC6FC2" w:rsidRDefault="00F55FF8" w:rsidP="0002466C">
      <w:pPr>
        <w:bidi/>
        <w:spacing w:after="0" w:line="240" w:lineRule="auto"/>
        <w:jc w:val="both"/>
        <w:rPr>
          <w:rFonts w:ascii="Arabic Typesetting" w:hAnsi="Arabic Typesetting" w:cs="Arabic Typesetting"/>
          <w:sz w:val="32"/>
          <w:szCs w:val="32"/>
          <w:rtl/>
          <w:lang w:bidi="ar-JO"/>
        </w:rPr>
      </w:pPr>
      <w:r w:rsidRPr="00DC6FC2">
        <w:rPr>
          <w:rFonts w:ascii="Arabic Typesetting" w:hAnsi="Arabic Typesetting" w:cs="Arabic Typesetting"/>
          <w:sz w:val="32"/>
          <w:szCs w:val="32"/>
          <w:rtl/>
          <w:lang w:bidi="ar-JO"/>
        </w:rPr>
        <w:t xml:space="preserve">3. </w:t>
      </w:r>
      <w:r w:rsidR="004A1F81" w:rsidRPr="00DC6FC2">
        <w:rPr>
          <w:rFonts w:ascii="Arabic Typesetting" w:hAnsi="Arabic Typesetting" w:cs="Arabic Typesetting"/>
          <w:sz w:val="32"/>
          <w:szCs w:val="32"/>
          <w:rtl/>
          <w:lang w:bidi="ar-JO"/>
        </w:rPr>
        <w:t>الجلسة النقاشية الثانية: الموازنات الدامجة وبرامج التعاون الدولي، أحد أولويات القمة ومضمون إعلان عمان برلين.</w:t>
      </w:r>
    </w:p>
    <w:p w:rsidR="004A1F81" w:rsidRPr="00DC6FC2" w:rsidRDefault="004A1F81" w:rsidP="00DC6FC2">
      <w:pPr>
        <w:bidi/>
        <w:spacing w:after="0" w:line="240" w:lineRule="auto"/>
        <w:jc w:val="both"/>
        <w:rPr>
          <w:rFonts w:ascii="Arabic Typesetting" w:hAnsi="Arabic Typesetting" w:cs="Arabic Typesetting"/>
          <w:sz w:val="32"/>
          <w:szCs w:val="32"/>
          <w:rtl/>
          <w:lang w:bidi="ar-JO"/>
        </w:rPr>
      </w:pPr>
      <w:r w:rsidRPr="00DC6FC2">
        <w:rPr>
          <w:rFonts w:ascii="Arabic Typesetting" w:hAnsi="Arabic Typesetting" w:cs="Arabic Typesetting"/>
          <w:sz w:val="32"/>
          <w:szCs w:val="32"/>
          <w:rtl/>
          <w:lang w:bidi="ar-JO"/>
        </w:rPr>
        <w:t xml:space="preserve">لمشاهدة الجلسة </w:t>
      </w:r>
      <w:hyperlink r:id="rId31" w:history="1">
        <w:r w:rsidRPr="00DC6FC2">
          <w:rPr>
            <w:rStyle w:val="Hyperlink"/>
            <w:rFonts w:ascii="Arabic Typesetting" w:hAnsi="Arabic Typesetting" w:cs="Arabic Typesetting"/>
            <w:sz w:val="32"/>
            <w:szCs w:val="32"/>
            <w:rtl/>
            <w:lang w:bidi="ar-JO"/>
          </w:rPr>
          <w:t>اضغط هنا</w:t>
        </w:r>
      </w:hyperlink>
      <w:r w:rsidRPr="00DC6FC2">
        <w:rPr>
          <w:rFonts w:ascii="Arabic Typesetting" w:hAnsi="Arabic Typesetting" w:cs="Arabic Typesetting"/>
          <w:sz w:val="32"/>
          <w:szCs w:val="32"/>
          <w:rtl/>
          <w:lang w:bidi="ar-JO"/>
        </w:rPr>
        <w:t xml:space="preserve"> </w:t>
      </w:r>
    </w:p>
    <w:p w:rsidR="0002466C" w:rsidRPr="0002466C" w:rsidRDefault="0002466C" w:rsidP="00DC6FC2">
      <w:pPr>
        <w:pStyle w:val="NormalWeb"/>
        <w:bidi/>
        <w:spacing w:before="0" w:beforeAutospacing="0" w:after="0" w:afterAutospacing="0"/>
        <w:jc w:val="both"/>
        <w:rPr>
          <w:rFonts w:ascii="Arabic Typesetting" w:eastAsiaTheme="minorHAnsi" w:hAnsi="Arabic Typesetting" w:cs="Arabic Typesetting"/>
          <w:sz w:val="20"/>
          <w:szCs w:val="20"/>
          <w:rtl/>
          <w:lang w:bidi="ar-JO"/>
        </w:rPr>
      </w:pPr>
    </w:p>
    <w:p w:rsidR="00B554A0" w:rsidRPr="00DC6FC2" w:rsidRDefault="004A1F81" w:rsidP="0002466C">
      <w:pPr>
        <w:pStyle w:val="NormalWeb"/>
        <w:bidi/>
        <w:spacing w:before="0" w:beforeAutospacing="0" w:after="0" w:afterAutospacing="0"/>
        <w:jc w:val="both"/>
        <w:rPr>
          <w:rFonts w:ascii="Arabic Typesetting" w:eastAsiaTheme="minorHAnsi" w:hAnsi="Arabic Typesetting" w:cs="Arabic Typesetting"/>
          <w:sz w:val="32"/>
          <w:szCs w:val="32"/>
          <w:lang w:bidi="ar-JO"/>
        </w:rPr>
      </w:pPr>
      <w:r w:rsidRPr="00DC6FC2">
        <w:rPr>
          <w:rFonts w:ascii="Arabic Typesetting" w:eastAsiaTheme="minorHAnsi" w:hAnsi="Arabic Typesetting" w:cs="Arabic Typesetting"/>
          <w:sz w:val="32"/>
          <w:szCs w:val="32"/>
          <w:lang w:bidi="ar-JO"/>
        </w:rPr>
        <w:t>4</w:t>
      </w:r>
      <w:r w:rsidRPr="00DC6FC2">
        <w:rPr>
          <w:rFonts w:ascii="Arabic Typesetting" w:eastAsiaTheme="minorHAnsi" w:hAnsi="Arabic Typesetting" w:cs="Arabic Typesetting"/>
          <w:sz w:val="32"/>
          <w:szCs w:val="32"/>
          <w:rtl/>
          <w:lang w:bidi="ar-JO"/>
        </w:rPr>
        <w:t>. الجلسة النقاشية الثالثة: العيش المستقل، محور في القمة وضرورة لتقديم الالتزامات</w:t>
      </w:r>
      <w:r w:rsidR="009944F4" w:rsidRPr="00DC6FC2">
        <w:rPr>
          <w:rFonts w:ascii="Arabic Typesetting" w:eastAsiaTheme="minorHAnsi" w:hAnsi="Arabic Typesetting" w:cs="Arabic Typesetting"/>
          <w:sz w:val="32"/>
          <w:szCs w:val="32"/>
          <w:rtl/>
          <w:lang w:bidi="ar-JO"/>
        </w:rPr>
        <w:t>.</w:t>
      </w:r>
    </w:p>
    <w:p w:rsidR="004A1F81" w:rsidRDefault="004A1F81" w:rsidP="004A1F81">
      <w:pPr>
        <w:bidi/>
        <w:rPr>
          <w:rFonts w:ascii="Arabic Typesetting" w:hAnsi="Arabic Typesetting" w:cs="Arabic Typesetting"/>
          <w:sz w:val="32"/>
          <w:szCs w:val="32"/>
          <w:rtl/>
          <w:lang w:bidi="ar-JO"/>
        </w:rPr>
      </w:pPr>
      <w:r w:rsidRPr="005823B8">
        <w:rPr>
          <w:rFonts w:ascii="Arabic Typesetting" w:hAnsi="Arabic Typesetting" w:cs="Arabic Typesetting"/>
          <w:sz w:val="32"/>
          <w:szCs w:val="32"/>
          <w:rtl/>
          <w:lang w:bidi="ar-JO"/>
        </w:rPr>
        <w:t xml:space="preserve">لمشاهدة الجلسة </w:t>
      </w:r>
      <w:hyperlink r:id="rId32" w:history="1">
        <w:r w:rsidRPr="005823B8">
          <w:rPr>
            <w:rStyle w:val="Hyperlink"/>
            <w:rFonts w:ascii="Arabic Typesetting" w:hAnsi="Arabic Typesetting" w:cs="Arabic Typesetting"/>
            <w:sz w:val="32"/>
            <w:szCs w:val="32"/>
            <w:rtl/>
            <w:lang w:bidi="ar-JO"/>
          </w:rPr>
          <w:t>اضغط هنا</w:t>
        </w:r>
      </w:hyperlink>
      <w:r w:rsidRPr="005823B8">
        <w:rPr>
          <w:rFonts w:ascii="Arabic Typesetting" w:hAnsi="Arabic Typesetting" w:cs="Arabic Typesetting"/>
          <w:sz w:val="32"/>
          <w:szCs w:val="32"/>
          <w:rtl/>
          <w:lang w:bidi="ar-JO"/>
        </w:rPr>
        <w:t xml:space="preserve"> </w:t>
      </w:r>
    </w:p>
    <w:p w:rsidR="004A1F81" w:rsidRPr="005823B8" w:rsidRDefault="0005174F" w:rsidP="005823B8">
      <w:pPr>
        <w:pStyle w:val="NormalWeb"/>
        <w:bidi/>
        <w:spacing w:before="0" w:beforeAutospacing="0" w:after="0" w:afterAutospacing="0"/>
        <w:jc w:val="both"/>
        <w:rPr>
          <w:rFonts w:ascii="Arabic Typesetting" w:eastAsiaTheme="minorHAnsi" w:hAnsi="Arabic Typesetting" w:cs="Arabic Typesetting"/>
          <w:sz w:val="32"/>
          <w:szCs w:val="32"/>
          <w:rtl/>
          <w:lang w:bidi="ar-JO"/>
        </w:rPr>
      </w:pPr>
      <w:r w:rsidRPr="005823B8">
        <w:rPr>
          <w:rFonts w:ascii="Arabic Typesetting" w:eastAsiaTheme="minorHAnsi" w:hAnsi="Arabic Typesetting" w:cs="Arabic Typesetting"/>
          <w:sz w:val="32"/>
          <w:szCs w:val="32"/>
          <w:rtl/>
          <w:lang w:bidi="ar-JO"/>
        </w:rPr>
        <w:lastRenderedPageBreak/>
        <w:t>5. الجلسة النقاشية الرابعة، أسر الأشخاص ذوي الإعاقة، تجارب، حقوق متطلبات وواجبات</w:t>
      </w:r>
      <w:r w:rsidR="009944F4" w:rsidRPr="005823B8">
        <w:rPr>
          <w:rFonts w:ascii="Arabic Typesetting" w:eastAsiaTheme="minorHAnsi" w:hAnsi="Arabic Typesetting" w:cs="Arabic Typesetting"/>
          <w:sz w:val="32"/>
          <w:szCs w:val="32"/>
          <w:rtl/>
          <w:lang w:bidi="ar-JO"/>
        </w:rPr>
        <w:t>.</w:t>
      </w:r>
    </w:p>
    <w:p w:rsidR="00940772" w:rsidRPr="005823B8" w:rsidRDefault="00940772" w:rsidP="005823B8">
      <w:pPr>
        <w:bidi/>
        <w:spacing w:after="0" w:line="240" w:lineRule="auto"/>
        <w:rPr>
          <w:rFonts w:ascii="Arabic Typesetting" w:hAnsi="Arabic Typesetting" w:cs="Arabic Typesetting"/>
          <w:sz w:val="32"/>
          <w:szCs w:val="32"/>
          <w:rtl/>
          <w:lang w:bidi="ar-JO"/>
        </w:rPr>
      </w:pPr>
      <w:r w:rsidRPr="005823B8">
        <w:rPr>
          <w:rFonts w:ascii="Arabic Typesetting" w:hAnsi="Arabic Typesetting" w:cs="Arabic Typesetting"/>
          <w:sz w:val="32"/>
          <w:szCs w:val="32"/>
          <w:rtl/>
          <w:lang w:bidi="ar-JO"/>
        </w:rPr>
        <w:t xml:space="preserve">لمشاهدة الجلسة </w:t>
      </w:r>
      <w:hyperlink r:id="rId33" w:history="1">
        <w:r w:rsidRPr="005823B8">
          <w:rPr>
            <w:rStyle w:val="Hyperlink"/>
            <w:rFonts w:ascii="Arabic Typesetting" w:hAnsi="Arabic Typesetting" w:cs="Arabic Typesetting"/>
            <w:sz w:val="32"/>
            <w:szCs w:val="32"/>
            <w:rtl/>
            <w:lang w:bidi="ar-JO"/>
          </w:rPr>
          <w:t>اضغط هنا</w:t>
        </w:r>
      </w:hyperlink>
      <w:r w:rsidRPr="005823B8">
        <w:rPr>
          <w:rFonts w:ascii="Arabic Typesetting" w:hAnsi="Arabic Typesetting" w:cs="Arabic Typesetting"/>
          <w:sz w:val="32"/>
          <w:szCs w:val="32"/>
          <w:rtl/>
          <w:lang w:bidi="ar-JO"/>
        </w:rPr>
        <w:t xml:space="preserve"> </w:t>
      </w:r>
    </w:p>
    <w:p w:rsidR="00D50F9F" w:rsidRPr="00D50F9F" w:rsidRDefault="00D50F9F" w:rsidP="005823B8">
      <w:pPr>
        <w:pStyle w:val="NormalWeb"/>
        <w:bidi/>
        <w:spacing w:before="0" w:beforeAutospacing="0" w:after="0" w:afterAutospacing="0"/>
        <w:jc w:val="both"/>
        <w:rPr>
          <w:rFonts w:ascii="Arabic Typesetting" w:eastAsiaTheme="minorHAnsi" w:hAnsi="Arabic Typesetting" w:cs="Arabic Typesetting"/>
          <w:sz w:val="20"/>
          <w:szCs w:val="20"/>
          <w:rtl/>
        </w:rPr>
      </w:pPr>
    </w:p>
    <w:p w:rsidR="0005174F" w:rsidRPr="005823B8" w:rsidRDefault="009944F4" w:rsidP="00D50F9F">
      <w:pPr>
        <w:pStyle w:val="NormalWeb"/>
        <w:bidi/>
        <w:spacing w:before="0" w:beforeAutospacing="0" w:after="0" w:afterAutospacing="0"/>
        <w:jc w:val="both"/>
        <w:rPr>
          <w:rFonts w:ascii="Arabic Typesetting" w:eastAsiaTheme="minorHAnsi" w:hAnsi="Arabic Typesetting" w:cs="Arabic Typesetting"/>
          <w:sz w:val="32"/>
          <w:szCs w:val="32"/>
          <w:rtl/>
        </w:rPr>
      </w:pPr>
      <w:r w:rsidRPr="005823B8">
        <w:rPr>
          <w:rFonts w:ascii="Arabic Typesetting" w:eastAsiaTheme="minorHAnsi" w:hAnsi="Arabic Typesetting" w:cs="Arabic Typesetting"/>
          <w:sz w:val="32"/>
          <w:szCs w:val="32"/>
          <w:rtl/>
        </w:rPr>
        <w:t>6. الجلسة النقاشية الخامسة، التعليم الدامج في رياض الأطفال، أولوية والتزام.</w:t>
      </w:r>
    </w:p>
    <w:p w:rsidR="009944F4" w:rsidRPr="005823B8" w:rsidRDefault="009944F4" w:rsidP="005823B8">
      <w:pPr>
        <w:bidi/>
        <w:spacing w:after="0" w:line="240" w:lineRule="auto"/>
        <w:rPr>
          <w:rFonts w:ascii="Arabic Typesetting" w:hAnsi="Arabic Typesetting" w:cs="Arabic Typesetting"/>
          <w:sz w:val="32"/>
          <w:szCs w:val="32"/>
          <w:rtl/>
          <w:lang w:bidi="ar-JO"/>
        </w:rPr>
      </w:pPr>
      <w:r w:rsidRPr="005823B8">
        <w:rPr>
          <w:rFonts w:ascii="Arabic Typesetting" w:hAnsi="Arabic Typesetting" w:cs="Arabic Typesetting"/>
          <w:sz w:val="32"/>
          <w:szCs w:val="32"/>
          <w:rtl/>
          <w:lang w:bidi="ar-JO"/>
        </w:rPr>
        <w:t xml:space="preserve">لمشاهدة الجلسة </w:t>
      </w:r>
      <w:hyperlink r:id="rId34" w:history="1">
        <w:r w:rsidRPr="005823B8">
          <w:rPr>
            <w:rStyle w:val="Hyperlink"/>
            <w:rFonts w:ascii="Arabic Typesetting" w:hAnsi="Arabic Typesetting" w:cs="Arabic Typesetting"/>
            <w:sz w:val="32"/>
            <w:szCs w:val="32"/>
            <w:rtl/>
            <w:lang w:bidi="ar-JO"/>
          </w:rPr>
          <w:t>اضغط هنا</w:t>
        </w:r>
      </w:hyperlink>
      <w:r w:rsidRPr="005823B8">
        <w:rPr>
          <w:rFonts w:ascii="Arabic Typesetting" w:hAnsi="Arabic Typesetting" w:cs="Arabic Typesetting"/>
          <w:sz w:val="32"/>
          <w:szCs w:val="32"/>
          <w:rtl/>
          <w:lang w:bidi="ar-JO"/>
        </w:rPr>
        <w:t xml:space="preserve"> </w:t>
      </w:r>
    </w:p>
    <w:p w:rsidR="00D50F9F" w:rsidRPr="00D50F9F" w:rsidRDefault="00D50F9F" w:rsidP="005823B8">
      <w:pPr>
        <w:pStyle w:val="NormalWeb"/>
        <w:bidi/>
        <w:spacing w:before="0" w:beforeAutospacing="0" w:after="0" w:afterAutospacing="0"/>
        <w:jc w:val="both"/>
        <w:rPr>
          <w:rFonts w:ascii="Arabic Typesetting" w:eastAsiaTheme="minorHAnsi" w:hAnsi="Arabic Typesetting" w:cs="Arabic Typesetting"/>
          <w:sz w:val="20"/>
          <w:szCs w:val="20"/>
          <w:rtl/>
        </w:rPr>
      </w:pPr>
    </w:p>
    <w:p w:rsidR="009944F4" w:rsidRPr="005823B8" w:rsidRDefault="009944F4" w:rsidP="00D50F9F">
      <w:pPr>
        <w:pStyle w:val="NormalWeb"/>
        <w:bidi/>
        <w:spacing w:before="0" w:beforeAutospacing="0" w:after="0" w:afterAutospacing="0"/>
        <w:jc w:val="both"/>
        <w:rPr>
          <w:rFonts w:ascii="Arabic Typesetting" w:eastAsiaTheme="minorHAnsi" w:hAnsi="Arabic Typesetting" w:cs="Arabic Typesetting"/>
          <w:sz w:val="32"/>
          <w:szCs w:val="32"/>
          <w:rtl/>
        </w:rPr>
      </w:pPr>
      <w:r w:rsidRPr="005823B8">
        <w:rPr>
          <w:rFonts w:ascii="Arabic Typesetting" w:eastAsiaTheme="minorHAnsi" w:hAnsi="Arabic Typesetting" w:cs="Arabic Typesetting"/>
          <w:sz w:val="32"/>
          <w:szCs w:val="32"/>
          <w:rtl/>
        </w:rPr>
        <w:t>7. الجلسة النقاشية السادسة، الحماية الاجتماعية، كيف يمكن ترجمتها لالتزامات في القمة.</w:t>
      </w:r>
    </w:p>
    <w:p w:rsidR="009944F4" w:rsidRPr="005823B8" w:rsidRDefault="009944F4" w:rsidP="005823B8">
      <w:pPr>
        <w:bidi/>
        <w:spacing w:after="0" w:line="240" w:lineRule="auto"/>
        <w:rPr>
          <w:rFonts w:ascii="Arabic Typesetting" w:hAnsi="Arabic Typesetting" w:cs="Arabic Typesetting"/>
          <w:sz w:val="32"/>
          <w:szCs w:val="32"/>
          <w:rtl/>
          <w:lang w:bidi="ar-JO"/>
        </w:rPr>
      </w:pPr>
      <w:r w:rsidRPr="005823B8">
        <w:rPr>
          <w:rFonts w:ascii="Arabic Typesetting" w:hAnsi="Arabic Typesetting" w:cs="Arabic Typesetting"/>
          <w:sz w:val="32"/>
          <w:szCs w:val="32"/>
          <w:rtl/>
          <w:lang w:bidi="ar-JO"/>
        </w:rPr>
        <w:t xml:space="preserve">لمشاهدة الجلسة </w:t>
      </w:r>
      <w:hyperlink r:id="rId35" w:history="1">
        <w:r w:rsidRPr="005823B8">
          <w:rPr>
            <w:rStyle w:val="Hyperlink"/>
            <w:rFonts w:ascii="Arabic Typesetting" w:hAnsi="Arabic Typesetting" w:cs="Arabic Typesetting"/>
            <w:sz w:val="32"/>
            <w:szCs w:val="32"/>
            <w:rtl/>
            <w:lang w:bidi="ar-JO"/>
          </w:rPr>
          <w:t>اضغط هنا</w:t>
        </w:r>
      </w:hyperlink>
      <w:r w:rsidRPr="005823B8">
        <w:rPr>
          <w:rFonts w:ascii="Arabic Typesetting" w:hAnsi="Arabic Typesetting" w:cs="Arabic Typesetting"/>
          <w:sz w:val="32"/>
          <w:szCs w:val="32"/>
          <w:rtl/>
          <w:lang w:bidi="ar-JO"/>
        </w:rPr>
        <w:t xml:space="preserve"> </w:t>
      </w:r>
    </w:p>
    <w:p w:rsidR="00D50F9F" w:rsidRPr="00D50F9F" w:rsidRDefault="00D50F9F" w:rsidP="005823B8">
      <w:pPr>
        <w:pStyle w:val="NormalWeb"/>
        <w:bidi/>
        <w:spacing w:before="0" w:beforeAutospacing="0" w:after="0" w:afterAutospacing="0"/>
        <w:jc w:val="both"/>
        <w:rPr>
          <w:rFonts w:ascii="Arabic Typesetting" w:eastAsiaTheme="minorHAnsi" w:hAnsi="Arabic Typesetting" w:cs="Arabic Typesetting"/>
          <w:sz w:val="20"/>
          <w:szCs w:val="20"/>
          <w:rtl/>
        </w:rPr>
      </w:pPr>
    </w:p>
    <w:p w:rsidR="009944F4" w:rsidRPr="005823B8" w:rsidRDefault="00E82C34" w:rsidP="00D50F9F">
      <w:pPr>
        <w:pStyle w:val="NormalWeb"/>
        <w:bidi/>
        <w:spacing w:before="0" w:beforeAutospacing="0" w:after="0" w:afterAutospacing="0"/>
        <w:jc w:val="both"/>
        <w:rPr>
          <w:rFonts w:ascii="Arabic Typesetting" w:eastAsiaTheme="minorHAnsi" w:hAnsi="Arabic Typesetting" w:cs="Arabic Typesetting"/>
          <w:sz w:val="32"/>
          <w:szCs w:val="32"/>
          <w:rtl/>
        </w:rPr>
      </w:pPr>
      <w:r w:rsidRPr="005823B8">
        <w:rPr>
          <w:rFonts w:ascii="Arabic Typesetting" w:eastAsiaTheme="minorHAnsi" w:hAnsi="Arabic Typesetting" w:cs="Arabic Typesetting"/>
          <w:sz w:val="32"/>
          <w:szCs w:val="32"/>
          <w:rtl/>
        </w:rPr>
        <w:t>8. الجلسة النقاشية السابعة، حالات الخطر والكوارث الطبيعية والحروب.</w:t>
      </w:r>
    </w:p>
    <w:p w:rsidR="00E82C34" w:rsidRPr="005823B8" w:rsidRDefault="00E82C34" w:rsidP="005823B8">
      <w:pPr>
        <w:bidi/>
        <w:spacing w:after="0" w:line="240" w:lineRule="auto"/>
        <w:rPr>
          <w:rFonts w:ascii="Arabic Typesetting" w:hAnsi="Arabic Typesetting" w:cs="Arabic Typesetting"/>
          <w:sz w:val="32"/>
          <w:szCs w:val="32"/>
          <w:rtl/>
          <w:lang w:bidi="ar-JO"/>
        </w:rPr>
      </w:pPr>
      <w:r w:rsidRPr="005823B8">
        <w:rPr>
          <w:rFonts w:ascii="Arabic Typesetting" w:hAnsi="Arabic Typesetting" w:cs="Arabic Typesetting"/>
          <w:sz w:val="32"/>
          <w:szCs w:val="32"/>
          <w:rtl/>
          <w:lang w:bidi="ar-JO"/>
        </w:rPr>
        <w:t xml:space="preserve">لمشاهدة الجلسة </w:t>
      </w:r>
      <w:hyperlink r:id="rId36" w:history="1">
        <w:r w:rsidRPr="005823B8">
          <w:rPr>
            <w:rStyle w:val="Hyperlink"/>
            <w:rFonts w:ascii="Arabic Typesetting" w:hAnsi="Arabic Typesetting" w:cs="Arabic Typesetting"/>
            <w:sz w:val="32"/>
            <w:szCs w:val="32"/>
            <w:rtl/>
            <w:lang w:bidi="ar-JO"/>
          </w:rPr>
          <w:t>اضغط هنا</w:t>
        </w:r>
      </w:hyperlink>
      <w:r w:rsidRPr="005823B8">
        <w:rPr>
          <w:rFonts w:ascii="Arabic Typesetting" w:hAnsi="Arabic Typesetting" w:cs="Arabic Typesetting"/>
          <w:sz w:val="32"/>
          <w:szCs w:val="32"/>
          <w:rtl/>
          <w:lang w:bidi="ar-JO"/>
        </w:rPr>
        <w:t xml:space="preserve"> </w:t>
      </w:r>
    </w:p>
    <w:p w:rsidR="005823B8" w:rsidRDefault="005823B8" w:rsidP="003A3B0A">
      <w:pPr>
        <w:bidi/>
        <w:rPr>
          <w:rFonts w:ascii="Arabic Typesetting" w:hAnsi="Arabic Typesetting" w:cs="Arabic Typesetting"/>
          <w:sz w:val="24"/>
          <w:szCs w:val="24"/>
          <w:u w:val="single"/>
          <w:rtl/>
          <w:lang w:bidi="ar-JO"/>
        </w:rPr>
      </w:pPr>
    </w:p>
    <w:p w:rsidR="00247ED1" w:rsidRPr="00110490" w:rsidRDefault="00247ED1" w:rsidP="00110490">
      <w:pPr>
        <w:bidi/>
        <w:spacing w:after="0" w:line="240" w:lineRule="auto"/>
        <w:jc w:val="both"/>
        <w:rPr>
          <w:rFonts w:ascii="Arabic Typesetting" w:hAnsi="Arabic Typesetting" w:cs="Arabic Typesetting"/>
          <w:b/>
          <w:bCs/>
          <w:sz w:val="32"/>
          <w:szCs w:val="32"/>
          <w:u w:val="single"/>
          <w:rtl/>
          <w:lang w:bidi="ar-JO"/>
        </w:rPr>
      </w:pPr>
      <w:r w:rsidRPr="00110490">
        <w:rPr>
          <w:rFonts w:ascii="Arabic Typesetting" w:hAnsi="Arabic Typesetting" w:cs="Arabic Typesetting"/>
          <w:b/>
          <w:bCs/>
          <w:sz w:val="32"/>
          <w:szCs w:val="32"/>
          <w:u w:val="single"/>
          <w:rtl/>
          <w:lang w:bidi="ar-JO"/>
        </w:rPr>
        <w:t>الجلسات الجانبية</w:t>
      </w:r>
    </w:p>
    <w:p w:rsidR="00247ED1" w:rsidRPr="00976C65" w:rsidRDefault="00247ED1" w:rsidP="00110490">
      <w:pPr>
        <w:pStyle w:val="ListParagraph"/>
        <w:numPr>
          <w:ilvl w:val="0"/>
          <w:numId w:val="15"/>
        </w:num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u w:val="single"/>
          <w:rtl/>
          <w:lang w:bidi="ar-JO"/>
        </w:rPr>
        <w:t>الجلسة الأولى:</w:t>
      </w:r>
      <w:r w:rsidRPr="00976C65">
        <w:rPr>
          <w:rFonts w:ascii="Arabic Typesetting" w:hAnsi="Arabic Typesetting" w:cs="Arabic Typesetting"/>
          <w:sz w:val="28"/>
          <w:szCs w:val="28"/>
          <w:rtl/>
          <w:lang w:bidi="ar-JO"/>
        </w:rPr>
        <w:t xml:space="preserve"> دور القطاع الخاص في تقديم التزامات في القمة العالمية الثالثة وضمان الحقوق في مجال السياحة الدامجة والشراكات والتمكين الاقتصادي كنموذج</w:t>
      </w:r>
      <w:r w:rsidRPr="00976C65">
        <w:rPr>
          <w:rFonts w:ascii="Arabic Typesetting" w:hAnsi="Arabic Typesetting" w:cs="Arabic Typesetting"/>
          <w:sz w:val="28"/>
          <w:szCs w:val="28"/>
          <w:lang w:bidi="ar-JO"/>
        </w:rPr>
        <w:t>.</w:t>
      </w:r>
    </w:p>
    <w:p w:rsidR="00247ED1" w:rsidRPr="00976C65" w:rsidRDefault="00247ED1" w:rsidP="00110490">
      <w:p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rtl/>
          <w:lang w:bidi="ar-JO"/>
        </w:rPr>
        <w:t xml:space="preserve">لمشاهدة الجلسة </w:t>
      </w:r>
      <w:hyperlink r:id="rId37" w:history="1">
        <w:r w:rsidRPr="00976C65">
          <w:rPr>
            <w:rStyle w:val="Hyperlink"/>
            <w:rFonts w:ascii="Arabic Typesetting" w:hAnsi="Arabic Typesetting" w:cs="Arabic Typesetting"/>
            <w:sz w:val="28"/>
            <w:szCs w:val="28"/>
            <w:rtl/>
            <w:lang w:bidi="ar-JO"/>
          </w:rPr>
          <w:t>اضغط هنا</w:t>
        </w:r>
      </w:hyperlink>
      <w:r w:rsidRPr="00976C65">
        <w:rPr>
          <w:rFonts w:ascii="Arabic Typesetting" w:hAnsi="Arabic Typesetting" w:cs="Arabic Typesetting"/>
          <w:sz w:val="28"/>
          <w:szCs w:val="28"/>
          <w:lang w:bidi="ar-JO"/>
        </w:rPr>
        <w:t xml:space="preserve"> </w:t>
      </w:r>
    </w:p>
    <w:p w:rsidR="00247ED1" w:rsidRPr="00976C65" w:rsidRDefault="00247ED1" w:rsidP="00110490">
      <w:pPr>
        <w:pStyle w:val="ListParagraph"/>
        <w:numPr>
          <w:ilvl w:val="0"/>
          <w:numId w:val="15"/>
        </w:num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u w:val="single"/>
          <w:rtl/>
          <w:lang w:bidi="ar-JO"/>
        </w:rPr>
        <w:t>الجلسة الثانية:</w:t>
      </w:r>
      <w:r w:rsidRPr="00976C65">
        <w:rPr>
          <w:rFonts w:ascii="Arabic Typesetting" w:hAnsi="Arabic Typesetting" w:cs="Arabic Typesetting"/>
          <w:sz w:val="28"/>
          <w:szCs w:val="28"/>
          <w:rtl/>
          <w:lang w:bidi="ar-JO"/>
        </w:rPr>
        <w:t xml:space="preserve"> المرأة ذات الإعاقة، والتمييز المبني على النوع الاجتماعي، والصحة الجنسية والإنجابية والحق في تكوين أسرة</w:t>
      </w:r>
      <w:r w:rsidRPr="00976C65">
        <w:rPr>
          <w:rFonts w:ascii="Arabic Typesetting" w:hAnsi="Arabic Typesetting" w:cs="Arabic Typesetting"/>
          <w:sz w:val="28"/>
          <w:szCs w:val="28"/>
          <w:lang w:bidi="ar-JO"/>
        </w:rPr>
        <w:t>.</w:t>
      </w:r>
    </w:p>
    <w:p w:rsidR="00247ED1" w:rsidRPr="00976C65" w:rsidRDefault="00247ED1" w:rsidP="00110490">
      <w:p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rtl/>
          <w:lang w:bidi="ar-JO"/>
        </w:rPr>
        <w:t xml:space="preserve">لمشاهدة الجلسة </w:t>
      </w:r>
      <w:hyperlink r:id="rId38" w:history="1">
        <w:r w:rsidRPr="00976C65">
          <w:rPr>
            <w:rStyle w:val="Hyperlink"/>
            <w:rFonts w:ascii="Arabic Typesetting" w:hAnsi="Arabic Typesetting" w:cs="Arabic Typesetting"/>
            <w:sz w:val="28"/>
            <w:szCs w:val="28"/>
            <w:rtl/>
            <w:lang w:bidi="ar-JO"/>
          </w:rPr>
          <w:t>اضغط هنا</w:t>
        </w:r>
      </w:hyperlink>
      <w:r w:rsidRPr="00976C65">
        <w:rPr>
          <w:rFonts w:ascii="Arabic Typesetting" w:hAnsi="Arabic Typesetting" w:cs="Arabic Typesetting"/>
          <w:sz w:val="28"/>
          <w:szCs w:val="28"/>
          <w:lang w:bidi="ar-JO"/>
        </w:rPr>
        <w:t xml:space="preserve"> </w:t>
      </w:r>
    </w:p>
    <w:p w:rsidR="00247ED1" w:rsidRPr="00976C65" w:rsidRDefault="00247ED1" w:rsidP="00110490">
      <w:pPr>
        <w:pStyle w:val="ListParagraph"/>
        <w:numPr>
          <w:ilvl w:val="0"/>
          <w:numId w:val="15"/>
        </w:num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u w:val="single"/>
          <w:rtl/>
          <w:lang w:bidi="ar-JO"/>
        </w:rPr>
        <w:t>الجلسة الثالثة:</w:t>
      </w:r>
      <w:r w:rsidRPr="00976C65">
        <w:rPr>
          <w:rFonts w:ascii="Arabic Typesetting" w:hAnsi="Arabic Typesetting" w:cs="Arabic Typesetting"/>
          <w:sz w:val="28"/>
          <w:szCs w:val="28"/>
          <w:rtl/>
          <w:lang w:bidi="ar-JO"/>
        </w:rPr>
        <w:t xml:space="preserve"> المشاركة في الحياة العامة، وعمليات صنع القرار، والانتخابات، ودور الشباب ذوي الإعاقة في تحفيزها وتعزيزها</w:t>
      </w:r>
      <w:r w:rsidRPr="00976C65">
        <w:rPr>
          <w:rFonts w:ascii="Arabic Typesetting" w:hAnsi="Arabic Typesetting" w:cs="Arabic Typesetting"/>
          <w:sz w:val="28"/>
          <w:szCs w:val="28"/>
          <w:lang w:bidi="ar-JO"/>
        </w:rPr>
        <w:t>.</w:t>
      </w:r>
    </w:p>
    <w:p w:rsidR="00247ED1" w:rsidRPr="00976C65" w:rsidRDefault="00247ED1" w:rsidP="00110490">
      <w:p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rtl/>
          <w:lang w:bidi="ar-JO"/>
        </w:rPr>
        <w:t xml:space="preserve">لمشاهدة الجلسة </w:t>
      </w:r>
      <w:hyperlink r:id="rId39" w:history="1">
        <w:r w:rsidRPr="00976C65">
          <w:rPr>
            <w:rStyle w:val="Hyperlink"/>
            <w:rFonts w:ascii="Arabic Typesetting" w:hAnsi="Arabic Typesetting" w:cs="Arabic Typesetting"/>
            <w:sz w:val="28"/>
            <w:szCs w:val="28"/>
            <w:rtl/>
            <w:lang w:bidi="ar-JO"/>
          </w:rPr>
          <w:t>اضغط هنا</w:t>
        </w:r>
      </w:hyperlink>
      <w:r w:rsidRPr="00976C65">
        <w:rPr>
          <w:rFonts w:ascii="Arabic Typesetting" w:hAnsi="Arabic Typesetting" w:cs="Arabic Typesetting"/>
          <w:sz w:val="28"/>
          <w:szCs w:val="28"/>
          <w:lang w:bidi="ar-JO"/>
        </w:rPr>
        <w:t xml:space="preserve"> </w:t>
      </w:r>
    </w:p>
    <w:p w:rsidR="00247ED1" w:rsidRPr="00976C65" w:rsidRDefault="00247ED1" w:rsidP="00110490">
      <w:pPr>
        <w:pStyle w:val="ListParagraph"/>
        <w:numPr>
          <w:ilvl w:val="0"/>
          <w:numId w:val="15"/>
        </w:num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u w:val="single"/>
          <w:rtl/>
          <w:lang w:bidi="ar-JO"/>
        </w:rPr>
        <w:t>الجلسة الرابعة:</w:t>
      </w:r>
      <w:r w:rsidRPr="00976C65">
        <w:rPr>
          <w:rFonts w:ascii="Arabic Typesetting" w:hAnsi="Arabic Typesetting" w:cs="Arabic Typesetting"/>
          <w:sz w:val="28"/>
          <w:szCs w:val="28"/>
          <w:rtl/>
          <w:lang w:bidi="ar-JO"/>
        </w:rPr>
        <w:t xml:space="preserve"> دور منظمات الأشخاص ذوي الإعاقة ومنظمات المجتمع المدني في عملية تقديم الالتزامات ومتابعة ورصد تنفيذها</w:t>
      </w:r>
      <w:r w:rsidRPr="00976C65">
        <w:rPr>
          <w:rFonts w:ascii="Arabic Typesetting" w:hAnsi="Arabic Typesetting" w:cs="Arabic Typesetting"/>
          <w:sz w:val="28"/>
          <w:szCs w:val="28"/>
          <w:lang w:bidi="ar-JO"/>
        </w:rPr>
        <w:t>.</w:t>
      </w:r>
    </w:p>
    <w:p w:rsidR="00692F8C" w:rsidRPr="00976C65" w:rsidRDefault="00247ED1" w:rsidP="00110490">
      <w:p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rtl/>
          <w:lang w:bidi="ar-JO"/>
        </w:rPr>
        <w:t xml:space="preserve">لمشاهدة الجلسة </w:t>
      </w:r>
      <w:hyperlink r:id="rId40" w:history="1">
        <w:r w:rsidRPr="00976C65">
          <w:rPr>
            <w:rStyle w:val="Hyperlink"/>
            <w:rFonts w:ascii="Arabic Typesetting" w:hAnsi="Arabic Typesetting" w:cs="Arabic Typesetting"/>
            <w:sz w:val="28"/>
            <w:szCs w:val="28"/>
            <w:rtl/>
            <w:lang w:bidi="ar-JO"/>
          </w:rPr>
          <w:t>اضغط هنا</w:t>
        </w:r>
      </w:hyperlink>
      <w:r w:rsidRPr="00976C65">
        <w:rPr>
          <w:rFonts w:ascii="Arabic Typesetting" w:hAnsi="Arabic Typesetting" w:cs="Arabic Typesetting"/>
          <w:sz w:val="28"/>
          <w:szCs w:val="28"/>
          <w:lang w:bidi="ar-JO"/>
        </w:rPr>
        <w:t xml:space="preserve"> </w:t>
      </w:r>
    </w:p>
    <w:p w:rsidR="00EC068C" w:rsidRPr="00976C65" w:rsidRDefault="00EC068C" w:rsidP="00110490">
      <w:pPr>
        <w:pStyle w:val="ListParagraph"/>
        <w:numPr>
          <w:ilvl w:val="0"/>
          <w:numId w:val="15"/>
        </w:numPr>
        <w:bidi/>
        <w:spacing w:after="0" w:line="240" w:lineRule="auto"/>
        <w:jc w:val="both"/>
        <w:rPr>
          <w:rFonts w:ascii="Arabic Typesetting" w:hAnsi="Arabic Typesetting" w:cs="Arabic Typesetting"/>
          <w:sz w:val="32"/>
          <w:szCs w:val="32"/>
        </w:rPr>
      </w:pPr>
      <w:r w:rsidRPr="00976C65">
        <w:rPr>
          <w:rFonts w:ascii="Arabic Typesetting" w:hAnsi="Arabic Typesetting" w:cs="Arabic Typesetting"/>
          <w:sz w:val="32"/>
          <w:szCs w:val="32"/>
          <w:rtl/>
        </w:rPr>
        <w:t>جلسة حول أبرز التوافقات على الالتزامات التي يمكن تقديمها</w:t>
      </w:r>
    </w:p>
    <w:p w:rsidR="00EC068C" w:rsidRPr="00976C65" w:rsidRDefault="00EC068C" w:rsidP="00110490">
      <w:p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rtl/>
          <w:lang w:bidi="ar-JO"/>
        </w:rPr>
        <w:t xml:space="preserve"> لمشاهدة الجلسة </w:t>
      </w:r>
      <w:hyperlink r:id="rId41" w:history="1">
        <w:r w:rsidRPr="00976C65">
          <w:rPr>
            <w:rStyle w:val="Hyperlink"/>
            <w:rFonts w:ascii="Arabic Typesetting" w:hAnsi="Arabic Typesetting" w:cs="Arabic Typesetting"/>
            <w:sz w:val="28"/>
            <w:szCs w:val="28"/>
            <w:rtl/>
            <w:lang w:bidi="ar-JO"/>
          </w:rPr>
          <w:t>اضغط هنا</w:t>
        </w:r>
      </w:hyperlink>
    </w:p>
    <w:p w:rsidR="00247ED1" w:rsidRPr="00976C65" w:rsidRDefault="00692F8C" w:rsidP="00110490">
      <w:pPr>
        <w:pStyle w:val="ListParagraph"/>
        <w:numPr>
          <w:ilvl w:val="0"/>
          <w:numId w:val="15"/>
        </w:numPr>
        <w:bidi/>
        <w:spacing w:after="0" w:line="240" w:lineRule="auto"/>
        <w:jc w:val="both"/>
        <w:rPr>
          <w:rFonts w:ascii="Arabic Typesetting" w:hAnsi="Arabic Typesetting" w:cs="Arabic Typesetting"/>
          <w:sz w:val="28"/>
          <w:szCs w:val="28"/>
          <w:lang w:bidi="ar-JO"/>
        </w:rPr>
      </w:pPr>
      <w:r w:rsidRPr="00976C65">
        <w:rPr>
          <w:rFonts w:ascii="Arabic Typesetting" w:hAnsi="Arabic Typesetting" w:cs="Arabic Typesetting"/>
          <w:sz w:val="28"/>
          <w:szCs w:val="28"/>
          <w:u w:val="single"/>
          <w:rtl/>
          <w:lang w:bidi="ar-JO"/>
        </w:rPr>
        <w:t>الجلسة الختامية:</w:t>
      </w:r>
      <w:r w:rsidRPr="00976C65">
        <w:rPr>
          <w:rFonts w:ascii="Arabic Typesetting" w:hAnsi="Arabic Typesetting" w:cs="Arabic Typesetting"/>
          <w:sz w:val="28"/>
          <w:szCs w:val="28"/>
          <w:rtl/>
          <w:lang w:bidi="ar-JO"/>
        </w:rPr>
        <w:t xml:space="preserve"> لمشاهدة الجلسة </w:t>
      </w:r>
      <w:hyperlink r:id="rId42" w:history="1">
        <w:r w:rsidRPr="00976C65">
          <w:rPr>
            <w:rStyle w:val="Hyperlink"/>
            <w:rFonts w:ascii="Arabic Typesetting" w:hAnsi="Arabic Typesetting" w:cs="Arabic Typesetting"/>
            <w:sz w:val="28"/>
            <w:szCs w:val="28"/>
            <w:rtl/>
            <w:lang w:bidi="ar-JO"/>
          </w:rPr>
          <w:t>اضغط هنا</w:t>
        </w:r>
      </w:hyperlink>
      <w:r w:rsidRPr="00976C65">
        <w:rPr>
          <w:rFonts w:ascii="Arabic Typesetting" w:hAnsi="Arabic Typesetting" w:cs="Arabic Typesetting"/>
          <w:sz w:val="28"/>
          <w:szCs w:val="28"/>
          <w:lang w:bidi="ar-JO"/>
        </w:rPr>
        <w:t xml:space="preserve"> </w:t>
      </w:r>
    </w:p>
    <w:p w:rsidR="001C096A" w:rsidRPr="00976C65" w:rsidRDefault="001C096A" w:rsidP="00110490">
      <w:pPr>
        <w:pStyle w:val="ListParagraph"/>
        <w:numPr>
          <w:ilvl w:val="0"/>
          <w:numId w:val="15"/>
        </w:numPr>
        <w:bidi/>
        <w:spacing w:after="0" w:line="240" w:lineRule="auto"/>
        <w:jc w:val="both"/>
        <w:rPr>
          <w:rFonts w:ascii="Arabic Typesetting" w:hAnsi="Arabic Typesetting" w:cs="Arabic Typesetting"/>
          <w:sz w:val="28"/>
          <w:szCs w:val="28"/>
          <w:rtl/>
          <w:lang w:bidi="ar-JO"/>
        </w:rPr>
      </w:pPr>
      <w:r w:rsidRPr="00976C65">
        <w:rPr>
          <w:rFonts w:ascii="Arabic Typesetting" w:hAnsi="Arabic Typesetting" w:cs="Arabic Typesetting"/>
          <w:sz w:val="28"/>
          <w:szCs w:val="28"/>
          <w:rtl/>
        </w:rPr>
        <w:t>بودكاست القمة العالمية للإعاقة 2025 المتوقع والمأمول</w:t>
      </w:r>
      <w:r w:rsidRPr="00976C65">
        <w:rPr>
          <w:rFonts w:ascii="Arabic Typesetting" w:hAnsi="Arabic Typesetting" w:cs="Arabic Typesetting"/>
          <w:sz w:val="28"/>
          <w:szCs w:val="28"/>
        </w:rPr>
        <w:t>:</w:t>
      </w:r>
      <w:r w:rsidRPr="00976C65">
        <w:rPr>
          <w:rFonts w:ascii="Arabic Typesetting" w:hAnsi="Arabic Typesetting" w:cs="Arabic Typesetting"/>
          <w:sz w:val="28"/>
          <w:szCs w:val="28"/>
          <w:rtl/>
          <w:lang w:bidi="ar-JO"/>
        </w:rPr>
        <w:t xml:space="preserve"> لمشاهدة البودكاست </w:t>
      </w:r>
      <w:hyperlink r:id="rId43" w:history="1">
        <w:r w:rsidRPr="00976C65">
          <w:rPr>
            <w:rStyle w:val="Hyperlink"/>
            <w:rFonts w:ascii="Arabic Typesetting" w:hAnsi="Arabic Typesetting" w:cs="Arabic Typesetting"/>
            <w:sz w:val="28"/>
            <w:szCs w:val="28"/>
            <w:rtl/>
            <w:lang w:bidi="ar-JO"/>
          </w:rPr>
          <w:t>اضغط هنا</w:t>
        </w:r>
      </w:hyperlink>
    </w:p>
    <w:p w:rsidR="00692F8C" w:rsidRPr="00976C65" w:rsidRDefault="009E19F0" w:rsidP="00844A95">
      <w:pPr>
        <w:pStyle w:val="ListParagraph"/>
        <w:numPr>
          <w:ilvl w:val="0"/>
          <w:numId w:val="15"/>
        </w:numPr>
        <w:bidi/>
        <w:spacing w:after="0" w:line="240" w:lineRule="auto"/>
        <w:jc w:val="both"/>
        <w:rPr>
          <w:rFonts w:ascii="Arabic Typesetting" w:hAnsi="Arabic Typesetting" w:cs="Arabic Typesetting"/>
          <w:sz w:val="28"/>
          <w:szCs w:val="28"/>
          <w:lang w:bidi="ar-JO"/>
        </w:rPr>
      </w:pPr>
      <w:r w:rsidRPr="00976C65">
        <w:rPr>
          <w:rFonts w:ascii="Arabic Typesetting" w:hAnsi="Arabic Typesetting" w:cs="Arabic Typesetting"/>
          <w:sz w:val="28"/>
          <w:szCs w:val="28"/>
          <w:u w:val="single"/>
          <w:rtl/>
          <w:lang w:bidi="ar-JO"/>
        </w:rPr>
        <w:t>صور مختارة:</w:t>
      </w:r>
      <w:r w:rsidRPr="00976C65">
        <w:rPr>
          <w:rFonts w:ascii="Arabic Typesetting" w:hAnsi="Arabic Typesetting" w:cs="Arabic Typesetting"/>
          <w:sz w:val="28"/>
          <w:szCs w:val="28"/>
          <w:lang w:bidi="ar-JO"/>
        </w:rPr>
        <w:t xml:space="preserve"> </w:t>
      </w:r>
      <w:r w:rsidRPr="00976C65">
        <w:rPr>
          <w:rFonts w:ascii="Arabic Typesetting" w:hAnsi="Arabic Typesetting" w:cs="Arabic Typesetting"/>
          <w:sz w:val="28"/>
          <w:szCs w:val="28"/>
          <w:rtl/>
          <w:lang w:bidi="ar-JO"/>
        </w:rPr>
        <w:t xml:space="preserve"> لمشاهدة الصور </w:t>
      </w:r>
      <w:hyperlink r:id="rId44" w:history="1">
        <w:r w:rsidR="00844A95" w:rsidRPr="00844A95">
          <w:rPr>
            <w:rStyle w:val="Hyperlink"/>
            <w:rFonts w:hint="cs"/>
            <w:rtl/>
            <w:lang w:bidi="ar-JO"/>
          </w:rPr>
          <w:t>اضغط هنا</w:t>
        </w:r>
      </w:hyperlink>
    </w:p>
    <w:sectPr w:rsidR="00692F8C" w:rsidRPr="00976C65">
      <w:headerReference w:type="default" r:id="rId45"/>
      <w:footerReference w:type="default" r:id="rId4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0B6EE4" w16cid:durableId="2B1E2E73"/>
  <w16cid:commentId w16cid:paraId="52AA2141" w16cid:durableId="2B1E2FAC"/>
  <w16cid:commentId w16cid:paraId="63CAA157" w16cid:durableId="2B1E302C"/>
  <w16cid:commentId w16cid:paraId="6F9C6191" w16cid:durableId="2B1E3045"/>
  <w16cid:commentId w16cid:paraId="5D57E525" w16cid:durableId="2B1E30CF"/>
  <w16cid:commentId w16cid:paraId="3705C0BD" w16cid:durableId="2B1E3733"/>
  <w16cid:commentId w16cid:paraId="72BFF231" w16cid:durableId="2B1E38B2"/>
  <w16cid:commentId w16cid:paraId="48BB3258" w16cid:durableId="2B1E38F4"/>
  <w16cid:commentId w16cid:paraId="50872D37" w16cid:durableId="2B1E3959"/>
  <w16cid:commentId w16cid:paraId="6CDE6940" w16cid:durableId="2B1E398D"/>
  <w16cid:commentId w16cid:paraId="2B78A706" w16cid:durableId="2B1E3A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356" w:rsidRDefault="00AC4356" w:rsidP="00D24EDF">
      <w:pPr>
        <w:spacing w:after="0" w:line="240" w:lineRule="auto"/>
      </w:pPr>
      <w:r>
        <w:separator/>
      </w:r>
    </w:p>
  </w:endnote>
  <w:endnote w:type="continuationSeparator" w:id="0">
    <w:p w:rsidR="00AC4356" w:rsidRDefault="00AC4356" w:rsidP="00D24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39383"/>
      <w:docPartObj>
        <w:docPartGallery w:val="Page Numbers (Bottom of Page)"/>
        <w:docPartUnique/>
      </w:docPartObj>
    </w:sdtPr>
    <w:sdtEndPr>
      <w:rPr>
        <w:noProof/>
      </w:rPr>
    </w:sdtEndPr>
    <w:sdtContent>
      <w:p w:rsidR="00434B42" w:rsidRDefault="00434B42">
        <w:pPr>
          <w:pStyle w:val="Footer"/>
          <w:jc w:val="center"/>
        </w:pPr>
        <w:r>
          <w:fldChar w:fldCharType="begin"/>
        </w:r>
        <w:r>
          <w:instrText xml:space="preserve"> PAGE   \* MERGEFORMAT </w:instrText>
        </w:r>
        <w:r>
          <w:fldChar w:fldCharType="separate"/>
        </w:r>
        <w:r w:rsidR="0023511A">
          <w:rPr>
            <w:noProof/>
          </w:rPr>
          <w:t>1</w:t>
        </w:r>
        <w:r>
          <w:rPr>
            <w:noProof/>
          </w:rPr>
          <w:fldChar w:fldCharType="end"/>
        </w:r>
      </w:p>
    </w:sdtContent>
  </w:sdt>
  <w:p w:rsidR="00434B42" w:rsidRDefault="00434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356" w:rsidRDefault="00AC4356" w:rsidP="00D24EDF">
      <w:pPr>
        <w:spacing w:after="0" w:line="240" w:lineRule="auto"/>
      </w:pPr>
      <w:r>
        <w:separator/>
      </w:r>
    </w:p>
  </w:footnote>
  <w:footnote w:type="continuationSeparator" w:id="0">
    <w:p w:rsidR="00AC4356" w:rsidRDefault="00AC4356" w:rsidP="00D24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D31" w:rsidRDefault="00C55D31">
    <w:pPr>
      <w:pStyle w:val="Header"/>
    </w:pPr>
    <w:r>
      <w:rPr>
        <w:noProof/>
      </w:rPr>
      <w:drawing>
        <wp:anchor distT="0" distB="0" distL="114300" distR="114300" simplePos="0" relativeHeight="251659264" behindDoc="0" locked="0" layoutInCell="1" allowOverlap="1" wp14:anchorId="5A9D2FCC" wp14:editId="5B3F8DA2">
          <wp:simplePos x="0" y="0"/>
          <wp:positionH relativeFrom="column">
            <wp:posOffset>-400050</wp:posOffset>
          </wp:positionH>
          <wp:positionV relativeFrom="paragraph">
            <wp:posOffset>-85725</wp:posOffset>
          </wp:positionV>
          <wp:extent cx="6526924" cy="1158772"/>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061" t="40435" r="27325" b="40749"/>
                  <a:stretch/>
                </pic:blipFill>
                <pic:spPr bwMode="auto">
                  <a:xfrm>
                    <a:off x="0" y="0"/>
                    <a:ext cx="6526924" cy="1158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063"/>
    <w:multiLevelType w:val="hybridMultilevel"/>
    <w:tmpl w:val="3074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01C48"/>
    <w:multiLevelType w:val="hybridMultilevel"/>
    <w:tmpl w:val="8AF09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91EFF"/>
    <w:multiLevelType w:val="hybridMultilevel"/>
    <w:tmpl w:val="8AF09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57581"/>
    <w:multiLevelType w:val="hybridMultilevel"/>
    <w:tmpl w:val="510CBD94"/>
    <w:lvl w:ilvl="0" w:tplc="FDF8BBD4">
      <w:numFmt w:val="bullet"/>
      <w:lvlText w:val=""/>
      <w:lvlJc w:val="left"/>
      <w:pPr>
        <w:ind w:left="720" w:hanging="360"/>
      </w:pPr>
      <w:rPr>
        <w:rFonts w:ascii="Symbol" w:eastAsia="Calibri" w:hAnsi="Symbol"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D0DF5"/>
    <w:multiLevelType w:val="hybridMultilevel"/>
    <w:tmpl w:val="92DEEB6A"/>
    <w:lvl w:ilvl="0" w:tplc="2604AAD8">
      <w:start w:val="2"/>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A0810"/>
    <w:multiLevelType w:val="hybridMultilevel"/>
    <w:tmpl w:val="326E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22750"/>
    <w:multiLevelType w:val="hybridMultilevel"/>
    <w:tmpl w:val="52CCEA88"/>
    <w:lvl w:ilvl="0" w:tplc="72BC13E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CAA"/>
    <w:multiLevelType w:val="multilevel"/>
    <w:tmpl w:val="FDC2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24A09"/>
    <w:multiLevelType w:val="hybridMultilevel"/>
    <w:tmpl w:val="1EA0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052F5"/>
    <w:multiLevelType w:val="hybridMultilevel"/>
    <w:tmpl w:val="5810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0303A"/>
    <w:multiLevelType w:val="multilevel"/>
    <w:tmpl w:val="B8426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1F659E"/>
    <w:multiLevelType w:val="hybridMultilevel"/>
    <w:tmpl w:val="60C27192"/>
    <w:lvl w:ilvl="0" w:tplc="5DE230CC">
      <w:start w:val="1"/>
      <w:numFmt w:val="decimal"/>
      <w:lvlText w:val="%1-"/>
      <w:lvlJc w:val="left"/>
      <w:pPr>
        <w:ind w:left="720" w:hanging="360"/>
      </w:pPr>
      <w:rPr>
        <w:rFonts w:ascii="Arabic Typesetting" w:eastAsia="Times New Roman" w:hAnsi="Arabic Typesetting" w:cs="Arabic Typesettin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35244E"/>
    <w:multiLevelType w:val="multilevel"/>
    <w:tmpl w:val="FFE4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EA4172"/>
    <w:multiLevelType w:val="multilevel"/>
    <w:tmpl w:val="8CBA44F8"/>
    <w:lvl w:ilvl="0">
      <w:start w:val="1"/>
      <w:numFmt w:val="decimal"/>
      <w:lvlText w:val="%1-"/>
      <w:lvlJc w:val="left"/>
      <w:pPr>
        <w:tabs>
          <w:tab w:val="num" w:pos="720"/>
        </w:tabs>
        <w:ind w:left="720" w:hanging="360"/>
      </w:pPr>
      <w:rPr>
        <w:rFonts w:ascii="Arabic Typesetting" w:eastAsia="Times New Roman" w:hAnsi="Arabic Typesetting" w:cs="Arabic Typesetting"/>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7D4D67"/>
    <w:multiLevelType w:val="multilevel"/>
    <w:tmpl w:val="0D562066"/>
    <w:lvl w:ilvl="0">
      <w:start w:val="1"/>
      <w:numFmt w:val="decimal"/>
      <w:lvlText w:val="%1."/>
      <w:lvlJc w:val="left"/>
      <w:pPr>
        <w:tabs>
          <w:tab w:val="num" w:pos="720"/>
        </w:tabs>
        <w:ind w:left="720" w:hanging="360"/>
      </w:pPr>
      <w:rPr>
        <w:rFonts w:ascii="Arabic Typesetting" w:eastAsia="Times New Roman" w:hAnsi="Arabic Typesetting" w:cs="Arabic Typesetting"/>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C359EB"/>
    <w:multiLevelType w:val="hybridMultilevel"/>
    <w:tmpl w:val="F28A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05FD9"/>
    <w:multiLevelType w:val="hybridMultilevel"/>
    <w:tmpl w:val="CC9ADED8"/>
    <w:lvl w:ilvl="0" w:tplc="67EC5366">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5D0652"/>
    <w:multiLevelType w:val="hybridMultilevel"/>
    <w:tmpl w:val="851AD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D1351"/>
    <w:multiLevelType w:val="hybridMultilevel"/>
    <w:tmpl w:val="583E987E"/>
    <w:lvl w:ilvl="0" w:tplc="02A01D0A">
      <w:start w:val="2"/>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B212F"/>
    <w:multiLevelType w:val="hybridMultilevel"/>
    <w:tmpl w:val="C312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584296"/>
    <w:multiLevelType w:val="hybridMultilevel"/>
    <w:tmpl w:val="3DC2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CB51B7"/>
    <w:multiLevelType w:val="hybridMultilevel"/>
    <w:tmpl w:val="40AA4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C537CC"/>
    <w:multiLevelType w:val="hybridMultilevel"/>
    <w:tmpl w:val="6C4AB2CC"/>
    <w:lvl w:ilvl="0" w:tplc="0DCE0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350A25"/>
    <w:multiLevelType w:val="multilevel"/>
    <w:tmpl w:val="B064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0F718E"/>
    <w:multiLevelType w:val="multilevel"/>
    <w:tmpl w:val="49CC6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7200C9"/>
    <w:multiLevelType w:val="hybridMultilevel"/>
    <w:tmpl w:val="CF1E705A"/>
    <w:lvl w:ilvl="0" w:tplc="592C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E84F0A"/>
    <w:multiLevelType w:val="hybridMultilevel"/>
    <w:tmpl w:val="861C6856"/>
    <w:lvl w:ilvl="0" w:tplc="7AA0E366">
      <w:start w:val="1"/>
      <w:numFmt w:val="decimal"/>
      <w:lvlText w:val="%1."/>
      <w:lvlJc w:val="left"/>
      <w:pPr>
        <w:ind w:left="720" w:hanging="360"/>
      </w:pPr>
      <w:rPr>
        <w:rFonts w:eastAsiaTheme="minorHAnsi"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7"/>
  </w:num>
  <w:num w:numId="4">
    <w:abstractNumId w:val="7"/>
  </w:num>
  <w:num w:numId="5">
    <w:abstractNumId w:val="21"/>
  </w:num>
  <w:num w:numId="6">
    <w:abstractNumId w:val="6"/>
  </w:num>
  <w:num w:numId="7">
    <w:abstractNumId w:val="8"/>
  </w:num>
  <w:num w:numId="8">
    <w:abstractNumId w:val="26"/>
  </w:num>
  <w:num w:numId="9">
    <w:abstractNumId w:val="1"/>
  </w:num>
  <w:num w:numId="10">
    <w:abstractNumId w:val="19"/>
  </w:num>
  <w:num w:numId="11">
    <w:abstractNumId w:val="2"/>
  </w:num>
  <w:num w:numId="12">
    <w:abstractNumId w:val="13"/>
  </w:num>
  <w:num w:numId="13">
    <w:abstractNumId w:val="24"/>
  </w:num>
  <w:num w:numId="14">
    <w:abstractNumId w:val="11"/>
  </w:num>
  <w:num w:numId="15">
    <w:abstractNumId w:val="0"/>
  </w:num>
  <w:num w:numId="16">
    <w:abstractNumId w:val="23"/>
  </w:num>
  <w:num w:numId="17">
    <w:abstractNumId w:val="12"/>
  </w:num>
  <w:num w:numId="18">
    <w:abstractNumId w:val="4"/>
  </w:num>
  <w:num w:numId="19">
    <w:abstractNumId w:val="18"/>
  </w:num>
  <w:num w:numId="20">
    <w:abstractNumId w:val="3"/>
  </w:num>
  <w:num w:numId="21">
    <w:abstractNumId w:val="16"/>
  </w:num>
  <w:num w:numId="22">
    <w:abstractNumId w:val="20"/>
  </w:num>
  <w:num w:numId="23">
    <w:abstractNumId w:val="5"/>
  </w:num>
  <w:num w:numId="24">
    <w:abstractNumId w:val="9"/>
  </w:num>
  <w:num w:numId="25">
    <w:abstractNumId w:val="15"/>
  </w:num>
  <w:num w:numId="26">
    <w:abstractNumId w:val="2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0A1"/>
    <w:rsid w:val="00006073"/>
    <w:rsid w:val="00006743"/>
    <w:rsid w:val="0001728F"/>
    <w:rsid w:val="0002466C"/>
    <w:rsid w:val="000254D9"/>
    <w:rsid w:val="000259B7"/>
    <w:rsid w:val="000265AB"/>
    <w:rsid w:val="00027617"/>
    <w:rsid w:val="0005174F"/>
    <w:rsid w:val="00057590"/>
    <w:rsid w:val="00067249"/>
    <w:rsid w:val="00083168"/>
    <w:rsid w:val="000858EC"/>
    <w:rsid w:val="0009669A"/>
    <w:rsid w:val="000B4FF6"/>
    <w:rsid w:val="000C0582"/>
    <w:rsid w:val="000D1B26"/>
    <w:rsid w:val="000D3578"/>
    <w:rsid w:val="000E21BA"/>
    <w:rsid w:val="000E3CF6"/>
    <w:rsid w:val="000E726D"/>
    <w:rsid w:val="000F2AFE"/>
    <w:rsid w:val="000F4B4E"/>
    <w:rsid w:val="000F4BCA"/>
    <w:rsid w:val="00100E74"/>
    <w:rsid w:val="00101551"/>
    <w:rsid w:val="001058D7"/>
    <w:rsid w:val="00105AA5"/>
    <w:rsid w:val="00105E98"/>
    <w:rsid w:val="00106338"/>
    <w:rsid w:val="00110490"/>
    <w:rsid w:val="001125FA"/>
    <w:rsid w:val="00113D14"/>
    <w:rsid w:val="001150C0"/>
    <w:rsid w:val="00121CF5"/>
    <w:rsid w:val="00123509"/>
    <w:rsid w:val="00130ACB"/>
    <w:rsid w:val="001539D3"/>
    <w:rsid w:val="00153B95"/>
    <w:rsid w:val="00162742"/>
    <w:rsid w:val="00163946"/>
    <w:rsid w:val="00163F36"/>
    <w:rsid w:val="001668DE"/>
    <w:rsid w:val="00174861"/>
    <w:rsid w:val="00175E11"/>
    <w:rsid w:val="00177412"/>
    <w:rsid w:val="001951D4"/>
    <w:rsid w:val="00197412"/>
    <w:rsid w:val="001B264C"/>
    <w:rsid w:val="001C096A"/>
    <w:rsid w:val="001C387A"/>
    <w:rsid w:val="001E114F"/>
    <w:rsid w:val="001E26CF"/>
    <w:rsid w:val="001E60FE"/>
    <w:rsid w:val="001E7518"/>
    <w:rsid w:val="001F4C14"/>
    <w:rsid w:val="002013BC"/>
    <w:rsid w:val="00206108"/>
    <w:rsid w:val="00210EB8"/>
    <w:rsid w:val="0021186B"/>
    <w:rsid w:val="00211DC8"/>
    <w:rsid w:val="0021394A"/>
    <w:rsid w:val="002143BA"/>
    <w:rsid w:val="002170A5"/>
    <w:rsid w:val="00223585"/>
    <w:rsid w:val="0023511A"/>
    <w:rsid w:val="00235949"/>
    <w:rsid w:val="002419EA"/>
    <w:rsid w:val="00247ED1"/>
    <w:rsid w:val="00250CDF"/>
    <w:rsid w:val="00250E0E"/>
    <w:rsid w:val="00253A5A"/>
    <w:rsid w:val="00256EC6"/>
    <w:rsid w:val="00261692"/>
    <w:rsid w:val="002629C9"/>
    <w:rsid w:val="0026667B"/>
    <w:rsid w:val="00273820"/>
    <w:rsid w:val="00276CA4"/>
    <w:rsid w:val="002804DF"/>
    <w:rsid w:val="00282288"/>
    <w:rsid w:val="002823DF"/>
    <w:rsid w:val="00282DD6"/>
    <w:rsid w:val="0028684D"/>
    <w:rsid w:val="00291C54"/>
    <w:rsid w:val="0029284B"/>
    <w:rsid w:val="002A788D"/>
    <w:rsid w:val="002B1710"/>
    <w:rsid w:val="002C6C7D"/>
    <w:rsid w:val="002D7077"/>
    <w:rsid w:val="002D79B2"/>
    <w:rsid w:val="002F6348"/>
    <w:rsid w:val="002F7F73"/>
    <w:rsid w:val="00303D7F"/>
    <w:rsid w:val="00315EA2"/>
    <w:rsid w:val="00321CB8"/>
    <w:rsid w:val="00322AE8"/>
    <w:rsid w:val="00325733"/>
    <w:rsid w:val="003267AE"/>
    <w:rsid w:val="0033373E"/>
    <w:rsid w:val="00345132"/>
    <w:rsid w:val="00362FF6"/>
    <w:rsid w:val="003644D7"/>
    <w:rsid w:val="00370C94"/>
    <w:rsid w:val="00391EF8"/>
    <w:rsid w:val="00393D7B"/>
    <w:rsid w:val="003976D8"/>
    <w:rsid w:val="003A174A"/>
    <w:rsid w:val="003A3B0A"/>
    <w:rsid w:val="003C0C7E"/>
    <w:rsid w:val="003C5A71"/>
    <w:rsid w:val="003C66DA"/>
    <w:rsid w:val="003D6D8C"/>
    <w:rsid w:val="003D73FA"/>
    <w:rsid w:val="003E4948"/>
    <w:rsid w:val="003E58B3"/>
    <w:rsid w:val="003F3724"/>
    <w:rsid w:val="00400DFB"/>
    <w:rsid w:val="0040129C"/>
    <w:rsid w:val="00430DCE"/>
    <w:rsid w:val="00431809"/>
    <w:rsid w:val="00434B42"/>
    <w:rsid w:val="004365BD"/>
    <w:rsid w:val="00437617"/>
    <w:rsid w:val="004437BD"/>
    <w:rsid w:val="004459F2"/>
    <w:rsid w:val="00452CB8"/>
    <w:rsid w:val="004557B2"/>
    <w:rsid w:val="00461113"/>
    <w:rsid w:val="004762B7"/>
    <w:rsid w:val="004813D6"/>
    <w:rsid w:val="004827AC"/>
    <w:rsid w:val="0049124D"/>
    <w:rsid w:val="00496A19"/>
    <w:rsid w:val="0049736C"/>
    <w:rsid w:val="004A1F81"/>
    <w:rsid w:val="004A44F9"/>
    <w:rsid w:val="004B1AEF"/>
    <w:rsid w:val="004B230B"/>
    <w:rsid w:val="004D7A3B"/>
    <w:rsid w:val="004D7AAE"/>
    <w:rsid w:val="004E0C64"/>
    <w:rsid w:val="004E3738"/>
    <w:rsid w:val="004F1927"/>
    <w:rsid w:val="004F246C"/>
    <w:rsid w:val="004F3EC7"/>
    <w:rsid w:val="00501117"/>
    <w:rsid w:val="005105D9"/>
    <w:rsid w:val="005215F4"/>
    <w:rsid w:val="0053179E"/>
    <w:rsid w:val="00542704"/>
    <w:rsid w:val="005478CB"/>
    <w:rsid w:val="005657B2"/>
    <w:rsid w:val="005675A8"/>
    <w:rsid w:val="005823B8"/>
    <w:rsid w:val="005915A3"/>
    <w:rsid w:val="00595F35"/>
    <w:rsid w:val="005A3FDD"/>
    <w:rsid w:val="005B71C9"/>
    <w:rsid w:val="005C07FC"/>
    <w:rsid w:val="005C32EE"/>
    <w:rsid w:val="005D3AF1"/>
    <w:rsid w:val="005D3E61"/>
    <w:rsid w:val="005F0C1B"/>
    <w:rsid w:val="005F3F59"/>
    <w:rsid w:val="005F5F76"/>
    <w:rsid w:val="005F717D"/>
    <w:rsid w:val="005F7AEF"/>
    <w:rsid w:val="00612246"/>
    <w:rsid w:val="00616A59"/>
    <w:rsid w:val="00624565"/>
    <w:rsid w:val="006269A3"/>
    <w:rsid w:val="006316E2"/>
    <w:rsid w:val="006347DB"/>
    <w:rsid w:val="00644829"/>
    <w:rsid w:val="006454CF"/>
    <w:rsid w:val="00647010"/>
    <w:rsid w:val="00654467"/>
    <w:rsid w:val="00657690"/>
    <w:rsid w:val="00657797"/>
    <w:rsid w:val="00670497"/>
    <w:rsid w:val="00692F8C"/>
    <w:rsid w:val="006C2F80"/>
    <w:rsid w:val="006C3D25"/>
    <w:rsid w:val="006C5C35"/>
    <w:rsid w:val="006C7A4A"/>
    <w:rsid w:val="006F0EE5"/>
    <w:rsid w:val="007021DD"/>
    <w:rsid w:val="00704B38"/>
    <w:rsid w:val="0071046B"/>
    <w:rsid w:val="00710DC5"/>
    <w:rsid w:val="00713B12"/>
    <w:rsid w:val="00714914"/>
    <w:rsid w:val="00717764"/>
    <w:rsid w:val="00717BB6"/>
    <w:rsid w:val="0072349F"/>
    <w:rsid w:val="00732803"/>
    <w:rsid w:val="00746C36"/>
    <w:rsid w:val="0075036B"/>
    <w:rsid w:val="007565F1"/>
    <w:rsid w:val="00776331"/>
    <w:rsid w:val="00782458"/>
    <w:rsid w:val="00787DAF"/>
    <w:rsid w:val="00790B3C"/>
    <w:rsid w:val="007B0455"/>
    <w:rsid w:val="007B0463"/>
    <w:rsid w:val="007B2069"/>
    <w:rsid w:val="007B48BD"/>
    <w:rsid w:val="007B4DF7"/>
    <w:rsid w:val="007B6A48"/>
    <w:rsid w:val="007D270A"/>
    <w:rsid w:val="007D40D2"/>
    <w:rsid w:val="00800ACB"/>
    <w:rsid w:val="008020F6"/>
    <w:rsid w:val="00817A1A"/>
    <w:rsid w:val="008267C6"/>
    <w:rsid w:val="00831E76"/>
    <w:rsid w:val="00834A48"/>
    <w:rsid w:val="00844A95"/>
    <w:rsid w:val="00846775"/>
    <w:rsid w:val="00847318"/>
    <w:rsid w:val="00852AE0"/>
    <w:rsid w:val="00854887"/>
    <w:rsid w:val="00862770"/>
    <w:rsid w:val="00866E9B"/>
    <w:rsid w:val="00874CBA"/>
    <w:rsid w:val="008762D9"/>
    <w:rsid w:val="00876B1A"/>
    <w:rsid w:val="00882DAB"/>
    <w:rsid w:val="00887B91"/>
    <w:rsid w:val="00897648"/>
    <w:rsid w:val="008A068A"/>
    <w:rsid w:val="008A535E"/>
    <w:rsid w:val="008C3D30"/>
    <w:rsid w:val="008C6563"/>
    <w:rsid w:val="008C6DF3"/>
    <w:rsid w:val="008D0028"/>
    <w:rsid w:val="008E4F0C"/>
    <w:rsid w:val="008F6991"/>
    <w:rsid w:val="008F6B21"/>
    <w:rsid w:val="008F7D77"/>
    <w:rsid w:val="00900772"/>
    <w:rsid w:val="00910C5F"/>
    <w:rsid w:val="00911E67"/>
    <w:rsid w:val="009241A9"/>
    <w:rsid w:val="00925604"/>
    <w:rsid w:val="00932970"/>
    <w:rsid w:val="009366AE"/>
    <w:rsid w:val="00940772"/>
    <w:rsid w:val="00940C7D"/>
    <w:rsid w:val="00941EEE"/>
    <w:rsid w:val="009455CF"/>
    <w:rsid w:val="0095445B"/>
    <w:rsid w:val="00954D08"/>
    <w:rsid w:val="00954F81"/>
    <w:rsid w:val="00955750"/>
    <w:rsid w:val="00956252"/>
    <w:rsid w:val="00960AB8"/>
    <w:rsid w:val="00961BEB"/>
    <w:rsid w:val="009622E5"/>
    <w:rsid w:val="009721E3"/>
    <w:rsid w:val="00972D8E"/>
    <w:rsid w:val="00974B31"/>
    <w:rsid w:val="00976C65"/>
    <w:rsid w:val="00977D3B"/>
    <w:rsid w:val="00982280"/>
    <w:rsid w:val="009944F4"/>
    <w:rsid w:val="00995040"/>
    <w:rsid w:val="009A0ADE"/>
    <w:rsid w:val="009A2E1E"/>
    <w:rsid w:val="009B01A7"/>
    <w:rsid w:val="009B4262"/>
    <w:rsid w:val="009C39C1"/>
    <w:rsid w:val="009C43F1"/>
    <w:rsid w:val="009C6C45"/>
    <w:rsid w:val="009C7665"/>
    <w:rsid w:val="009D0F20"/>
    <w:rsid w:val="009D1221"/>
    <w:rsid w:val="009D24DD"/>
    <w:rsid w:val="009E137A"/>
    <w:rsid w:val="009E1623"/>
    <w:rsid w:val="009E19F0"/>
    <w:rsid w:val="009E4076"/>
    <w:rsid w:val="009E41C9"/>
    <w:rsid w:val="00A0140C"/>
    <w:rsid w:val="00A022B3"/>
    <w:rsid w:val="00A03CB4"/>
    <w:rsid w:val="00A049DB"/>
    <w:rsid w:val="00A04F29"/>
    <w:rsid w:val="00A06E9C"/>
    <w:rsid w:val="00A146E4"/>
    <w:rsid w:val="00A14A9E"/>
    <w:rsid w:val="00A16855"/>
    <w:rsid w:val="00A20671"/>
    <w:rsid w:val="00A2371B"/>
    <w:rsid w:val="00A24A08"/>
    <w:rsid w:val="00A273F9"/>
    <w:rsid w:val="00A32641"/>
    <w:rsid w:val="00A33D56"/>
    <w:rsid w:val="00A4202D"/>
    <w:rsid w:val="00A422A8"/>
    <w:rsid w:val="00A42A56"/>
    <w:rsid w:val="00A43122"/>
    <w:rsid w:val="00A5505F"/>
    <w:rsid w:val="00A5708E"/>
    <w:rsid w:val="00A57CB6"/>
    <w:rsid w:val="00A6619F"/>
    <w:rsid w:val="00A72BB1"/>
    <w:rsid w:val="00A75EAB"/>
    <w:rsid w:val="00A84BDC"/>
    <w:rsid w:val="00A94A34"/>
    <w:rsid w:val="00A95839"/>
    <w:rsid w:val="00AA1069"/>
    <w:rsid w:val="00AA737E"/>
    <w:rsid w:val="00AB04DD"/>
    <w:rsid w:val="00AB05EC"/>
    <w:rsid w:val="00AB071F"/>
    <w:rsid w:val="00AB09A4"/>
    <w:rsid w:val="00AB3BA1"/>
    <w:rsid w:val="00AB43EC"/>
    <w:rsid w:val="00AB52A5"/>
    <w:rsid w:val="00AB64EE"/>
    <w:rsid w:val="00AC2679"/>
    <w:rsid w:val="00AC4356"/>
    <w:rsid w:val="00AC6672"/>
    <w:rsid w:val="00AD0949"/>
    <w:rsid w:val="00AD55F6"/>
    <w:rsid w:val="00AF3141"/>
    <w:rsid w:val="00AF5105"/>
    <w:rsid w:val="00AF5F2A"/>
    <w:rsid w:val="00AF6E54"/>
    <w:rsid w:val="00AF7031"/>
    <w:rsid w:val="00B150FD"/>
    <w:rsid w:val="00B160F3"/>
    <w:rsid w:val="00B17817"/>
    <w:rsid w:val="00B223BC"/>
    <w:rsid w:val="00B34879"/>
    <w:rsid w:val="00B3507E"/>
    <w:rsid w:val="00B45D5B"/>
    <w:rsid w:val="00B4747F"/>
    <w:rsid w:val="00B51242"/>
    <w:rsid w:val="00B517B5"/>
    <w:rsid w:val="00B53226"/>
    <w:rsid w:val="00B554A0"/>
    <w:rsid w:val="00B57402"/>
    <w:rsid w:val="00B703C3"/>
    <w:rsid w:val="00B7123F"/>
    <w:rsid w:val="00B82A5D"/>
    <w:rsid w:val="00B857D8"/>
    <w:rsid w:val="00B90F70"/>
    <w:rsid w:val="00BA6C81"/>
    <w:rsid w:val="00BB41CA"/>
    <w:rsid w:val="00BC39D2"/>
    <w:rsid w:val="00BC5256"/>
    <w:rsid w:val="00BE59AC"/>
    <w:rsid w:val="00BE60A1"/>
    <w:rsid w:val="00BE6B65"/>
    <w:rsid w:val="00BE70FB"/>
    <w:rsid w:val="00BE7FB1"/>
    <w:rsid w:val="00C01602"/>
    <w:rsid w:val="00C01DBC"/>
    <w:rsid w:val="00C046A7"/>
    <w:rsid w:val="00C10C40"/>
    <w:rsid w:val="00C15AE7"/>
    <w:rsid w:val="00C22F60"/>
    <w:rsid w:val="00C25225"/>
    <w:rsid w:val="00C31451"/>
    <w:rsid w:val="00C32372"/>
    <w:rsid w:val="00C34B1E"/>
    <w:rsid w:val="00C368DF"/>
    <w:rsid w:val="00C370CB"/>
    <w:rsid w:val="00C41FC2"/>
    <w:rsid w:val="00C43734"/>
    <w:rsid w:val="00C4414D"/>
    <w:rsid w:val="00C456DE"/>
    <w:rsid w:val="00C55D31"/>
    <w:rsid w:val="00C721A9"/>
    <w:rsid w:val="00C834F9"/>
    <w:rsid w:val="00C8655B"/>
    <w:rsid w:val="00C87FE4"/>
    <w:rsid w:val="00C96A75"/>
    <w:rsid w:val="00C97092"/>
    <w:rsid w:val="00C97514"/>
    <w:rsid w:val="00CA0197"/>
    <w:rsid w:val="00CB29F8"/>
    <w:rsid w:val="00CB581D"/>
    <w:rsid w:val="00CB7B27"/>
    <w:rsid w:val="00CC0DF5"/>
    <w:rsid w:val="00CC2918"/>
    <w:rsid w:val="00CC44DB"/>
    <w:rsid w:val="00CC722F"/>
    <w:rsid w:val="00CC79AB"/>
    <w:rsid w:val="00CD5BF1"/>
    <w:rsid w:val="00CE4169"/>
    <w:rsid w:val="00CE70C8"/>
    <w:rsid w:val="00CE7B69"/>
    <w:rsid w:val="00CF2C9C"/>
    <w:rsid w:val="00CF50A1"/>
    <w:rsid w:val="00CF6602"/>
    <w:rsid w:val="00D03BD9"/>
    <w:rsid w:val="00D04078"/>
    <w:rsid w:val="00D07728"/>
    <w:rsid w:val="00D11E03"/>
    <w:rsid w:val="00D12597"/>
    <w:rsid w:val="00D1565F"/>
    <w:rsid w:val="00D21E54"/>
    <w:rsid w:val="00D24EDF"/>
    <w:rsid w:val="00D255E3"/>
    <w:rsid w:val="00D3210E"/>
    <w:rsid w:val="00D34F64"/>
    <w:rsid w:val="00D50F9F"/>
    <w:rsid w:val="00D54113"/>
    <w:rsid w:val="00D62C65"/>
    <w:rsid w:val="00D63C85"/>
    <w:rsid w:val="00D72766"/>
    <w:rsid w:val="00D8124A"/>
    <w:rsid w:val="00D82B1D"/>
    <w:rsid w:val="00D84A82"/>
    <w:rsid w:val="00D85BE8"/>
    <w:rsid w:val="00D91814"/>
    <w:rsid w:val="00DA094E"/>
    <w:rsid w:val="00DA34A1"/>
    <w:rsid w:val="00DB2688"/>
    <w:rsid w:val="00DB4322"/>
    <w:rsid w:val="00DC17E3"/>
    <w:rsid w:val="00DC38FE"/>
    <w:rsid w:val="00DC6FC2"/>
    <w:rsid w:val="00DD5E5E"/>
    <w:rsid w:val="00DE5B45"/>
    <w:rsid w:val="00DF39AF"/>
    <w:rsid w:val="00DF4E11"/>
    <w:rsid w:val="00E04875"/>
    <w:rsid w:val="00E1489A"/>
    <w:rsid w:val="00E200CE"/>
    <w:rsid w:val="00E2610A"/>
    <w:rsid w:val="00E33096"/>
    <w:rsid w:val="00E34D4B"/>
    <w:rsid w:val="00E414C5"/>
    <w:rsid w:val="00E43FB7"/>
    <w:rsid w:val="00E52F89"/>
    <w:rsid w:val="00E649A8"/>
    <w:rsid w:val="00E667C9"/>
    <w:rsid w:val="00E826C8"/>
    <w:rsid w:val="00E82C34"/>
    <w:rsid w:val="00E87AC9"/>
    <w:rsid w:val="00E90B07"/>
    <w:rsid w:val="00E940DA"/>
    <w:rsid w:val="00E958F9"/>
    <w:rsid w:val="00EA2331"/>
    <w:rsid w:val="00EB35C8"/>
    <w:rsid w:val="00EC068C"/>
    <w:rsid w:val="00EC45FD"/>
    <w:rsid w:val="00ED208E"/>
    <w:rsid w:val="00EE2026"/>
    <w:rsid w:val="00F00EF0"/>
    <w:rsid w:val="00F06258"/>
    <w:rsid w:val="00F10463"/>
    <w:rsid w:val="00F1566A"/>
    <w:rsid w:val="00F35F78"/>
    <w:rsid w:val="00F3654B"/>
    <w:rsid w:val="00F40E29"/>
    <w:rsid w:val="00F5255F"/>
    <w:rsid w:val="00F536FD"/>
    <w:rsid w:val="00F5514D"/>
    <w:rsid w:val="00F55FF8"/>
    <w:rsid w:val="00F667E5"/>
    <w:rsid w:val="00F70311"/>
    <w:rsid w:val="00F70FED"/>
    <w:rsid w:val="00F7392C"/>
    <w:rsid w:val="00F80862"/>
    <w:rsid w:val="00F8100C"/>
    <w:rsid w:val="00F86940"/>
    <w:rsid w:val="00F93C70"/>
    <w:rsid w:val="00FA127A"/>
    <w:rsid w:val="00FB1B8F"/>
    <w:rsid w:val="00FB3880"/>
    <w:rsid w:val="00FB4D3E"/>
    <w:rsid w:val="00FB4DCD"/>
    <w:rsid w:val="00FB5C57"/>
    <w:rsid w:val="00FC08DC"/>
    <w:rsid w:val="00FC0B82"/>
    <w:rsid w:val="00FC0EC4"/>
    <w:rsid w:val="00FC1696"/>
    <w:rsid w:val="00FC3FFA"/>
    <w:rsid w:val="00FC58C2"/>
    <w:rsid w:val="00FD459B"/>
    <w:rsid w:val="00FD59DD"/>
    <w:rsid w:val="00FE490D"/>
    <w:rsid w:val="00FE63A5"/>
    <w:rsid w:val="00FF4F2A"/>
    <w:rsid w:val="00FF5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64BB35B-C5D0-4C88-924F-BB3F788B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4D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4D08"/>
    <w:rPr>
      <w:b/>
      <w:bCs/>
    </w:rPr>
  </w:style>
  <w:style w:type="table" w:styleId="TableGrid">
    <w:name w:val="Table Grid"/>
    <w:basedOn w:val="TableNormal"/>
    <w:uiPriority w:val="39"/>
    <w:rsid w:val="0030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ADE"/>
    <w:pPr>
      <w:ind w:left="720"/>
      <w:contextualSpacing/>
    </w:pPr>
  </w:style>
  <w:style w:type="paragraph" w:styleId="BalloonText">
    <w:name w:val="Balloon Text"/>
    <w:basedOn w:val="Normal"/>
    <w:link w:val="BalloonTextChar"/>
    <w:uiPriority w:val="99"/>
    <w:semiHidden/>
    <w:unhideWhenUsed/>
    <w:rsid w:val="001063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338"/>
    <w:rPr>
      <w:rFonts w:ascii="Segoe UI" w:hAnsi="Segoe UI" w:cs="Segoe UI"/>
      <w:sz w:val="18"/>
      <w:szCs w:val="18"/>
    </w:rPr>
  </w:style>
  <w:style w:type="character" w:styleId="Hyperlink">
    <w:name w:val="Hyperlink"/>
    <w:basedOn w:val="DefaultParagraphFont"/>
    <w:uiPriority w:val="99"/>
    <w:unhideWhenUsed/>
    <w:rsid w:val="00B554A0"/>
    <w:rPr>
      <w:color w:val="0563C1" w:themeColor="hyperlink"/>
      <w:u w:val="single"/>
    </w:rPr>
  </w:style>
  <w:style w:type="paragraph" w:styleId="Header">
    <w:name w:val="header"/>
    <w:basedOn w:val="Normal"/>
    <w:link w:val="HeaderChar"/>
    <w:uiPriority w:val="99"/>
    <w:unhideWhenUsed/>
    <w:rsid w:val="00D24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EDF"/>
  </w:style>
  <w:style w:type="paragraph" w:styleId="Footer">
    <w:name w:val="footer"/>
    <w:basedOn w:val="Normal"/>
    <w:link w:val="FooterChar"/>
    <w:uiPriority w:val="99"/>
    <w:unhideWhenUsed/>
    <w:rsid w:val="00D24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EDF"/>
  </w:style>
  <w:style w:type="character" w:styleId="FollowedHyperlink">
    <w:name w:val="FollowedHyperlink"/>
    <w:basedOn w:val="DefaultParagraphFont"/>
    <w:uiPriority w:val="99"/>
    <w:semiHidden/>
    <w:unhideWhenUsed/>
    <w:rsid w:val="002629C9"/>
    <w:rPr>
      <w:color w:val="954F72" w:themeColor="followedHyperlink"/>
      <w:u w:val="single"/>
    </w:rPr>
  </w:style>
  <w:style w:type="character" w:styleId="CommentReference">
    <w:name w:val="annotation reference"/>
    <w:basedOn w:val="DefaultParagraphFont"/>
    <w:uiPriority w:val="99"/>
    <w:semiHidden/>
    <w:unhideWhenUsed/>
    <w:rsid w:val="0028684D"/>
    <w:rPr>
      <w:sz w:val="16"/>
      <w:szCs w:val="16"/>
    </w:rPr>
  </w:style>
  <w:style w:type="paragraph" w:styleId="CommentText">
    <w:name w:val="annotation text"/>
    <w:basedOn w:val="Normal"/>
    <w:link w:val="CommentTextChar"/>
    <w:uiPriority w:val="99"/>
    <w:semiHidden/>
    <w:unhideWhenUsed/>
    <w:rsid w:val="0028684D"/>
    <w:pPr>
      <w:spacing w:line="240" w:lineRule="auto"/>
    </w:pPr>
    <w:rPr>
      <w:sz w:val="20"/>
      <w:szCs w:val="20"/>
    </w:rPr>
  </w:style>
  <w:style w:type="character" w:customStyle="1" w:styleId="CommentTextChar">
    <w:name w:val="Comment Text Char"/>
    <w:basedOn w:val="DefaultParagraphFont"/>
    <w:link w:val="CommentText"/>
    <w:uiPriority w:val="99"/>
    <w:semiHidden/>
    <w:rsid w:val="0028684D"/>
    <w:rPr>
      <w:sz w:val="20"/>
      <w:szCs w:val="20"/>
    </w:rPr>
  </w:style>
  <w:style w:type="paragraph" w:styleId="CommentSubject">
    <w:name w:val="annotation subject"/>
    <w:basedOn w:val="CommentText"/>
    <w:next w:val="CommentText"/>
    <w:link w:val="CommentSubjectChar"/>
    <w:uiPriority w:val="99"/>
    <w:semiHidden/>
    <w:unhideWhenUsed/>
    <w:rsid w:val="0028684D"/>
    <w:rPr>
      <w:b/>
      <w:bCs/>
    </w:rPr>
  </w:style>
  <w:style w:type="character" w:customStyle="1" w:styleId="CommentSubjectChar">
    <w:name w:val="Comment Subject Char"/>
    <w:basedOn w:val="CommentTextChar"/>
    <w:link w:val="CommentSubject"/>
    <w:uiPriority w:val="99"/>
    <w:semiHidden/>
    <w:rsid w:val="002868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037">
      <w:bodyDiv w:val="1"/>
      <w:marLeft w:val="0"/>
      <w:marRight w:val="0"/>
      <w:marTop w:val="0"/>
      <w:marBottom w:val="0"/>
      <w:divBdr>
        <w:top w:val="none" w:sz="0" w:space="0" w:color="auto"/>
        <w:left w:val="none" w:sz="0" w:space="0" w:color="auto"/>
        <w:bottom w:val="none" w:sz="0" w:space="0" w:color="auto"/>
        <w:right w:val="none" w:sz="0" w:space="0" w:color="auto"/>
      </w:divBdr>
      <w:divsChild>
        <w:div w:id="2097361360">
          <w:marLeft w:val="0"/>
          <w:marRight w:val="0"/>
          <w:marTop w:val="0"/>
          <w:marBottom w:val="0"/>
          <w:divBdr>
            <w:top w:val="none" w:sz="0" w:space="0" w:color="auto"/>
            <w:left w:val="none" w:sz="0" w:space="0" w:color="auto"/>
            <w:bottom w:val="none" w:sz="0" w:space="0" w:color="auto"/>
            <w:right w:val="none" w:sz="0" w:space="0" w:color="auto"/>
          </w:divBdr>
          <w:divsChild>
            <w:div w:id="1094323164">
              <w:marLeft w:val="0"/>
              <w:marRight w:val="0"/>
              <w:marTop w:val="0"/>
              <w:marBottom w:val="0"/>
              <w:divBdr>
                <w:top w:val="none" w:sz="0" w:space="0" w:color="auto"/>
                <w:left w:val="none" w:sz="0" w:space="0" w:color="auto"/>
                <w:bottom w:val="none" w:sz="0" w:space="0" w:color="auto"/>
                <w:right w:val="none" w:sz="0" w:space="0" w:color="auto"/>
              </w:divBdr>
              <w:divsChild>
                <w:div w:id="991562294">
                  <w:marLeft w:val="0"/>
                  <w:marRight w:val="0"/>
                  <w:marTop w:val="0"/>
                  <w:marBottom w:val="0"/>
                  <w:divBdr>
                    <w:top w:val="none" w:sz="0" w:space="0" w:color="auto"/>
                    <w:left w:val="none" w:sz="0" w:space="0" w:color="auto"/>
                    <w:bottom w:val="none" w:sz="0" w:space="0" w:color="auto"/>
                    <w:right w:val="none" w:sz="0" w:space="0" w:color="auto"/>
                  </w:divBdr>
                  <w:divsChild>
                    <w:div w:id="1535194657">
                      <w:marLeft w:val="0"/>
                      <w:marRight w:val="0"/>
                      <w:marTop w:val="0"/>
                      <w:marBottom w:val="0"/>
                      <w:divBdr>
                        <w:top w:val="none" w:sz="0" w:space="0" w:color="auto"/>
                        <w:left w:val="none" w:sz="0" w:space="0" w:color="auto"/>
                        <w:bottom w:val="none" w:sz="0" w:space="0" w:color="auto"/>
                        <w:right w:val="none" w:sz="0" w:space="0" w:color="auto"/>
                      </w:divBdr>
                      <w:divsChild>
                        <w:div w:id="781922199">
                          <w:marLeft w:val="0"/>
                          <w:marRight w:val="0"/>
                          <w:marTop w:val="0"/>
                          <w:marBottom w:val="0"/>
                          <w:divBdr>
                            <w:top w:val="none" w:sz="0" w:space="0" w:color="auto"/>
                            <w:left w:val="none" w:sz="0" w:space="0" w:color="auto"/>
                            <w:bottom w:val="none" w:sz="0" w:space="0" w:color="auto"/>
                            <w:right w:val="none" w:sz="0" w:space="0" w:color="auto"/>
                          </w:divBdr>
                          <w:divsChild>
                            <w:div w:id="670958947">
                              <w:marLeft w:val="0"/>
                              <w:marRight w:val="0"/>
                              <w:marTop w:val="0"/>
                              <w:marBottom w:val="0"/>
                              <w:divBdr>
                                <w:top w:val="none" w:sz="0" w:space="0" w:color="auto"/>
                                <w:left w:val="none" w:sz="0" w:space="0" w:color="auto"/>
                                <w:bottom w:val="none" w:sz="0" w:space="0" w:color="auto"/>
                                <w:right w:val="none" w:sz="0" w:space="0" w:color="auto"/>
                              </w:divBdr>
                              <w:divsChild>
                                <w:div w:id="1629360974">
                                  <w:marLeft w:val="0"/>
                                  <w:marRight w:val="0"/>
                                  <w:marTop w:val="0"/>
                                  <w:marBottom w:val="0"/>
                                  <w:divBdr>
                                    <w:top w:val="none" w:sz="0" w:space="0" w:color="auto"/>
                                    <w:left w:val="none" w:sz="0" w:space="0" w:color="auto"/>
                                    <w:bottom w:val="none" w:sz="0" w:space="0" w:color="auto"/>
                                    <w:right w:val="none" w:sz="0" w:space="0" w:color="auto"/>
                                  </w:divBdr>
                                  <w:divsChild>
                                    <w:div w:id="489517153">
                                      <w:marLeft w:val="0"/>
                                      <w:marRight w:val="0"/>
                                      <w:marTop w:val="0"/>
                                      <w:marBottom w:val="0"/>
                                      <w:divBdr>
                                        <w:top w:val="none" w:sz="0" w:space="0" w:color="auto"/>
                                        <w:left w:val="none" w:sz="0" w:space="0" w:color="auto"/>
                                        <w:bottom w:val="none" w:sz="0" w:space="0" w:color="auto"/>
                                        <w:right w:val="none" w:sz="0" w:space="0" w:color="auto"/>
                                      </w:divBdr>
                                      <w:divsChild>
                                        <w:div w:id="795294838">
                                          <w:marLeft w:val="0"/>
                                          <w:marRight w:val="0"/>
                                          <w:marTop w:val="0"/>
                                          <w:marBottom w:val="0"/>
                                          <w:divBdr>
                                            <w:top w:val="none" w:sz="0" w:space="0" w:color="auto"/>
                                            <w:left w:val="none" w:sz="0" w:space="0" w:color="auto"/>
                                            <w:bottom w:val="none" w:sz="0" w:space="0" w:color="auto"/>
                                            <w:right w:val="none" w:sz="0" w:space="0" w:color="auto"/>
                                          </w:divBdr>
                                          <w:divsChild>
                                            <w:div w:id="1063873071">
                                              <w:marLeft w:val="0"/>
                                              <w:marRight w:val="0"/>
                                              <w:marTop w:val="0"/>
                                              <w:marBottom w:val="0"/>
                                              <w:divBdr>
                                                <w:top w:val="none" w:sz="0" w:space="0" w:color="auto"/>
                                                <w:left w:val="none" w:sz="0" w:space="0" w:color="auto"/>
                                                <w:bottom w:val="none" w:sz="0" w:space="0" w:color="auto"/>
                                                <w:right w:val="none" w:sz="0" w:space="0" w:color="auto"/>
                                              </w:divBdr>
                                              <w:divsChild>
                                                <w:div w:id="2131583735">
                                                  <w:marLeft w:val="0"/>
                                                  <w:marRight w:val="0"/>
                                                  <w:marTop w:val="0"/>
                                                  <w:marBottom w:val="0"/>
                                                  <w:divBdr>
                                                    <w:top w:val="none" w:sz="0" w:space="0" w:color="auto"/>
                                                    <w:left w:val="none" w:sz="0" w:space="0" w:color="auto"/>
                                                    <w:bottom w:val="none" w:sz="0" w:space="0" w:color="auto"/>
                                                    <w:right w:val="none" w:sz="0" w:space="0" w:color="auto"/>
                                                  </w:divBdr>
                                                  <w:divsChild>
                                                    <w:div w:id="938373278">
                                                      <w:marLeft w:val="0"/>
                                                      <w:marRight w:val="0"/>
                                                      <w:marTop w:val="0"/>
                                                      <w:marBottom w:val="0"/>
                                                      <w:divBdr>
                                                        <w:top w:val="none" w:sz="0" w:space="0" w:color="auto"/>
                                                        <w:left w:val="none" w:sz="0" w:space="0" w:color="auto"/>
                                                        <w:bottom w:val="none" w:sz="0" w:space="0" w:color="auto"/>
                                                        <w:right w:val="none" w:sz="0" w:space="0" w:color="auto"/>
                                                      </w:divBdr>
                                                      <w:divsChild>
                                                        <w:div w:id="16255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94115">
      <w:bodyDiv w:val="1"/>
      <w:marLeft w:val="0"/>
      <w:marRight w:val="0"/>
      <w:marTop w:val="0"/>
      <w:marBottom w:val="0"/>
      <w:divBdr>
        <w:top w:val="none" w:sz="0" w:space="0" w:color="auto"/>
        <w:left w:val="none" w:sz="0" w:space="0" w:color="auto"/>
        <w:bottom w:val="none" w:sz="0" w:space="0" w:color="auto"/>
        <w:right w:val="none" w:sz="0" w:space="0" w:color="auto"/>
      </w:divBdr>
      <w:divsChild>
        <w:div w:id="1476530601">
          <w:marLeft w:val="0"/>
          <w:marRight w:val="0"/>
          <w:marTop w:val="0"/>
          <w:marBottom w:val="0"/>
          <w:divBdr>
            <w:top w:val="none" w:sz="0" w:space="0" w:color="auto"/>
            <w:left w:val="none" w:sz="0" w:space="0" w:color="auto"/>
            <w:bottom w:val="none" w:sz="0" w:space="0" w:color="auto"/>
            <w:right w:val="none" w:sz="0" w:space="0" w:color="auto"/>
          </w:divBdr>
          <w:divsChild>
            <w:div w:id="578054040">
              <w:marLeft w:val="0"/>
              <w:marRight w:val="0"/>
              <w:marTop w:val="0"/>
              <w:marBottom w:val="0"/>
              <w:divBdr>
                <w:top w:val="none" w:sz="0" w:space="0" w:color="auto"/>
                <w:left w:val="none" w:sz="0" w:space="0" w:color="auto"/>
                <w:bottom w:val="none" w:sz="0" w:space="0" w:color="auto"/>
                <w:right w:val="none" w:sz="0" w:space="0" w:color="auto"/>
              </w:divBdr>
              <w:divsChild>
                <w:div w:id="1914464571">
                  <w:marLeft w:val="0"/>
                  <w:marRight w:val="0"/>
                  <w:marTop w:val="0"/>
                  <w:marBottom w:val="0"/>
                  <w:divBdr>
                    <w:top w:val="none" w:sz="0" w:space="0" w:color="auto"/>
                    <w:left w:val="none" w:sz="0" w:space="0" w:color="auto"/>
                    <w:bottom w:val="none" w:sz="0" w:space="0" w:color="auto"/>
                    <w:right w:val="none" w:sz="0" w:space="0" w:color="auto"/>
                  </w:divBdr>
                  <w:divsChild>
                    <w:div w:id="1714845177">
                      <w:marLeft w:val="0"/>
                      <w:marRight w:val="0"/>
                      <w:marTop w:val="0"/>
                      <w:marBottom w:val="0"/>
                      <w:divBdr>
                        <w:top w:val="none" w:sz="0" w:space="0" w:color="auto"/>
                        <w:left w:val="none" w:sz="0" w:space="0" w:color="auto"/>
                        <w:bottom w:val="none" w:sz="0" w:space="0" w:color="auto"/>
                        <w:right w:val="none" w:sz="0" w:space="0" w:color="auto"/>
                      </w:divBdr>
                      <w:divsChild>
                        <w:div w:id="802430517">
                          <w:marLeft w:val="0"/>
                          <w:marRight w:val="0"/>
                          <w:marTop w:val="0"/>
                          <w:marBottom w:val="0"/>
                          <w:divBdr>
                            <w:top w:val="none" w:sz="0" w:space="0" w:color="auto"/>
                            <w:left w:val="none" w:sz="0" w:space="0" w:color="auto"/>
                            <w:bottom w:val="none" w:sz="0" w:space="0" w:color="auto"/>
                            <w:right w:val="none" w:sz="0" w:space="0" w:color="auto"/>
                          </w:divBdr>
                          <w:divsChild>
                            <w:div w:id="837110106">
                              <w:marLeft w:val="0"/>
                              <w:marRight w:val="0"/>
                              <w:marTop w:val="0"/>
                              <w:marBottom w:val="0"/>
                              <w:divBdr>
                                <w:top w:val="none" w:sz="0" w:space="0" w:color="auto"/>
                                <w:left w:val="none" w:sz="0" w:space="0" w:color="auto"/>
                                <w:bottom w:val="none" w:sz="0" w:space="0" w:color="auto"/>
                                <w:right w:val="none" w:sz="0" w:space="0" w:color="auto"/>
                              </w:divBdr>
                              <w:divsChild>
                                <w:div w:id="516116433">
                                  <w:marLeft w:val="0"/>
                                  <w:marRight w:val="0"/>
                                  <w:marTop w:val="0"/>
                                  <w:marBottom w:val="0"/>
                                  <w:divBdr>
                                    <w:top w:val="none" w:sz="0" w:space="0" w:color="auto"/>
                                    <w:left w:val="none" w:sz="0" w:space="0" w:color="auto"/>
                                    <w:bottom w:val="none" w:sz="0" w:space="0" w:color="auto"/>
                                    <w:right w:val="none" w:sz="0" w:space="0" w:color="auto"/>
                                  </w:divBdr>
                                  <w:divsChild>
                                    <w:div w:id="1235966923">
                                      <w:marLeft w:val="0"/>
                                      <w:marRight w:val="0"/>
                                      <w:marTop w:val="0"/>
                                      <w:marBottom w:val="0"/>
                                      <w:divBdr>
                                        <w:top w:val="none" w:sz="0" w:space="0" w:color="auto"/>
                                        <w:left w:val="none" w:sz="0" w:space="0" w:color="auto"/>
                                        <w:bottom w:val="none" w:sz="0" w:space="0" w:color="auto"/>
                                        <w:right w:val="none" w:sz="0" w:space="0" w:color="auto"/>
                                      </w:divBdr>
                                      <w:divsChild>
                                        <w:div w:id="232742777">
                                          <w:marLeft w:val="0"/>
                                          <w:marRight w:val="0"/>
                                          <w:marTop w:val="0"/>
                                          <w:marBottom w:val="0"/>
                                          <w:divBdr>
                                            <w:top w:val="none" w:sz="0" w:space="0" w:color="auto"/>
                                            <w:left w:val="none" w:sz="0" w:space="0" w:color="auto"/>
                                            <w:bottom w:val="none" w:sz="0" w:space="0" w:color="auto"/>
                                            <w:right w:val="none" w:sz="0" w:space="0" w:color="auto"/>
                                          </w:divBdr>
                                          <w:divsChild>
                                            <w:div w:id="1843932043">
                                              <w:marLeft w:val="0"/>
                                              <w:marRight w:val="0"/>
                                              <w:marTop w:val="0"/>
                                              <w:marBottom w:val="0"/>
                                              <w:divBdr>
                                                <w:top w:val="none" w:sz="0" w:space="0" w:color="auto"/>
                                                <w:left w:val="none" w:sz="0" w:space="0" w:color="auto"/>
                                                <w:bottom w:val="none" w:sz="0" w:space="0" w:color="auto"/>
                                                <w:right w:val="none" w:sz="0" w:space="0" w:color="auto"/>
                                              </w:divBdr>
                                              <w:divsChild>
                                                <w:div w:id="593632424">
                                                  <w:marLeft w:val="0"/>
                                                  <w:marRight w:val="0"/>
                                                  <w:marTop w:val="0"/>
                                                  <w:marBottom w:val="0"/>
                                                  <w:divBdr>
                                                    <w:top w:val="none" w:sz="0" w:space="0" w:color="auto"/>
                                                    <w:left w:val="none" w:sz="0" w:space="0" w:color="auto"/>
                                                    <w:bottom w:val="none" w:sz="0" w:space="0" w:color="auto"/>
                                                    <w:right w:val="none" w:sz="0" w:space="0" w:color="auto"/>
                                                  </w:divBdr>
                                                  <w:divsChild>
                                                    <w:div w:id="1346512936">
                                                      <w:marLeft w:val="0"/>
                                                      <w:marRight w:val="0"/>
                                                      <w:marTop w:val="0"/>
                                                      <w:marBottom w:val="0"/>
                                                      <w:divBdr>
                                                        <w:top w:val="none" w:sz="0" w:space="0" w:color="auto"/>
                                                        <w:left w:val="none" w:sz="0" w:space="0" w:color="auto"/>
                                                        <w:bottom w:val="none" w:sz="0" w:space="0" w:color="auto"/>
                                                        <w:right w:val="none" w:sz="0" w:space="0" w:color="auto"/>
                                                      </w:divBdr>
                                                      <w:divsChild>
                                                        <w:div w:id="12856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344473">
      <w:bodyDiv w:val="1"/>
      <w:marLeft w:val="0"/>
      <w:marRight w:val="0"/>
      <w:marTop w:val="0"/>
      <w:marBottom w:val="0"/>
      <w:divBdr>
        <w:top w:val="none" w:sz="0" w:space="0" w:color="auto"/>
        <w:left w:val="none" w:sz="0" w:space="0" w:color="auto"/>
        <w:bottom w:val="none" w:sz="0" w:space="0" w:color="auto"/>
        <w:right w:val="none" w:sz="0" w:space="0" w:color="auto"/>
      </w:divBdr>
    </w:div>
    <w:div w:id="59066048">
      <w:bodyDiv w:val="1"/>
      <w:marLeft w:val="0"/>
      <w:marRight w:val="0"/>
      <w:marTop w:val="0"/>
      <w:marBottom w:val="0"/>
      <w:divBdr>
        <w:top w:val="none" w:sz="0" w:space="0" w:color="auto"/>
        <w:left w:val="none" w:sz="0" w:space="0" w:color="auto"/>
        <w:bottom w:val="none" w:sz="0" w:space="0" w:color="auto"/>
        <w:right w:val="none" w:sz="0" w:space="0" w:color="auto"/>
      </w:divBdr>
    </w:div>
    <w:div w:id="60445344">
      <w:bodyDiv w:val="1"/>
      <w:marLeft w:val="0"/>
      <w:marRight w:val="0"/>
      <w:marTop w:val="0"/>
      <w:marBottom w:val="0"/>
      <w:divBdr>
        <w:top w:val="none" w:sz="0" w:space="0" w:color="auto"/>
        <w:left w:val="none" w:sz="0" w:space="0" w:color="auto"/>
        <w:bottom w:val="none" w:sz="0" w:space="0" w:color="auto"/>
        <w:right w:val="none" w:sz="0" w:space="0" w:color="auto"/>
      </w:divBdr>
    </w:div>
    <w:div w:id="70272432">
      <w:bodyDiv w:val="1"/>
      <w:marLeft w:val="0"/>
      <w:marRight w:val="0"/>
      <w:marTop w:val="0"/>
      <w:marBottom w:val="0"/>
      <w:divBdr>
        <w:top w:val="none" w:sz="0" w:space="0" w:color="auto"/>
        <w:left w:val="none" w:sz="0" w:space="0" w:color="auto"/>
        <w:bottom w:val="none" w:sz="0" w:space="0" w:color="auto"/>
        <w:right w:val="none" w:sz="0" w:space="0" w:color="auto"/>
      </w:divBdr>
      <w:divsChild>
        <w:div w:id="1110778399">
          <w:marLeft w:val="0"/>
          <w:marRight w:val="0"/>
          <w:marTop w:val="0"/>
          <w:marBottom w:val="0"/>
          <w:divBdr>
            <w:top w:val="none" w:sz="0" w:space="0" w:color="auto"/>
            <w:left w:val="none" w:sz="0" w:space="0" w:color="auto"/>
            <w:bottom w:val="none" w:sz="0" w:space="0" w:color="auto"/>
            <w:right w:val="none" w:sz="0" w:space="0" w:color="auto"/>
          </w:divBdr>
          <w:divsChild>
            <w:div w:id="1110704747">
              <w:marLeft w:val="0"/>
              <w:marRight w:val="0"/>
              <w:marTop w:val="0"/>
              <w:marBottom w:val="0"/>
              <w:divBdr>
                <w:top w:val="none" w:sz="0" w:space="0" w:color="auto"/>
                <w:left w:val="none" w:sz="0" w:space="0" w:color="auto"/>
                <w:bottom w:val="none" w:sz="0" w:space="0" w:color="auto"/>
                <w:right w:val="none" w:sz="0" w:space="0" w:color="auto"/>
              </w:divBdr>
              <w:divsChild>
                <w:div w:id="343673752">
                  <w:marLeft w:val="0"/>
                  <w:marRight w:val="0"/>
                  <w:marTop w:val="0"/>
                  <w:marBottom w:val="0"/>
                  <w:divBdr>
                    <w:top w:val="none" w:sz="0" w:space="0" w:color="auto"/>
                    <w:left w:val="none" w:sz="0" w:space="0" w:color="auto"/>
                    <w:bottom w:val="none" w:sz="0" w:space="0" w:color="auto"/>
                    <w:right w:val="none" w:sz="0" w:space="0" w:color="auto"/>
                  </w:divBdr>
                  <w:divsChild>
                    <w:div w:id="1648824542">
                      <w:marLeft w:val="0"/>
                      <w:marRight w:val="0"/>
                      <w:marTop w:val="0"/>
                      <w:marBottom w:val="0"/>
                      <w:divBdr>
                        <w:top w:val="none" w:sz="0" w:space="0" w:color="auto"/>
                        <w:left w:val="none" w:sz="0" w:space="0" w:color="auto"/>
                        <w:bottom w:val="none" w:sz="0" w:space="0" w:color="auto"/>
                        <w:right w:val="none" w:sz="0" w:space="0" w:color="auto"/>
                      </w:divBdr>
                      <w:divsChild>
                        <w:div w:id="1118992809">
                          <w:marLeft w:val="0"/>
                          <w:marRight w:val="0"/>
                          <w:marTop w:val="0"/>
                          <w:marBottom w:val="0"/>
                          <w:divBdr>
                            <w:top w:val="none" w:sz="0" w:space="0" w:color="auto"/>
                            <w:left w:val="none" w:sz="0" w:space="0" w:color="auto"/>
                            <w:bottom w:val="none" w:sz="0" w:space="0" w:color="auto"/>
                            <w:right w:val="none" w:sz="0" w:space="0" w:color="auto"/>
                          </w:divBdr>
                          <w:divsChild>
                            <w:div w:id="1132139129">
                              <w:marLeft w:val="0"/>
                              <w:marRight w:val="0"/>
                              <w:marTop w:val="0"/>
                              <w:marBottom w:val="0"/>
                              <w:divBdr>
                                <w:top w:val="none" w:sz="0" w:space="0" w:color="auto"/>
                                <w:left w:val="none" w:sz="0" w:space="0" w:color="auto"/>
                                <w:bottom w:val="none" w:sz="0" w:space="0" w:color="auto"/>
                                <w:right w:val="none" w:sz="0" w:space="0" w:color="auto"/>
                              </w:divBdr>
                              <w:divsChild>
                                <w:div w:id="727607388">
                                  <w:marLeft w:val="0"/>
                                  <w:marRight w:val="0"/>
                                  <w:marTop w:val="0"/>
                                  <w:marBottom w:val="0"/>
                                  <w:divBdr>
                                    <w:top w:val="none" w:sz="0" w:space="0" w:color="auto"/>
                                    <w:left w:val="none" w:sz="0" w:space="0" w:color="auto"/>
                                    <w:bottom w:val="none" w:sz="0" w:space="0" w:color="auto"/>
                                    <w:right w:val="none" w:sz="0" w:space="0" w:color="auto"/>
                                  </w:divBdr>
                                  <w:divsChild>
                                    <w:div w:id="946539969">
                                      <w:marLeft w:val="0"/>
                                      <w:marRight w:val="0"/>
                                      <w:marTop w:val="0"/>
                                      <w:marBottom w:val="0"/>
                                      <w:divBdr>
                                        <w:top w:val="none" w:sz="0" w:space="0" w:color="auto"/>
                                        <w:left w:val="none" w:sz="0" w:space="0" w:color="auto"/>
                                        <w:bottom w:val="none" w:sz="0" w:space="0" w:color="auto"/>
                                        <w:right w:val="none" w:sz="0" w:space="0" w:color="auto"/>
                                      </w:divBdr>
                                      <w:divsChild>
                                        <w:div w:id="945888039">
                                          <w:marLeft w:val="0"/>
                                          <w:marRight w:val="0"/>
                                          <w:marTop w:val="0"/>
                                          <w:marBottom w:val="0"/>
                                          <w:divBdr>
                                            <w:top w:val="none" w:sz="0" w:space="0" w:color="auto"/>
                                            <w:left w:val="none" w:sz="0" w:space="0" w:color="auto"/>
                                            <w:bottom w:val="none" w:sz="0" w:space="0" w:color="auto"/>
                                            <w:right w:val="none" w:sz="0" w:space="0" w:color="auto"/>
                                          </w:divBdr>
                                          <w:divsChild>
                                            <w:div w:id="687176564">
                                              <w:marLeft w:val="0"/>
                                              <w:marRight w:val="0"/>
                                              <w:marTop w:val="0"/>
                                              <w:marBottom w:val="0"/>
                                              <w:divBdr>
                                                <w:top w:val="none" w:sz="0" w:space="0" w:color="auto"/>
                                                <w:left w:val="none" w:sz="0" w:space="0" w:color="auto"/>
                                                <w:bottom w:val="none" w:sz="0" w:space="0" w:color="auto"/>
                                                <w:right w:val="none" w:sz="0" w:space="0" w:color="auto"/>
                                              </w:divBdr>
                                              <w:divsChild>
                                                <w:div w:id="662658653">
                                                  <w:marLeft w:val="0"/>
                                                  <w:marRight w:val="0"/>
                                                  <w:marTop w:val="0"/>
                                                  <w:marBottom w:val="0"/>
                                                  <w:divBdr>
                                                    <w:top w:val="none" w:sz="0" w:space="0" w:color="auto"/>
                                                    <w:left w:val="none" w:sz="0" w:space="0" w:color="auto"/>
                                                    <w:bottom w:val="none" w:sz="0" w:space="0" w:color="auto"/>
                                                    <w:right w:val="none" w:sz="0" w:space="0" w:color="auto"/>
                                                  </w:divBdr>
                                                  <w:divsChild>
                                                    <w:div w:id="368144486">
                                                      <w:marLeft w:val="0"/>
                                                      <w:marRight w:val="0"/>
                                                      <w:marTop w:val="0"/>
                                                      <w:marBottom w:val="0"/>
                                                      <w:divBdr>
                                                        <w:top w:val="none" w:sz="0" w:space="0" w:color="auto"/>
                                                        <w:left w:val="none" w:sz="0" w:space="0" w:color="auto"/>
                                                        <w:bottom w:val="none" w:sz="0" w:space="0" w:color="auto"/>
                                                        <w:right w:val="none" w:sz="0" w:space="0" w:color="auto"/>
                                                      </w:divBdr>
                                                      <w:divsChild>
                                                        <w:div w:id="8008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088770">
      <w:bodyDiv w:val="1"/>
      <w:marLeft w:val="0"/>
      <w:marRight w:val="0"/>
      <w:marTop w:val="0"/>
      <w:marBottom w:val="0"/>
      <w:divBdr>
        <w:top w:val="none" w:sz="0" w:space="0" w:color="auto"/>
        <w:left w:val="none" w:sz="0" w:space="0" w:color="auto"/>
        <w:bottom w:val="none" w:sz="0" w:space="0" w:color="auto"/>
        <w:right w:val="none" w:sz="0" w:space="0" w:color="auto"/>
      </w:divBdr>
    </w:div>
    <w:div w:id="230047172">
      <w:bodyDiv w:val="1"/>
      <w:marLeft w:val="0"/>
      <w:marRight w:val="0"/>
      <w:marTop w:val="0"/>
      <w:marBottom w:val="0"/>
      <w:divBdr>
        <w:top w:val="none" w:sz="0" w:space="0" w:color="auto"/>
        <w:left w:val="none" w:sz="0" w:space="0" w:color="auto"/>
        <w:bottom w:val="none" w:sz="0" w:space="0" w:color="auto"/>
        <w:right w:val="none" w:sz="0" w:space="0" w:color="auto"/>
      </w:divBdr>
    </w:div>
    <w:div w:id="240331489">
      <w:bodyDiv w:val="1"/>
      <w:marLeft w:val="0"/>
      <w:marRight w:val="0"/>
      <w:marTop w:val="0"/>
      <w:marBottom w:val="0"/>
      <w:divBdr>
        <w:top w:val="none" w:sz="0" w:space="0" w:color="auto"/>
        <w:left w:val="none" w:sz="0" w:space="0" w:color="auto"/>
        <w:bottom w:val="none" w:sz="0" w:space="0" w:color="auto"/>
        <w:right w:val="none" w:sz="0" w:space="0" w:color="auto"/>
      </w:divBdr>
    </w:div>
    <w:div w:id="357660056">
      <w:bodyDiv w:val="1"/>
      <w:marLeft w:val="0"/>
      <w:marRight w:val="0"/>
      <w:marTop w:val="0"/>
      <w:marBottom w:val="0"/>
      <w:divBdr>
        <w:top w:val="none" w:sz="0" w:space="0" w:color="auto"/>
        <w:left w:val="none" w:sz="0" w:space="0" w:color="auto"/>
        <w:bottom w:val="none" w:sz="0" w:space="0" w:color="auto"/>
        <w:right w:val="none" w:sz="0" w:space="0" w:color="auto"/>
      </w:divBdr>
    </w:div>
    <w:div w:id="361050498">
      <w:bodyDiv w:val="1"/>
      <w:marLeft w:val="0"/>
      <w:marRight w:val="0"/>
      <w:marTop w:val="0"/>
      <w:marBottom w:val="0"/>
      <w:divBdr>
        <w:top w:val="none" w:sz="0" w:space="0" w:color="auto"/>
        <w:left w:val="none" w:sz="0" w:space="0" w:color="auto"/>
        <w:bottom w:val="none" w:sz="0" w:space="0" w:color="auto"/>
        <w:right w:val="none" w:sz="0" w:space="0" w:color="auto"/>
      </w:divBdr>
    </w:div>
    <w:div w:id="742795452">
      <w:bodyDiv w:val="1"/>
      <w:marLeft w:val="0"/>
      <w:marRight w:val="0"/>
      <w:marTop w:val="0"/>
      <w:marBottom w:val="0"/>
      <w:divBdr>
        <w:top w:val="none" w:sz="0" w:space="0" w:color="auto"/>
        <w:left w:val="none" w:sz="0" w:space="0" w:color="auto"/>
        <w:bottom w:val="none" w:sz="0" w:space="0" w:color="auto"/>
        <w:right w:val="none" w:sz="0" w:space="0" w:color="auto"/>
      </w:divBdr>
    </w:div>
    <w:div w:id="768819013">
      <w:bodyDiv w:val="1"/>
      <w:marLeft w:val="0"/>
      <w:marRight w:val="0"/>
      <w:marTop w:val="0"/>
      <w:marBottom w:val="0"/>
      <w:divBdr>
        <w:top w:val="none" w:sz="0" w:space="0" w:color="auto"/>
        <w:left w:val="none" w:sz="0" w:space="0" w:color="auto"/>
        <w:bottom w:val="none" w:sz="0" w:space="0" w:color="auto"/>
        <w:right w:val="none" w:sz="0" w:space="0" w:color="auto"/>
      </w:divBdr>
    </w:div>
    <w:div w:id="843517003">
      <w:bodyDiv w:val="1"/>
      <w:marLeft w:val="0"/>
      <w:marRight w:val="0"/>
      <w:marTop w:val="0"/>
      <w:marBottom w:val="0"/>
      <w:divBdr>
        <w:top w:val="none" w:sz="0" w:space="0" w:color="auto"/>
        <w:left w:val="none" w:sz="0" w:space="0" w:color="auto"/>
        <w:bottom w:val="none" w:sz="0" w:space="0" w:color="auto"/>
        <w:right w:val="none" w:sz="0" w:space="0" w:color="auto"/>
      </w:divBdr>
      <w:divsChild>
        <w:div w:id="1155295407">
          <w:marLeft w:val="0"/>
          <w:marRight w:val="0"/>
          <w:marTop w:val="0"/>
          <w:marBottom w:val="0"/>
          <w:divBdr>
            <w:top w:val="none" w:sz="0" w:space="0" w:color="auto"/>
            <w:left w:val="none" w:sz="0" w:space="0" w:color="auto"/>
            <w:bottom w:val="none" w:sz="0" w:space="0" w:color="auto"/>
            <w:right w:val="none" w:sz="0" w:space="0" w:color="auto"/>
          </w:divBdr>
          <w:divsChild>
            <w:div w:id="1317880982">
              <w:marLeft w:val="0"/>
              <w:marRight w:val="0"/>
              <w:marTop w:val="0"/>
              <w:marBottom w:val="0"/>
              <w:divBdr>
                <w:top w:val="none" w:sz="0" w:space="0" w:color="auto"/>
                <w:left w:val="none" w:sz="0" w:space="0" w:color="auto"/>
                <w:bottom w:val="none" w:sz="0" w:space="0" w:color="auto"/>
                <w:right w:val="none" w:sz="0" w:space="0" w:color="auto"/>
              </w:divBdr>
              <w:divsChild>
                <w:div w:id="477695352">
                  <w:marLeft w:val="0"/>
                  <w:marRight w:val="0"/>
                  <w:marTop w:val="0"/>
                  <w:marBottom w:val="0"/>
                  <w:divBdr>
                    <w:top w:val="none" w:sz="0" w:space="0" w:color="auto"/>
                    <w:left w:val="none" w:sz="0" w:space="0" w:color="auto"/>
                    <w:bottom w:val="none" w:sz="0" w:space="0" w:color="auto"/>
                    <w:right w:val="none" w:sz="0" w:space="0" w:color="auto"/>
                  </w:divBdr>
                  <w:divsChild>
                    <w:div w:id="1499464281">
                      <w:marLeft w:val="0"/>
                      <w:marRight w:val="0"/>
                      <w:marTop w:val="0"/>
                      <w:marBottom w:val="0"/>
                      <w:divBdr>
                        <w:top w:val="none" w:sz="0" w:space="0" w:color="auto"/>
                        <w:left w:val="none" w:sz="0" w:space="0" w:color="auto"/>
                        <w:bottom w:val="none" w:sz="0" w:space="0" w:color="auto"/>
                        <w:right w:val="none" w:sz="0" w:space="0" w:color="auto"/>
                      </w:divBdr>
                      <w:divsChild>
                        <w:div w:id="1319071651">
                          <w:marLeft w:val="0"/>
                          <w:marRight w:val="0"/>
                          <w:marTop w:val="0"/>
                          <w:marBottom w:val="0"/>
                          <w:divBdr>
                            <w:top w:val="none" w:sz="0" w:space="0" w:color="auto"/>
                            <w:left w:val="none" w:sz="0" w:space="0" w:color="auto"/>
                            <w:bottom w:val="none" w:sz="0" w:space="0" w:color="auto"/>
                            <w:right w:val="none" w:sz="0" w:space="0" w:color="auto"/>
                          </w:divBdr>
                          <w:divsChild>
                            <w:div w:id="35281511">
                              <w:marLeft w:val="0"/>
                              <w:marRight w:val="0"/>
                              <w:marTop w:val="0"/>
                              <w:marBottom w:val="0"/>
                              <w:divBdr>
                                <w:top w:val="none" w:sz="0" w:space="0" w:color="auto"/>
                                <w:left w:val="none" w:sz="0" w:space="0" w:color="auto"/>
                                <w:bottom w:val="none" w:sz="0" w:space="0" w:color="auto"/>
                                <w:right w:val="none" w:sz="0" w:space="0" w:color="auto"/>
                              </w:divBdr>
                              <w:divsChild>
                                <w:div w:id="1483042036">
                                  <w:marLeft w:val="0"/>
                                  <w:marRight w:val="0"/>
                                  <w:marTop w:val="0"/>
                                  <w:marBottom w:val="0"/>
                                  <w:divBdr>
                                    <w:top w:val="none" w:sz="0" w:space="0" w:color="auto"/>
                                    <w:left w:val="none" w:sz="0" w:space="0" w:color="auto"/>
                                    <w:bottom w:val="none" w:sz="0" w:space="0" w:color="auto"/>
                                    <w:right w:val="none" w:sz="0" w:space="0" w:color="auto"/>
                                  </w:divBdr>
                                  <w:divsChild>
                                    <w:div w:id="1842041864">
                                      <w:marLeft w:val="0"/>
                                      <w:marRight w:val="0"/>
                                      <w:marTop w:val="0"/>
                                      <w:marBottom w:val="0"/>
                                      <w:divBdr>
                                        <w:top w:val="none" w:sz="0" w:space="0" w:color="auto"/>
                                        <w:left w:val="none" w:sz="0" w:space="0" w:color="auto"/>
                                        <w:bottom w:val="none" w:sz="0" w:space="0" w:color="auto"/>
                                        <w:right w:val="none" w:sz="0" w:space="0" w:color="auto"/>
                                      </w:divBdr>
                                      <w:divsChild>
                                        <w:div w:id="2030179165">
                                          <w:marLeft w:val="0"/>
                                          <w:marRight w:val="0"/>
                                          <w:marTop w:val="0"/>
                                          <w:marBottom w:val="0"/>
                                          <w:divBdr>
                                            <w:top w:val="none" w:sz="0" w:space="0" w:color="auto"/>
                                            <w:left w:val="none" w:sz="0" w:space="0" w:color="auto"/>
                                            <w:bottom w:val="none" w:sz="0" w:space="0" w:color="auto"/>
                                            <w:right w:val="none" w:sz="0" w:space="0" w:color="auto"/>
                                          </w:divBdr>
                                          <w:divsChild>
                                            <w:div w:id="1919751910">
                                              <w:marLeft w:val="0"/>
                                              <w:marRight w:val="0"/>
                                              <w:marTop w:val="0"/>
                                              <w:marBottom w:val="0"/>
                                              <w:divBdr>
                                                <w:top w:val="none" w:sz="0" w:space="0" w:color="auto"/>
                                                <w:left w:val="none" w:sz="0" w:space="0" w:color="auto"/>
                                                <w:bottom w:val="none" w:sz="0" w:space="0" w:color="auto"/>
                                                <w:right w:val="none" w:sz="0" w:space="0" w:color="auto"/>
                                              </w:divBdr>
                                              <w:divsChild>
                                                <w:div w:id="480737004">
                                                  <w:marLeft w:val="0"/>
                                                  <w:marRight w:val="0"/>
                                                  <w:marTop w:val="0"/>
                                                  <w:marBottom w:val="0"/>
                                                  <w:divBdr>
                                                    <w:top w:val="none" w:sz="0" w:space="0" w:color="auto"/>
                                                    <w:left w:val="none" w:sz="0" w:space="0" w:color="auto"/>
                                                    <w:bottom w:val="none" w:sz="0" w:space="0" w:color="auto"/>
                                                    <w:right w:val="none" w:sz="0" w:space="0" w:color="auto"/>
                                                  </w:divBdr>
                                                  <w:divsChild>
                                                    <w:div w:id="556822730">
                                                      <w:marLeft w:val="0"/>
                                                      <w:marRight w:val="0"/>
                                                      <w:marTop w:val="0"/>
                                                      <w:marBottom w:val="0"/>
                                                      <w:divBdr>
                                                        <w:top w:val="none" w:sz="0" w:space="0" w:color="auto"/>
                                                        <w:left w:val="none" w:sz="0" w:space="0" w:color="auto"/>
                                                        <w:bottom w:val="none" w:sz="0" w:space="0" w:color="auto"/>
                                                        <w:right w:val="none" w:sz="0" w:space="0" w:color="auto"/>
                                                      </w:divBdr>
                                                      <w:divsChild>
                                                        <w:div w:id="8272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6257749">
      <w:bodyDiv w:val="1"/>
      <w:marLeft w:val="0"/>
      <w:marRight w:val="0"/>
      <w:marTop w:val="0"/>
      <w:marBottom w:val="0"/>
      <w:divBdr>
        <w:top w:val="none" w:sz="0" w:space="0" w:color="auto"/>
        <w:left w:val="none" w:sz="0" w:space="0" w:color="auto"/>
        <w:bottom w:val="none" w:sz="0" w:space="0" w:color="auto"/>
        <w:right w:val="none" w:sz="0" w:space="0" w:color="auto"/>
      </w:divBdr>
    </w:div>
    <w:div w:id="1026709598">
      <w:bodyDiv w:val="1"/>
      <w:marLeft w:val="0"/>
      <w:marRight w:val="0"/>
      <w:marTop w:val="0"/>
      <w:marBottom w:val="0"/>
      <w:divBdr>
        <w:top w:val="none" w:sz="0" w:space="0" w:color="auto"/>
        <w:left w:val="none" w:sz="0" w:space="0" w:color="auto"/>
        <w:bottom w:val="none" w:sz="0" w:space="0" w:color="auto"/>
        <w:right w:val="none" w:sz="0" w:space="0" w:color="auto"/>
      </w:divBdr>
      <w:divsChild>
        <w:div w:id="1212885170">
          <w:marLeft w:val="0"/>
          <w:marRight w:val="0"/>
          <w:marTop w:val="0"/>
          <w:marBottom w:val="0"/>
          <w:divBdr>
            <w:top w:val="none" w:sz="0" w:space="0" w:color="auto"/>
            <w:left w:val="none" w:sz="0" w:space="0" w:color="auto"/>
            <w:bottom w:val="none" w:sz="0" w:space="0" w:color="auto"/>
            <w:right w:val="none" w:sz="0" w:space="0" w:color="auto"/>
          </w:divBdr>
          <w:divsChild>
            <w:div w:id="124471696">
              <w:marLeft w:val="0"/>
              <w:marRight w:val="0"/>
              <w:marTop w:val="0"/>
              <w:marBottom w:val="0"/>
              <w:divBdr>
                <w:top w:val="none" w:sz="0" w:space="0" w:color="auto"/>
                <w:left w:val="none" w:sz="0" w:space="0" w:color="auto"/>
                <w:bottom w:val="none" w:sz="0" w:space="0" w:color="auto"/>
                <w:right w:val="none" w:sz="0" w:space="0" w:color="auto"/>
              </w:divBdr>
              <w:divsChild>
                <w:div w:id="960109787">
                  <w:marLeft w:val="0"/>
                  <w:marRight w:val="0"/>
                  <w:marTop w:val="0"/>
                  <w:marBottom w:val="0"/>
                  <w:divBdr>
                    <w:top w:val="none" w:sz="0" w:space="0" w:color="auto"/>
                    <w:left w:val="none" w:sz="0" w:space="0" w:color="auto"/>
                    <w:bottom w:val="none" w:sz="0" w:space="0" w:color="auto"/>
                    <w:right w:val="none" w:sz="0" w:space="0" w:color="auto"/>
                  </w:divBdr>
                  <w:divsChild>
                    <w:div w:id="1911771510">
                      <w:marLeft w:val="0"/>
                      <w:marRight w:val="0"/>
                      <w:marTop w:val="0"/>
                      <w:marBottom w:val="0"/>
                      <w:divBdr>
                        <w:top w:val="none" w:sz="0" w:space="0" w:color="auto"/>
                        <w:left w:val="none" w:sz="0" w:space="0" w:color="auto"/>
                        <w:bottom w:val="none" w:sz="0" w:space="0" w:color="auto"/>
                        <w:right w:val="none" w:sz="0" w:space="0" w:color="auto"/>
                      </w:divBdr>
                      <w:divsChild>
                        <w:div w:id="193691436">
                          <w:marLeft w:val="0"/>
                          <w:marRight w:val="0"/>
                          <w:marTop w:val="0"/>
                          <w:marBottom w:val="0"/>
                          <w:divBdr>
                            <w:top w:val="none" w:sz="0" w:space="0" w:color="auto"/>
                            <w:left w:val="none" w:sz="0" w:space="0" w:color="auto"/>
                            <w:bottom w:val="none" w:sz="0" w:space="0" w:color="auto"/>
                            <w:right w:val="none" w:sz="0" w:space="0" w:color="auto"/>
                          </w:divBdr>
                          <w:divsChild>
                            <w:div w:id="2087456679">
                              <w:marLeft w:val="0"/>
                              <w:marRight w:val="0"/>
                              <w:marTop w:val="0"/>
                              <w:marBottom w:val="0"/>
                              <w:divBdr>
                                <w:top w:val="none" w:sz="0" w:space="0" w:color="auto"/>
                                <w:left w:val="none" w:sz="0" w:space="0" w:color="auto"/>
                                <w:bottom w:val="none" w:sz="0" w:space="0" w:color="auto"/>
                                <w:right w:val="none" w:sz="0" w:space="0" w:color="auto"/>
                              </w:divBdr>
                              <w:divsChild>
                                <w:div w:id="792790727">
                                  <w:marLeft w:val="0"/>
                                  <w:marRight w:val="0"/>
                                  <w:marTop w:val="0"/>
                                  <w:marBottom w:val="0"/>
                                  <w:divBdr>
                                    <w:top w:val="none" w:sz="0" w:space="0" w:color="auto"/>
                                    <w:left w:val="none" w:sz="0" w:space="0" w:color="auto"/>
                                    <w:bottom w:val="none" w:sz="0" w:space="0" w:color="auto"/>
                                    <w:right w:val="none" w:sz="0" w:space="0" w:color="auto"/>
                                  </w:divBdr>
                                  <w:divsChild>
                                    <w:div w:id="1904490121">
                                      <w:marLeft w:val="0"/>
                                      <w:marRight w:val="0"/>
                                      <w:marTop w:val="0"/>
                                      <w:marBottom w:val="0"/>
                                      <w:divBdr>
                                        <w:top w:val="none" w:sz="0" w:space="0" w:color="auto"/>
                                        <w:left w:val="none" w:sz="0" w:space="0" w:color="auto"/>
                                        <w:bottom w:val="none" w:sz="0" w:space="0" w:color="auto"/>
                                        <w:right w:val="none" w:sz="0" w:space="0" w:color="auto"/>
                                      </w:divBdr>
                                      <w:divsChild>
                                        <w:div w:id="579944756">
                                          <w:marLeft w:val="0"/>
                                          <w:marRight w:val="0"/>
                                          <w:marTop w:val="0"/>
                                          <w:marBottom w:val="0"/>
                                          <w:divBdr>
                                            <w:top w:val="none" w:sz="0" w:space="0" w:color="auto"/>
                                            <w:left w:val="none" w:sz="0" w:space="0" w:color="auto"/>
                                            <w:bottom w:val="none" w:sz="0" w:space="0" w:color="auto"/>
                                            <w:right w:val="none" w:sz="0" w:space="0" w:color="auto"/>
                                          </w:divBdr>
                                          <w:divsChild>
                                            <w:div w:id="1730806138">
                                              <w:marLeft w:val="0"/>
                                              <w:marRight w:val="0"/>
                                              <w:marTop w:val="0"/>
                                              <w:marBottom w:val="0"/>
                                              <w:divBdr>
                                                <w:top w:val="none" w:sz="0" w:space="0" w:color="auto"/>
                                                <w:left w:val="none" w:sz="0" w:space="0" w:color="auto"/>
                                                <w:bottom w:val="none" w:sz="0" w:space="0" w:color="auto"/>
                                                <w:right w:val="none" w:sz="0" w:space="0" w:color="auto"/>
                                              </w:divBdr>
                                              <w:divsChild>
                                                <w:div w:id="159199775">
                                                  <w:marLeft w:val="0"/>
                                                  <w:marRight w:val="0"/>
                                                  <w:marTop w:val="0"/>
                                                  <w:marBottom w:val="0"/>
                                                  <w:divBdr>
                                                    <w:top w:val="none" w:sz="0" w:space="0" w:color="auto"/>
                                                    <w:left w:val="none" w:sz="0" w:space="0" w:color="auto"/>
                                                    <w:bottom w:val="none" w:sz="0" w:space="0" w:color="auto"/>
                                                    <w:right w:val="none" w:sz="0" w:space="0" w:color="auto"/>
                                                  </w:divBdr>
                                                  <w:divsChild>
                                                    <w:div w:id="1243104915">
                                                      <w:marLeft w:val="0"/>
                                                      <w:marRight w:val="0"/>
                                                      <w:marTop w:val="0"/>
                                                      <w:marBottom w:val="0"/>
                                                      <w:divBdr>
                                                        <w:top w:val="none" w:sz="0" w:space="0" w:color="auto"/>
                                                        <w:left w:val="none" w:sz="0" w:space="0" w:color="auto"/>
                                                        <w:bottom w:val="none" w:sz="0" w:space="0" w:color="auto"/>
                                                        <w:right w:val="none" w:sz="0" w:space="0" w:color="auto"/>
                                                      </w:divBdr>
                                                      <w:divsChild>
                                                        <w:div w:id="1661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2121532">
      <w:bodyDiv w:val="1"/>
      <w:marLeft w:val="0"/>
      <w:marRight w:val="0"/>
      <w:marTop w:val="0"/>
      <w:marBottom w:val="0"/>
      <w:divBdr>
        <w:top w:val="none" w:sz="0" w:space="0" w:color="auto"/>
        <w:left w:val="none" w:sz="0" w:space="0" w:color="auto"/>
        <w:bottom w:val="none" w:sz="0" w:space="0" w:color="auto"/>
        <w:right w:val="none" w:sz="0" w:space="0" w:color="auto"/>
      </w:divBdr>
    </w:div>
    <w:div w:id="1053699195">
      <w:bodyDiv w:val="1"/>
      <w:marLeft w:val="0"/>
      <w:marRight w:val="0"/>
      <w:marTop w:val="0"/>
      <w:marBottom w:val="0"/>
      <w:divBdr>
        <w:top w:val="none" w:sz="0" w:space="0" w:color="auto"/>
        <w:left w:val="none" w:sz="0" w:space="0" w:color="auto"/>
        <w:bottom w:val="none" w:sz="0" w:space="0" w:color="auto"/>
        <w:right w:val="none" w:sz="0" w:space="0" w:color="auto"/>
      </w:divBdr>
    </w:div>
    <w:div w:id="1179275609">
      <w:bodyDiv w:val="1"/>
      <w:marLeft w:val="0"/>
      <w:marRight w:val="0"/>
      <w:marTop w:val="0"/>
      <w:marBottom w:val="0"/>
      <w:divBdr>
        <w:top w:val="none" w:sz="0" w:space="0" w:color="auto"/>
        <w:left w:val="none" w:sz="0" w:space="0" w:color="auto"/>
        <w:bottom w:val="none" w:sz="0" w:space="0" w:color="auto"/>
        <w:right w:val="none" w:sz="0" w:space="0" w:color="auto"/>
      </w:divBdr>
    </w:div>
    <w:div w:id="1291865179">
      <w:bodyDiv w:val="1"/>
      <w:marLeft w:val="0"/>
      <w:marRight w:val="0"/>
      <w:marTop w:val="0"/>
      <w:marBottom w:val="0"/>
      <w:divBdr>
        <w:top w:val="none" w:sz="0" w:space="0" w:color="auto"/>
        <w:left w:val="none" w:sz="0" w:space="0" w:color="auto"/>
        <w:bottom w:val="none" w:sz="0" w:space="0" w:color="auto"/>
        <w:right w:val="none" w:sz="0" w:space="0" w:color="auto"/>
      </w:divBdr>
    </w:div>
    <w:div w:id="1351179340">
      <w:bodyDiv w:val="1"/>
      <w:marLeft w:val="0"/>
      <w:marRight w:val="0"/>
      <w:marTop w:val="0"/>
      <w:marBottom w:val="0"/>
      <w:divBdr>
        <w:top w:val="none" w:sz="0" w:space="0" w:color="auto"/>
        <w:left w:val="none" w:sz="0" w:space="0" w:color="auto"/>
        <w:bottom w:val="none" w:sz="0" w:space="0" w:color="auto"/>
        <w:right w:val="none" w:sz="0" w:space="0" w:color="auto"/>
      </w:divBdr>
    </w:div>
    <w:div w:id="1382704884">
      <w:bodyDiv w:val="1"/>
      <w:marLeft w:val="0"/>
      <w:marRight w:val="0"/>
      <w:marTop w:val="0"/>
      <w:marBottom w:val="0"/>
      <w:divBdr>
        <w:top w:val="none" w:sz="0" w:space="0" w:color="auto"/>
        <w:left w:val="none" w:sz="0" w:space="0" w:color="auto"/>
        <w:bottom w:val="none" w:sz="0" w:space="0" w:color="auto"/>
        <w:right w:val="none" w:sz="0" w:space="0" w:color="auto"/>
      </w:divBdr>
    </w:div>
    <w:div w:id="1566184172">
      <w:bodyDiv w:val="1"/>
      <w:marLeft w:val="0"/>
      <w:marRight w:val="0"/>
      <w:marTop w:val="0"/>
      <w:marBottom w:val="0"/>
      <w:divBdr>
        <w:top w:val="none" w:sz="0" w:space="0" w:color="auto"/>
        <w:left w:val="none" w:sz="0" w:space="0" w:color="auto"/>
        <w:bottom w:val="none" w:sz="0" w:space="0" w:color="auto"/>
        <w:right w:val="none" w:sz="0" w:space="0" w:color="auto"/>
      </w:divBdr>
      <w:divsChild>
        <w:div w:id="1473862491">
          <w:marLeft w:val="0"/>
          <w:marRight w:val="0"/>
          <w:marTop w:val="0"/>
          <w:marBottom w:val="0"/>
          <w:divBdr>
            <w:top w:val="none" w:sz="0" w:space="0" w:color="auto"/>
            <w:left w:val="none" w:sz="0" w:space="0" w:color="auto"/>
            <w:bottom w:val="none" w:sz="0" w:space="0" w:color="auto"/>
            <w:right w:val="none" w:sz="0" w:space="0" w:color="auto"/>
          </w:divBdr>
          <w:divsChild>
            <w:div w:id="1316757985">
              <w:marLeft w:val="0"/>
              <w:marRight w:val="0"/>
              <w:marTop w:val="0"/>
              <w:marBottom w:val="0"/>
              <w:divBdr>
                <w:top w:val="none" w:sz="0" w:space="0" w:color="auto"/>
                <w:left w:val="none" w:sz="0" w:space="0" w:color="auto"/>
                <w:bottom w:val="none" w:sz="0" w:space="0" w:color="auto"/>
                <w:right w:val="none" w:sz="0" w:space="0" w:color="auto"/>
              </w:divBdr>
              <w:divsChild>
                <w:div w:id="729424143">
                  <w:marLeft w:val="0"/>
                  <w:marRight w:val="0"/>
                  <w:marTop w:val="0"/>
                  <w:marBottom w:val="0"/>
                  <w:divBdr>
                    <w:top w:val="none" w:sz="0" w:space="0" w:color="auto"/>
                    <w:left w:val="none" w:sz="0" w:space="0" w:color="auto"/>
                    <w:bottom w:val="none" w:sz="0" w:space="0" w:color="auto"/>
                    <w:right w:val="none" w:sz="0" w:space="0" w:color="auto"/>
                  </w:divBdr>
                  <w:divsChild>
                    <w:div w:id="2145656168">
                      <w:marLeft w:val="0"/>
                      <w:marRight w:val="0"/>
                      <w:marTop w:val="0"/>
                      <w:marBottom w:val="0"/>
                      <w:divBdr>
                        <w:top w:val="none" w:sz="0" w:space="0" w:color="auto"/>
                        <w:left w:val="none" w:sz="0" w:space="0" w:color="auto"/>
                        <w:bottom w:val="none" w:sz="0" w:space="0" w:color="auto"/>
                        <w:right w:val="none" w:sz="0" w:space="0" w:color="auto"/>
                      </w:divBdr>
                      <w:divsChild>
                        <w:div w:id="550507304">
                          <w:marLeft w:val="0"/>
                          <w:marRight w:val="0"/>
                          <w:marTop w:val="0"/>
                          <w:marBottom w:val="0"/>
                          <w:divBdr>
                            <w:top w:val="none" w:sz="0" w:space="0" w:color="auto"/>
                            <w:left w:val="none" w:sz="0" w:space="0" w:color="auto"/>
                            <w:bottom w:val="none" w:sz="0" w:space="0" w:color="auto"/>
                            <w:right w:val="none" w:sz="0" w:space="0" w:color="auto"/>
                          </w:divBdr>
                          <w:divsChild>
                            <w:div w:id="1359550550">
                              <w:marLeft w:val="0"/>
                              <w:marRight w:val="0"/>
                              <w:marTop w:val="0"/>
                              <w:marBottom w:val="0"/>
                              <w:divBdr>
                                <w:top w:val="none" w:sz="0" w:space="0" w:color="auto"/>
                                <w:left w:val="none" w:sz="0" w:space="0" w:color="auto"/>
                                <w:bottom w:val="none" w:sz="0" w:space="0" w:color="auto"/>
                                <w:right w:val="none" w:sz="0" w:space="0" w:color="auto"/>
                              </w:divBdr>
                              <w:divsChild>
                                <w:div w:id="1194002872">
                                  <w:marLeft w:val="0"/>
                                  <w:marRight w:val="0"/>
                                  <w:marTop w:val="0"/>
                                  <w:marBottom w:val="0"/>
                                  <w:divBdr>
                                    <w:top w:val="none" w:sz="0" w:space="0" w:color="auto"/>
                                    <w:left w:val="none" w:sz="0" w:space="0" w:color="auto"/>
                                    <w:bottom w:val="none" w:sz="0" w:space="0" w:color="auto"/>
                                    <w:right w:val="none" w:sz="0" w:space="0" w:color="auto"/>
                                  </w:divBdr>
                                  <w:divsChild>
                                    <w:div w:id="749542651">
                                      <w:marLeft w:val="0"/>
                                      <w:marRight w:val="0"/>
                                      <w:marTop w:val="0"/>
                                      <w:marBottom w:val="0"/>
                                      <w:divBdr>
                                        <w:top w:val="none" w:sz="0" w:space="0" w:color="auto"/>
                                        <w:left w:val="none" w:sz="0" w:space="0" w:color="auto"/>
                                        <w:bottom w:val="none" w:sz="0" w:space="0" w:color="auto"/>
                                        <w:right w:val="none" w:sz="0" w:space="0" w:color="auto"/>
                                      </w:divBdr>
                                      <w:divsChild>
                                        <w:div w:id="1159690329">
                                          <w:marLeft w:val="0"/>
                                          <w:marRight w:val="0"/>
                                          <w:marTop w:val="0"/>
                                          <w:marBottom w:val="0"/>
                                          <w:divBdr>
                                            <w:top w:val="none" w:sz="0" w:space="0" w:color="auto"/>
                                            <w:left w:val="none" w:sz="0" w:space="0" w:color="auto"/>
                                            <w:bottom w:val="none" w:sz="0" w:space="0" w:color="auto"/>
                                            <w:right w:val="none" w:sz="0" w:space="0" w:color="auto"/>
                                          </w:divBdr>
                                          <w:divsChild>
                                            <w:div w:id="1485924785">
                                              <w:marLeft w:val="0"/>
                                              <w:marRight w:val="0"/>
                                              <w:marTop w:val="0"/>
                                              <w:marBottom w:val="0"/>
                                              <w:divBdr>
                                                <w:top w:val="none" w:sz="0" w:space="0" w:color="auto"/>
                                                <w:left w:val="none" w:sz="0" w:space="0" w:color="auto"/>
                                                <w:bottom w:val="none" w:sz="0" w:space="0" w:color="auto"/>
                                                <w:right w:val="none" w:sz="0" w:space="0" w:color="auto"/>
                                              </w:divBdr>
                                              <w:divsChild>
                                                <w:div w:id="1337417703">
                                                  <w:marLeft w:val="0"/>
                                                  <w:marRight w:val="0"/>
                                                  <w:marTop w:val="0"/>
                                                  <w:marBottom w:val="0"/>
                                                  <w:divBdr>
                                                    <w:top w:val="none" w:sz="0" w:space="0" w:color="auto"/>
                                                    <w:left w:val="none" w:sz="0" w:space="0" w:color="auto"/>
                                                    <w:bottom w:val="none" w:sz="0" w:space="0" w:color="auto"/>
                                                    <w:right w:val="none" w:sz="0" w:space="0" w:color="auto"/>
                                                  </w:divBdr>
                                                  <w:divsChild>
                                                    <w:div w:id="54621811">
                                                      <w:marLeft w:val="0"/>
                                                      <w:marRight w:val="0"/>
                                                      <w:marTop w:val="0"/>
                                                      <w:marBottom w:val="0"/>
                                                      <w:divBdr>
                                                        <w:top w:val="none" w:sz="0" w:space="0" w:color="auto"/>
                                                        <w:left w:val="none" w:sz="0" w:space="0" w:color="auto"/>
                                                        <w:bottom w:val="none" w:sz="0" w:space="0" w:color="auto"/>
                                                        <w:right w:val="none" w:sz="0" w:space="0" w:color="auto"/>
                                                      </w:divBdr>
                                                      <w:divsChild>
                                                        <w:div w:id="21133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857523">
      <w:bodyDiv w:val="1"/>
      <w:marLeft w:val="0"/>
      <w:marRight w:val="0"/>
      <w:marTop w:val="0"/>
      <w:marBottom w:val="0"/>
      <w:divBdr>
        <w:top w:val="none" w:sz="0" w:space="0" w:color="auto"/>
        <w:left w:val="none" w:sz="0" w:space="0" w:color="auto"/>
        <w:bottom w:val="none" w:sz="0" w:space="0" w:color="auto"/>
        <w:right w:val="none" w:sz="0" w:space="0" w:color="auto"/>
      </w:divBdr>
      <w:divsChild>
        <w:div w:id="1818260407">
          <w:marLeft w:val="0"/>
          <w:marRight w:val="0"/>
          <w:marTop w:val="0"/>
          <w:marBottom w:val="0"/>
          <w:divBdr>
            <w:top w:val="none" w:sz="0" w:space="0" w:color="auto"/>
            <w:left w:val="none" w:sz="0" w:space="0" w:color="auto"/>
            <w:bottom w:val="none" w:sz="0" w:space="0" w:color="auto"/>
            <w:right w:val="none" w:sz="0" w:space="0" w:color="auto"/>
          </w:divBdr>
          <w:divsChild>
            <w:div w:id="349335372">
              <w:marLeft w:val="0"/>
              <w:marRight w:val="0"/>
              <w:marTop w:val="0"/>
              <w:marBottom w:val="0"/>
              <w:divBdr>
                <w:top w:val="none" w:sz="0" w:space="0" w:color="auto"/>
                <w:left w:val="none" w:sz="0" w:space="0" w:color="auto"/>
                <w:bottom w:val="none" w:sz="0" w:space="0" w:color="auto"/>
                <w:right w:val="none" w:sz="0" w:space="0" w:color="auto"/>
              </w:divBdr>
              <w:divsChild>
                <w:div w:id="662200791">
                  <w:marLeft w:val="0"/>
                  <w:marRight w:val="0"/>
                  <w:marTop w:val="0"/>
                  <w:marBottom w:val="0"/>
                  <w:divBdr>
                    <w:top w:val="none" w:sz="0" w:space="0" w:color="auto"/>
                    <w:left w:val="none" w:sz="0" w:space="0" w:color="auto"/>
                    <w:bottom w:val="none" w:sz="0" w:space="0" w:color="auto"/>
                    <w:right w:val="none" w:sz="0" w:space="0" w:color="auto"/>
                  </w:divBdr>
                  <w:divsChild>
                    <w:div w:id="1525752522">
                      <w:marLeft w:val="0"/>
                      <w:marRight w:val="0"/>
                      <w:marTop w:val="0"/>
                      <w:marBottom w:val="0"/>
                      <w:divBdr>
                        <w:top w:val="none" w:sz="0" w:space="0" w:color="auto"/>
                        <w:left w:val="none" w:sz="0" w:space="0" w:color="auto"/>
                        <w:bottom w:val="none" w:sz="0" w:space="0" w:color="auto"/>
                        <w:right w:val="none" w:sz="0" w:space="0" w:color="auto"/>
                      </w:divBdr>
                      <w:divsChild>
                        <w:div w:id="965739159">
                          <w:marLeft w:val="0"/>
                          <w:marRight w:val="0"/>
                          <w:marTop w:val="0"/>
                          <w:marBottom w:val="0"/>
                          <w:divBdr>
                            <w:top w:val="none" w:sz="0" w:space="0" w:color="auto"/>
                            <w:left w:val="none" w:sz="0" w:space="0" w:color="auto"/>
                            <w:bottom w:val="none" w:sz="0" w:space="0" w:color="auto"/>
                            <w:right w:val="none" w:sz="0" w:space="0" w:color="auto"/>
                          </w:divBdr>
                          <w:divsChild>
                            <w:div w:id="54789062">
                              <w:marLeft w:val="0"/>
                              <w:marRight w:val="0"/>
                              <w:marTop w:val="0"/>
                              <w:marBottom w:val="0"/>
                              <w:divBdr>
                                <w:top w:val="none" w:sz="0" w:space="0" w:color="auto"/>
                                <w:left w:val="none" w:sz="0" w:space="0" w:color="auto"/>
                                <w:bottom w:val="none" w:sz="0" w:space="0" w:color="auto"/>
                                <w:right w:val="none" w:sz="0" w:space="0" w:color="auto"/>
                              </w:divBdr>
                              <w:divsChild>
                                <w:div w:id="2120634617">
                                  <w:marLeft w:val="0"/>
                                  <w:marRight w:val="0"/>
                                  <w:marTop w:val="0"/>
                                  <w:marBottom w:val="0"/>
                                  <w:divBdr>
                                    <w:top w:val="none" w:sz="0" w:space="0" w:color="auto"/>
                                    <w:left w:val="none" w:sz="0" w:space="0" w:color="auto"/>
                                    <w:bottom w:val="none" w:sz="0" w:space="0" w:color="auto"/>
                                    <w:right w:val="none" w:sz="0" w:space="0" w:color="auto"/>
                                  </w:divBdr>
                                  <w:divsChild>
                                    <w:div w:id="1779715231">
                                      <w:marLeft w:val="0"/>
                                      <w:marRight w:val="0"/>
                                      <w:marTop w:val="0"/>
                                      <w:marBottom w:val="0"/>
                                      <w:divBdr>
                                        <w:top w:val="none" w:sz="0" w:space="0" w:color="auto"/>
                                        <w:left w:val="none" w:sz="0" w:space="0" w:color="auto"/>
                                        <w:bottom w:val="none" w:sz="0" w:space="0" w:color="auto"/>
                                        <w:right w:val="none" w:sz="0" w:space="0" w:color="auto"/>
                                      </w:divBdr>
                                      <w:divsChild>
                                        <w:div w:id="315375900">
                                          <w:marLeft w:val="0"/>
                                          <w:marRight w:val="0"/>
                                          <w:marTop w:val="0"/>
                                          <w:marBottom w:val="0"/>
                                          <w:divBdr>
                                            <w:top w:val="none" w:sz="0" w:space="0" w:color="auto"/>
                                            <w:left w:val="none" w:sz="0" w:space="0" w:color="auto"/>
                                            <w:bottom w:val="none" w:sz="0" w:space="0" w:color="auto"/>
                                            <w:right w:val="none" w:sz="0" w:space="0" w:color="auto"/>
                                          </w:divBdr>
                                          <w:divsChild>
                                            <w:div w:id="529033160">
                                              <w:marLeft w:val="0"/>
                                              <w:marRight w:val="0"/>
                                              <w:marTop w:val="0"/>
                                              <w:marBottom w:val="0"/>
                                              <w:divBdr>
                                                <w:top w:val="none" w:sz="0" w:space="0" w:color="auto"/>
                                                <w:left w:val="none" w:sz="0" w:space="0" w:color="auto"/>
                                                <w:bottom w:val="none" w:sz="0" w:space="0" w:color="auto"/>
                                                <w:right w:val="none" w:sz="0" w:space="0" w:color="auto"/>
                                              </w:divBdr>
                                              <w:divsChild>
                                                <w:div w:id="608045314">
                                                  <w:marLeft w:val="0"/>
                                                  <w:marRight w:val="0"/>
                                                  <w:marTop w:val="0"/>
                                                  <w:marBottom w:val="0"/>
                                                  <w:divBdr>
                                                    <w:top w:val="none" w:sz="0" w:space="0" w:color="auto"/>
                                                    <w:left w:val="none" w:sz="0" w:space="0" w:color="auto"/>
                                                    <w:bottom w:val="none" w:sz="0" w:space="0" w:color="auto"/>
                                                    <w:right w:val="none" w:sz="0" w:space="0" w:color="auto"/>
                                                  </w:divBdr>
                                                  <w:divsChild>
                                                    <w:div w:id="281426549">
                                                      <w:marLeft w:val="0"/>
                                                      <w:marRight w:val="0"/>
                                                      <w:marTop w:val="0"/>
                                                      <w:marBottom w:val="0"/>
                                                      <w:divBdr>
                                                        <w:top w:val="none" w:sz="0" w:space="0" w:color="auto"/>
                                                        <w:left w:val="none" w:sz="0" w:space="0" w:color="auto"/>
                                                        <w:bottom w:val="none" w:sz="0" w:space="0" w:color="auto"/>
                                                        <w:right w:val="none" w:sz="0" w:space="0" w:color="auto"/>
                                                      </w:divBdr>
                                                      <w:divsChild>
                                                        <w:div w:id="4548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4764271">
      <w:bodyDiv w:val="1"/>
      <w:marLeft w:val="0"/>
      <w:marRight w:val="0"/>
      <w:marTop w:val="0"/>
      <w:marBottom w:val="0"/>
      <w:divBdr>
        <w:top w:val="none" w:sz="0" w:space="0" w:color="auto"/>
        <w:left w:val="none" w:sz="0" w:space="0" w:color="auto"/>
        <w:bottom w:val="none" w:sz="0" w:space="0" w:color="auto"/>
        <w:right w:val="none" w:sz="0" w:space="0" w:color="auto"/>
      </w:divBdr>
      <w:divsChild>
        <w:div w:id="1280071615">
          <w:marLeft w:val="0"/>
          <w:marRight w:val="0"/>
          <w:marTop w:val="0"/>
          <w:marBottom w:val="0"/>
          <w:divBdr>
            <w:top w:val="none" w:sz="0" w:space="0" w:color="auto"/>
            <w:left w:val="none" w:sz="0" w:space="0" w:color="auto"/>
            <w:bottom w:val="none" w:sz="0" w:space="0" w:color="auto"/>
            <w:right w:val="none" w:sz="0" w:space="0" w:color="auto"/>
          </w:divBdr>
          <w:divsChild>
            <w:div w:id="1504785604">
              <w:marLeft w:val="0"/>
              <w:marRight w:val="0"/>
              <w:marTop w:val="0"/>
              <w:marBottom w:val="0"/>
              <w:divBdr>
                <w:top w:val="none" w:sz="0" w:space="0" w:color="auto"/>
                <w:left w:val="none" w:sz="0" w:space="0" w:color="auto"/>
                <w:bottom w:val="none" w:sz="0" w:space="0" w:color="auto"/>
                <w:right w:val="none" w:sz="0" w:space="0" w:color="auto"/>
              </w:divBdr>
              <w:divsChild>
                <w:div w:id="428697199">
                  <w:marLeft w:val="0"/>
                  <w:marRight w:val="0"/>
                  <w:marTop w:val="0"/>
                  <w:marBottom w:val="0"/>
                  <w:divBdr>
                    <w:top w:val="none" w:sz="0" w:space="0" w:color="auto"/>
                    <w:left w:val="none" w:sz="0" w:space="0" w:color="auto"/>
                    <w:bottom w:val="none" w:sz="0" w:space="0" w:color="auto"/>
                    <w:right w:val="none" w:sz="0" w:space="0" w:color="auto"/>
                  </w:divBdr>
                  <w:divsChild>
                    <w:div w:id="35082299">
                      <w:marLeft w:val="0"/>
                      <w:marRight w:val="0"/>
                      <w:marTop w:val="0"/>
                      <w:marBottom w:val="0"/>
                      <w:divBdr>
                        <w:top w:val="none" w:sz="0" w:space="0" w:color="auto"/>
                        <w:left w:val="none" w:sz="0" w:space="0" w:color="auto"/>
                        <w:bottom w:val="none" w:sz="0" w:space="0" w:color="auto"/>
                        <w:right w:val="none" w:sz="0" w:space="0" w:color="auto"/>
                      </w:divBdr>
                      <w:divsChild>
                        <w:div w:id="1508783625">
                          <w:marLeft w:val="0"/>
                          <w:marRight w:val="0"/>
                          <w:marTop w:val="0"/>
                          <w:marBottom w:val="0"/>
                          <w:divBdr>
                            <w:top w:val="none" w:sz="0" w:space="0" w:color="auto"/>
                            <w:left w:val="none" w:sz="0" w:space="0" w:color="auto"/>
                            <w:bottom w:val="none" w:sz="0" w:space="0" w:color="auto"/>
                            <w:right w:val="none" w:sz="0" w:space="0" w:color="auto"/>
                          </w:divBdr>
                          <w:divsChild>
                            <w:div w:id="1358040114">
                              <w:marLeft w:val="0"/>
                              <w:marRight w:val="0"/>
                              <w:marTop w:val="0"/>
                              <w:marBottom w:val="0"/>
                              <w:divBdr>
                                <w:top w:val="none" w:sz="0" w:space="0" w:color="auto"/>
                                <w:left w:val="none" w:sz="0" w:space="0" w:color="auto"/>
                                <w:bottom w:val="none" w:sz="0" w:space="0" w:color="auto"/>
                                <w:right w:val="none" w:sz="0" w:space="0" w:color="auto"/>
                              </w:divBdr>
                              <w:divsChild>
                                <w:div w:id="1509440188">
                                  <w:marLeft w:val="0"/>
                                  <w:marRight w:val="0"/>
                                  <w:marTop w:val="0"/>
                                  <w:marBottom w:val="0"/>
                                  <w:divBdr>
                                    <w:top w:val="none" w:sz="0" w:space="0" w:color="auto"/>
                                    <w:left w:val="none" w:sz="0" w:space="0" w:color="auto"/>
                                    <w:bottom w:val="none" w:sz="0" w:space="0" w:color="auto"/>
                                    <w:right w:val="none" w:sz="0" w:space="0" w:color="auto"/>
                                  </w:divBdr>
                                  <w:divsChild>
                                    <w:div w:id="682781299">
                                      <w:marLeft w:val="0"/>
                                      <w:marRight w:val="0"/>
                                      <w:marTop w:val="0"/>
                                      <w:marBottom w:val="0"/>
                                      <w:divBdr>
                                        <w:top w:val="none" w:sz="0" w:space="0" w:color="auto"/>
                                        <w:left w:val="none" w:sz="0" w:space="0" w:color="auto"/>
                                        <w:bottom w:val="none" w:sz="0" w:space="0" w:color="auto"/>
                                        <w:right w:val="none" w:sz="0" w:space="0" w:color="auto"/>
                                      </w:divBdr>
                                      <w:divsChild>
                                        <w:div w:id="1274442878">
                                          <w:marLeft w:val="0"/>
                                          <w:marRight w:val="0"/>
                                          <w:marTop w:val="0"/>
                                          <w:marBottom w:val="0"/>
                                          <w:divBdr>
                                            <w:top w:val="none" w:sz="0" w:space="0" w:color="auto"/>
                                            <w:left w:val="none" w:sz="0" w:space="0" w:color="auto"/>
                                            <w:bottom w:val="none" w:sz="0" w:space="0" w:color="auto"/>
                                            <w:right w:val="none" w:sz="0" w:space="0" w:color="auto"/>
                                          </w:divBdr>
                                          <w:divsChild>
                                            <w:div w:id="463430615">
                                              <w:marLeft w:val="0"/>
                                              <w:marRight w:val="0"/>
                                              <w:marTop w:val="0"/>
                                              <w:marBottom w:val="0"/>
                                              <w:divBdr>
                                                <w:top w:val="none" w:sz="0" w:space="0" w:color="auto"/>
                                                <w:left w:val="none" w:sz="0" w:space="0" w:color="auto"/>
                                                <w:bottom w:val="none" w:sz="0" w:space="0" w:color="auto"/>
                                                <w:right w:val="none" w:sz="0" w:space="0" w:color="auto"/>
                                              </w:divBdr>
                                              <w:divsChild>
                                                <w:div w:id="381171453">
                                                  <w:marLeft w:val="0"/>
                                                  <w:marRight w:val="0"/>
                                                  <w:marTop w:val="0"/>
                                                  <w:marBottom w:val="0"/>
                                                  <w:divBdr>
                                                    <w:top w:val="none" w:sz="0" w:space="0" w:color="auto"/>
                                                    <w:left w:val="none" w:sz="0" w:space="0" w:color="auto"/>
                                                    <w:bottom w:val="none" w:sz="0" w:space="0" w:color="auto"/>
                                                    <w:right w:val="none" w:sz="0" w:space="0" w:color="auto"/>
                                                  </w:divBdr>
                                                  <w:divsChild>
                                                    <w:div w:id="1675376524">
                                                      <w:marLeft w:val="0"/>
                                                      <w:marRight w:val="0"/>
                                                      <w:marTop w:val="0"/>
                                                      <w:marBottom w:val="0"/>
                                                      <w:divBdr>
                                                        <w:top w:val="none" w:sz="0" w:space="0" w:color="auto"/>
                                                        <w:left w:val="none" w:sz="0" w:space="0" w:color="auto"/>
                                                        <w:bottom w:val="none" w:sz="0" w:space="0" w:color="auto"/>
                                                        <w:right w:val="none" w:sz="0" w:space="0" w:color="auto"/>
                                                      </w:divBdr>
                                                      <w:divsChild>
                                                        <w:div w:id="1826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307032">
      <w:bodyDiv w:val="1"/>
      <w:marLeft w:val="0"/>
      <w:marRight w:val="0"/>
      <w:marTop w:val="0"/>
      <w:marBottom w:val="0"/>
      <w:divBdr>
        <w:top w:val="none" w:sz="0" w:space="0" w:color="auto"/>
        <w:left w:val="none" w:sz="0" w:space="0" w:color="auto"/>
        <w:bottom w:val="none" w:sz="0" w:space="0" w:color="auto"/>
        <w:right w:val="none" w:sz="0" w:space="0" w:color="auto"/>
      </w:divBdr>
    </w:div>
    <w:div w:id="1816291364">
      <w:bodyDiv w:val="1"/>
      <w:marLeft w:val="0"/>
      <w:marRight w:val="0"/>
      <w:marTop w:val="0"/>
      <w:marBottom w:val="0"/>
      <w:divBdr>
        <w:top w:val="none" w:sz="0" w:space="0" w:color="auto"/>
        <w:left w:val="none" w:sz="0" w:space="0" w:color="auto"/>
        <w:bottom w:val="none" w:sz="0" w:space="0" w:color="auto"/>
        <w:right w:val="none" w:sz="0" w:space="0" w:color="auto"/>
      </w:divBdr>
      <w:divsChild>
        <w:div w:id="1201473623">
          <w:marLeft w:val="0"/>
          <w:marRight w:val="0"/>
          <w:marTop w:val="0"/>
          <w:marBottom w:val="0"/>
          <w:divBdr>
            <w:top w:val="none" w:sz="0" w:space="0" w:color="auto"/>
            <w:left w:val="none" w:sz="0" w:space="0" w:color="auto"/>
            <w:bottom w:val="none" w:sz="0" w:space="0" w:color="auto"/>
            <w:right w:val="none" w:sz="0" w:space="0" w:color="auto"/>
          </w:divBdr>
          <w:divsChild>
            <w:div w:id="416098826">
              <w:marLeft w:val="0"/>
              <w:marRight w:val="0"/>
              <w:marTop w:val="0"/>
              <w:marBottom w:val="0"/>
              <w:divBdr>
                <w:top w:val="none" w:sz="0" w:space="0" w:color="auto"/>
                <w:left w:val="none" w:sz="0" w:space="0" w:color="auto"/>
                <w:bottom w:val="none" w:sz="0" w:space="0" w:color="auto"/>
                <w:right w:val="none" w:sz="0" w:space="0" w:color="auto"/>
              </w:divBdr>
              <w:divsChild>
                <w:div w:id="1868643309">
                  <w:marLeft w:val="0"/>
                  <w:marRight w:val="0"/>
                  <w:marTop w:val="0"/>
                  <w:marBottom w:val="0"/>
                  <w:divBdr>
                    <w:top w:val="none" w:sz="0" w:space="0" w:color="auto"/>
                    <w:left w:val="none" w:sz="0" w:space="0" w:color="auto"/>
                    <w:bottom w:val="none" w:sz="0" w:space="0" w:color="auto"/>
                    <w:right w:val="none" w:sz="0" w:space="0" w:color="auto"/>
                  </w:divBdr>
                  <w:divsChild>
                    <w:div w:id="1631204315">
                      <w:marLeft w:val="0"/>
                      <w:marRight w:val="0"/>
                      <w:marTop w:val="0"/>
                      <w:marBottom w:val="0"/>
                      <w:divBdr>
                        <w:top w:val="none" w:sz="0" w:space="0" w:color="auto"/>
                        <w:left w:val="none" w:sz="0" w:space="0" w:color="auto"/>
                        <w:bottom w:val="none" w:sz="0" w:space="0" w:color="auto"/>
                        <w:right w:val="none" w:sz="0" w:space="0" w:color="auto"/>
                      </w:divBdr>
                      <w:divsChild>
                        <w:div w:id="56250843">
                          <w:marLeft w:val="0"/>
                          <w:marRight w:val="0"/>
                          <w:marTop w:val="0"/>
                          <w:marBottom w:val="0"/>
                          <w:divBdr>
                            <w:top w:val="none" w:sz="0" w:space="0" w:color="auto"/>
                            <w:left w:val="none" w:sz="0" w:space="0" w:color="auto"/>
                            <w:bottom w:val="none" w:sz="0" w:space="0" w:color="auto"/>
                            <w:right w:val="none" w:sz="0" w:space="0" w:color="auto"/>
                          </w:divBdr>
                          <w:divsChild>
                            <w:div w:id="378208790">
                              <w:marLeft w:val="0"/>
                              <w:marRight w:val="0"/>
                              <w:marTop w:val="0"/>
                              <w:marBottom w:val="0"/>
                              <w:divBdr>
                                <w:top w:val="none" w:sz="0" w:space="0" w:color="auto"/>
                                <w:left w:val="none" w:sz="0" w:space="0" w:color="auto"/>
                                <w:bottom w:val="none" w:sz="0" w:space="0" w:color="auto"/>
                                <w:right w:val="none" w:sz="0" w:space="0" w:color="auto"/>
                              </w:divBdr>
                              <w:divsChild>
                                <w:div w:id="735203618">
                                  <w:marLeft w:val="0"/>
                                  <w:marRight w:val="0"/>
                                  <w:marTop w:val="0"/>
                                  <w:marBottom w:val="0"/>
                                  <w:divBdr>
                                    <w:top w:val="none" w:sz="0" w:space="0" w:color="auto"/>
                                    <w:left w:val="none" w:sz="0" w:space="0" w:color="auto"/>
                                    <w:bottom w:val="none" w:sz="0" w:space="0" w:color="auto"/>
                                    <w:right w:val="none" w:sz="0" w:space="0" w:color="auto"/>
                                  </w:divBdr>
                                  <w:divsChild>
                                    <w:div w:id="681782673">
                                      <w:marLeft w:val="0"/>
                                      <w:marRight w:val="0"/>
                                      <w:marTop w:val="0"/>
                                      <w:marBottom w:val="0"/>
                                      <w:divBdr>
                                        <w:top w:val="none" w:sz="0" w:space="0" w:color="auto"/>
                                        <w:left w:val="none" w:sz="0" w:space="0" w:color="auto"/>
                                        <w:bottom w:val="none" w:sz="0" w:space="0" w:color="auto"/>
                                        <w:right w:val="none" w:sz="0" w:space="0" w:color="auto"/>
                                      </w:divBdr>
                                      <w:divsChild>
                                        <w:div w:id="672100911">
                                          <w:marLeft w:val="0"/>
                                          <w:marRight w:val="0"/>
                                          <w:marTop w:val="0"/>
                                          <w:marBottom w:val="0"/>
                                          <w:divBdr>
                                            <w:top w:val="none" w:sz="0" w:space="0" w:color="auto"/>
                                            <w:left w:val="none" w:sz="0" w:space="0" w:color="auto"/>
                                            <w:bottom w:val="none" w:sz="0" w:space="0" w:color="auto"/>
                                            <w:right w:val="none" w:sz="0" w:space="0" w:color="auto"/>
                                          </w:divBdr>
                                          <w:divsChild>
                                            <w:div w:id="654991464">
                                              <w:marLeft w:val="0"/>
                                              <w:marRight w:val="0"/>
                                              <w:marTop w:val="0"/>
                                              <w:marBottom w:val="0"/>
                                              <w:divBdr>
                                                <w:top w:val="none" w:sz="0" w:space="0" w:color="auto"/>
                                                <w:left w:val="none" w:sz="0" w:space="0" w:color="auto"/>
                                                <w:bottom w:val="none" w:sz="0" w:space="0" w:color="auto"/>
                                                <w:right w:val="none" w:sz="0" w:space="0" w:color="auto"/>
                                              </w:divBdr>
                                              <w:divsChild>
                                                <w:div w:id="518011866">
                                                  <w:marLeft w:val="0"/>
                                                  <w:marRight w:val="0"/>
                                                  <w:marTop w:val="0"/>
                                                  <w:marBottom w:val="0"/>
                                                  <w:divBdr>
                                                    <w:top w:val="none" w:sz="0" w:space="0" w:color="auto"/>
                                                    <w:left w:val="none" w:sz="0" w:space="0" w:color="auto"/>
                                                    <w:bottom w:val="none" w:sz="0" w:space="0" w:color="auto"/>
                                                    <w:right w:val="none" w:sz="0" w:space="0" w:color="auto"/>
                                                  </w:divBdr>
                                                  <w:divsChild>
                                                    <w:div w:id="1830053499">
                                                      <w:marLeft w:val="0"/>
                                                      <w:marRight w:val="0"/>
                                                      <w:marTop w:val="0"/>
                                                      <w:marBottom w:val="0"/>
                                                      <w:divBdr>
                                                        <w:top w:val="none" w:sz="0" w:space="0" w:color="auto"/>
                                                        <w:left w:val="none" w:sz="0" w:space="0" w:color="auto"/>
                                                        <w:bottom w:val="none" w:sz="0" w:space="0" w:color="auto"/>
                                                        <w:right w:val="none" w:sz="0" w:space="0" w:color="auto"/>
                                                      </w:divBdr>
                                                      <w:divsChild>
                                                        <w:div w:id="7760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248433">
      <w:bodyDiv w:val="1"/>
      <w:marLeft w:val="0"/>
      <w:marRight w:val="0"/>
      <w:marTop w:val="0"/>
      <w:marBottom w:val="0"/>
      <w:divBdr>
        <w:top w:val="none" w:sz="0" w:space="0" w:color="auto"/>
        <w:left w:val="none" w:sz="0" w:space="0" w:color="auto"/>
        <w:bottom w:val="none" w:sz="0" w:space="0" w:color="auto"/>
        <w:right w:val="none" w:sz="0" w:space="0" w:color="auto"/>
      </w:divBdr>
      <w:divsChild>
        <w:div w:id="1492326995">
          <w:marLeft w:val="0"/>
          <w:marRight w:val="0"/>
          <w:marTop w:val="0"/>
          <w:marBottom w:val="0"/>
          <w:divBdr>
            <w:top w:val="none" w:sz="0" w:space="0" w:color="auto"/>
            <w:left w:val="none" w:sz="0" w:space="0" w:color="auto"/>
            <w:bottom w:val="none" w:sz="0" w:space="0" w:color="auto"/>
            <w:right w:val="none" w:sz="0" w:space="0" w:color="auto"/>
          </w:divBdr>
          <w:divsChild>
            <w:div w:id="844975929">
              <w:marLeft w:val="0"/>
              <w:marRight w:val="0"/>
              <w:marTop w:val="0"/>
              <w:marBottom w:val="0"/>
              <w:divBdr>
                <w:top w:val="none" w:sz="0" w:space="0" w:color="auto"/>
                <w:left w:val="none" w:sz="0" w:space="0" w:color="auto"/>
                <w:bottom w:val="none" w:sz="0" w:space="0" w:color="auto"/>
                <w:right w:val="none" w:sz="0" w:space="0" w:color="auto"/>
              </w:divBdr>
              <w:divsChild>
                <w:div w:id="892348840">
                  <w:marLeft w:val="0"/>
                  <w:marRight w:val="0"/>
                  <w:marTop w:val="0"/>
                  <w:marBottom w:val="0"/>
                  <w:divBdr>
                    <w:top w:val="none" w:sz="0" w:space="0" w:color="auto"/>
                    <w:left w:val="none" w:sz="0" w:space="0" w:color="auto"/>
                    <w:bottom w:val="none" w:sz="0" w:space="0" w:color="auto"/>
                    <w:right w:val="none" w:sz="0" w:space="0" w:color="auto"/>
                  </w:divBdr>
                  <w:divsChild>
                    <w:div w:id="897974807">
                      <w:marLeft w:val="0"/>
                      <w:marRight w:val="0"/>
                      <w:marTop w:val="0"/>
                      <w:marBottom w:val="0"/>
                      <w:divBdr>
                        <w:top w:val="none" w:sz="0" w:space="0" w:color="auto"/>
                        <w:left w:val="none" w:sz="0" w:space="0" w:color="auto"/>
                        <w:bottom w:val="none" w:sz="0" w:space="0" w:color="auto"/>
                        <w:right w:val="none" w:sz="0" w:space="0" w:color="auto"/>
                      </w:divBdr>
                      <w:divsChild>
                        <w:div w:id="305555404">
                          <w:marLeft w:val="0"/>
                          <w:marRight w:val="0"/>
                          <w:marTop w:val="0"/>
                          <w:marBottom w:val="0"/>
                          <w:divBdr>
                            <w:top w:val="none" w:sz="0" w:space="0" w:color="auto"/>
                            <w:left w:val="none" w:sz="0" w:space="0" w:color="auto"/>
                            <w:bottom w:val="none" w:sz="0" w:space="0" w:color="auto"/>
                            <w:right w:val="none" w:sz="0" w:space="0" w:color="auto"/>
                          </w:divBdr>
                          <w:divsChild>
                            <w:div w:id="1140145850">
                              <w:marLeft w:val="0"/>
                              <w:marRight w:val="0"/>
                              <w:marTop w:val="0"/>
                              <w:marBottom w:val="0"/>
                              <w:divBdr>
                                <w:top w:val="none" w:sz="0" w:space="0" w:color="auto"/>
                                <w:left w:val="none" w:sz="0" w:space="0" w:color="auto"/>
                                <w:bottom w:val="none" w:sz="0" w:space="0" w:color="auto"/>
                                <w:right w:val="none" w:sz="0" w:space="0" w:color="auto"/>
                              </w:divBdr>
                              <w:divsChild>
                                <w:div w:id="1904944669">
                                  <w:marLeft w:val="0"/>
                                  <w:marRight w:val="0"/>
                                  <w:marTop w:val="0"/>
                                  <w:marBottom w:val="0"/>
                                  <w:divBdr>
                                    <w:top w:val="none" w:sz="0" w:space="0" w:color="auto"/>
                                    <w:left w:val="none" w:sz="0" w:space="0" w:color="auto"/>
                                    <w:bottom w:val="none" w:sz="0" w:space="0" w:color="auto"/>
                                    <w:right w:val="none" w:sz="0" w:space="0" w:color="auto"/>
                                  </w:divBdr>
                                  <w:divsChild>
                                    <w:div w:id="688142857">
                                      <w:marLeft w:val="0"/>
                                      <w:marRight w:val="0"/>
                                      <w:marTop w:val="0"/>
                                      <w:marBottom w:val="0"/>
                                      <w:divBdr>
                                        <w:top w:val="none" w:sz="0" w:space="0" w:color="auto"/>
                                        <w:left w:val="none" w:sz="0" w:space="0" w:color="auto"/>
                                        <w:bottom w:val="none" w:sz="0" w:space="0" w:color="auto"/>
                                        <w:right w:val="none" w:sz="0" w:space="0" w:color="auto"/>
                                      </w:divBdr>
                                      <w:divsChild>
                                        <w:div w:id="658509602">
                                          <w:marLeft w:val="0"/>
                                          <w:marRight w:val="0"/>
                                          <w:marTop w:val="0"/>
                                          <w:marBottom w:val="0"/>
                                          <w:divBdr>
                                            <w:top w:val="none" w:sz="0" w:space="0" w:color="auto"/>
                                            <w:left w:val="none" w:sz="0" w:space="0" w:color="auto"/>
                                            <w:bottom w:val="none" w:sz="0" w:space="0" w:color="auto"/>
                                            <w:right w:val="none" w:sz="0" w:space="0" w:color="auto"/>
                                          </w:divBdr>
                                          <w:divsChild>
                                            <w:div w:id="1936283885">
                                              <w:marLeft w:val="0"/>
                                              <w:marRight w:val="0"/>
                                              <w:marTop w:val="0"/>
                                              <w:marBottom w:val="0"/>
                                              <w:divBdr>
                                                <w:top w:val="none" w:sz="0" w:space="0" w:color="auto"/>
                                                <w:left w:val="none" w:sz="0" w:space="0" w:color="auto"/>
                                                <w:bottom w:val="none" w:sz="0" w:space="0" w:color="auto"/>
                                                <w:right w:val="none" w:sz="0" w:space="0" w:color="auto"/>
                                              </w:divBdr>
                                              <w:divsChild>
                                                <w:div w:id="1529100468">
                                                  <w:marLeft w:val="0"/>
                                                  <w:marRight w:val="0"/>
                                                  <w:marTop w:val="0"/>
                                                  <w:marBottom w:val="0"/>
                                                  <w:divBdr>
                                                    <w:top w:val="none" w:sz="0" w:space="0" w:color="auto"/>
                                                    <w:left w:val="none" w:sz="0" w:space="0" w:color="auto"/>
                                                    <w:bottom w:val="none" w:sz="0" w:space="0" w:color="auto"/>
                                                    <w:right w:val="none" w:sz="0" w:space="0" w:color="auto"/>
                                                  </w:divBdr>
                                                  <w:divsChild>
                                                    <w:div w:id="653804057">
                                                      <w:marLeft w:val="0"/>
                                                      <w:marRight w:val="0"/>
                                                      <w:marTop w:val="0"/>
                                                      <w:marBottom w:val="0"/>
                                                      <w:divBdr>
                                                        <w:top w:val="none" w:sz="0" w:space="0" w:color="auto"/>
                                                        <w:left w:val="none" w:sz="0" w:space="0" w:color="auto"/>
                                                        <w:bottom w:val="none" w:sz="0" w:space="0" w:color="auto"/>
                                                        <w:right w:val="none" w:sz="0" w:space="0" w:color="auto"/>
                                                      </w:divBdr>
                                                      <w:divsChild>
                                                        <w:div w:id="5094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392475">
      <w:bodyDiv w:val="1"/>
      <w:marLeft w:val="0"/>
      <w:marRight w:val="0"/>
      <w:marTop w:val="0"/>
      <w:marBottom w:val="0"/>
      <w:divBdr>
        <w:top w:val="none" w:sz="0" w:space="0" w:color="auto"/>
        <w:left w:val="none" w:sz="0" w:space="0" w:color="auto"/>
        <w:bottom w:val="none" w:sz="0" w:space="0" w:color="auto"/>
        <w:right w:val="none" w:sz="0" w:space="0" w:color="auto"/>
      </w:divBdr>
    </w:div>
    <w:div w:id="1953125384">
      <w:bodyDiv w:val="1"/>
      <w:marLeft w:val="0"/>
      <w:marRight w:val="0"/>
      <w:marTop w:val="0"/>
      <w:marBottom w:val="0"/>
      <w:divBdr>
        <w:top w:val="none" w:sz="0" w:space="0" w:color="auto"/>
        <w:left w:val="none" w:sz="0" w:space="0" w:color="auto"/>
        <w:bottom w:val="none" w:sz="0" w:space="0" w:color="auto"/>
        <w:right w:val="none" w:sz="0" w:space="0" w:color="auto"/>
      </w:divBdr>
    </w:div>
    <w:div w:id="1961448076">
      <w:bodyDiv w:val="1"/>
      <w:marLeft w:val="0"/>
      <w:marRight w:val="0"/>
      <w:marTop w:val="0"/>
      <w:marBottom w:val="0"/>
      <w:divBdr>
        <w:top w:val="none" w:sz="0" w:space="0" w:color="auto"/>
        <w:left w:val="none" w:sz="0" w:space="0" w:color="auto"/>
        <w:bottom w:val="none" w:sz="0" w:space="0" w:color="auto"/>
        <w:right w:val="none" w:sz="0" w:space="0" w:color="auto"/>
      </w:divBdr>
    </w:div>
    <w:div w:id="2041010536">
      <w:bodyDiv w:val="1"/>
      <w:marLeft w:val="0"/>
      <w:marRight w:val="0"/>
      <w:marTop w:val="0"/>
      <w:marBottom w:val="0"/>
      <w:divBdr>
        <w:top w:val="none" w:sz="0" w:space="0" w:color="auto"/>
        <w:left w:val="none" w:sz="0" w:space="0" w:color="auto"/>
        <w:bottom w:val="none" w:sz="0" w:space="0" w:color="auto"/>
        <w:right w:val="none" w:sz="0" w:space="0" w:color="auto"/>
      </w:divBdr>
      <w:divsChild>
        <w:div w:id="1143086392">
          <w:marLeft w:val="0"/>
          <w:marRight w:val="0"/>
          <w:marTop w:val="0"/>
          <w:marBottom w:val="0"/>
          <w:divBdr>
            <w:top w:val="none" w:sz="0" w:space="0" w:color="auto"/>
            <w:left w:val="none" w:sz="0" w:space="0" w:color="auto"/>
            <w:bottom w:val="none" w:sz="0" w:space="0" w:color="auto"/>
            <w:right w:val="none" w:sz="0" w:space="0" w:color="auto"/>
          </w:divBdr>
          <w:divsChild>
            <w:div w:id="259796116">
              <w:marLeft w:val="0"/>
              <w:marRight w:val="0"/>
              <w:marTop w:val="0"/>
              <w:marBottom w:val="0"/>
              <w:divBdr>
                <w:top w:val="none" w:sz="0" w:space="0" w:color="auto"/>
                <w:left w:val="none" w:sz="0" w:space="0" w:color="auto"/>
                <w:bottom w:val="none" w:sz="0" w:space="0" w:color="auto"/>
                <w:right w:val="none" w:sz="0" w:space="0" w:color="auto"/>
              </w:divBdr>
              <w:divsChild>
                <w:div w:id="1944876834">
                  <w:marLeft w:val="0"/>
                  <w:marRight w:val="0"/>
                  <w:marTop w:val="0"/>
                  <w:marBottom w:val="0"/>
                  <w:divBdr>
                    <w:top w:val="none" w:sz="0" w:space="0" w:color="auto"/>
                    <w:left w:val="none" w:sz="0" w:space="0" w:color="auto"/>
                    <w:bottom w:val="none" w:sz="0" w:space="0" w:color="auto"/>
                    <w:right w:val="none" w:sz="0" w:space="0" w:color="auto"/>
                  </w:divBdr>
                  <w:divsChild>
                    <w:div w:id="541215952">
                      <w:marLeft w:val="0"/>
                      <w:marRight w:val="0"/>
                      <w:marTop w:val="0"/>
                      <w:marBottom w:val="0"/>
                      <w:divBdr>
                        <w:top w:val="none" w:sz="0" w:space="0" w:color="auto"/>
                        <w:left w:val="none" w:sz="0" w:space="0" w:color="auto"/>
                        <w:bottom w:val="none" w:sz="0" w:space="0" w:color="auto"/>
                        <w:right w:val="none" w:sz="0" w:space="0" w:color="auto"/>
                      </w:divBdr>
                      <w:divsChild>
                        <w:div w:id="810289086">
                          <w:marLeft w:val="0"/>
                          <w:marRight w:val="0"/>
                          <w:marTop w:val="0"/>
                          <w:marBottom w:val="0"/>
                          <w:divBdr>
                            <w:top w:val="none" w:sz="0" w:space="0" w:color="auto"/>
                            <w:left w:val="none" w:sz="0" w:space="0" w:color="auto"/>
                            <w:bottom w:val="none" w:sz="0" w:space="0" w:color="auto"/>
                            <w:right w:val="none" w:sz="0" w:space="0" w:color="auto"/>
                          </w:divBdr>
                          <w:divsChild>
                            <w:div w:id="1739523127">
                              <w:marLeft w:val="0"/>
                              <w:marRight w:val="0"/>
                              <w:marTop w:val="0"/>
                              <w:marBottom w:val="0"/>
                              <w:divBdr>
                                <w:top w:val="none" w:sz="0" w:space="0" w:color="auto"/>
                                <w:left w:val="none" w:sz="0" w:space="0" w:color="auto"/>
                                <w:bottom w:val="none" w:sz="0" w:space="0" w:color="auto"/>
                                <w:right w:val="none" w:sz="0" w:space="0" w:color="auto"/>
                              </w:divBdr>
                              <w:divsChild>
                                <w:div w:id="1368291706">
                                  <w:marLeft w:val="0"/>
                                  <w:marRight w:val="0"/>
                                  <w:marTop w:val="0"/>
                                  <w:marBottom w:val="0"/>
                                  <w:divBdr>
                                    <w:top w:val="none" w:sz="0" w:space="0" w:color="auto"/>
                                    <w:left w:val="none" w:sz="0" w:space="0" w:color="auto"/>
                                    <w:bottom w:val="none" w:sz="0" w:space="0" w:color="auto"/>
                                    <w:right w:val="none" w:sz="0" w:space="0" w:color="auto"/>
                                  </w:divBdr>
                                  <w:divsChild>
                                    <w:div w:id="1259826476">
                                      <w:marLeft w:val="0"/>
                                      <w:marRight w:val="0"/>
                                      <w:marTop w:val="0"/>
                                      <w:marBottom w:val="0"/>
                                      <w:divBdr>
                                        <w:top w:val="none" w:sz="0" w:space="0" w:color="auto"/>
                                        <w:left w:val="none" w:sz="0" w:space="0" w:color="auto"/>
                                        <w:bottom w:val="none" w:sz="0" w:space="0" w:color="auto"/>
                                        <w:right w:val="none" w:sz="0" w:space="0" w:color="auto"/>
                                      </w:divBdr>
                                      <w:divsChild>
                                        <w:div w:id="725958922">
                                          <w:marLeft w:val="0"/>
                                          <w:marRight w:val="0"/>
                                          <w:marTop w:val="0"/>
                                          <w:marBottom w:val="0"/>
                                          <w:divBdr>
                                            <w:top w:val="none" w:sz="0" w:space="0" w:color="auto"/>
                                            <w:left w:val="none" w:sz="0" w:space="0" w:color="auto"/>
                                            <w:bottom w:val="none" w:sz="0" w:space="0" w:color="auto"/>
                                            <w:right w:val="none" w:sz="0" w:space="0" w:color="auto"/>
                                          </w:divBdr>
                                          <w:divsChild>
                                            <w:div w:id="1718243258">
                                              <w:marLeft w:val="0"/>
                                              <w:marRight w:val="0"/>
                                              <w:marTop w:val="0"/>
                                              <w:marBottom w:val="0"/>
                                              <w:divBdr>
                                                <w:top w:val="none" w:sz="0" w:space="0" w:color="auto"/>
                                                <w:left w:val="none" w:sz="0" w:space="0" w:color="auto"/>
                                                <w:bottom w:val="none" w:sz="0" w:space="0" w:color="auto"/>
                                                <w:right w:val="none" w:sz="0" w:space="0" w:color="auto"/>
                                              </w:divBdr>
                                              <w:divsChild>
                                                <w:div w:id="295066289">
                                                  <w:marLeft w:val="0"/>
                                                  <w:marRight w:val="0"/>
                                                  <w:marTop w:val="0"/>
                                                  <w:marBottom w:val="0"/>
                                                  <w:divBdr>
                                                    <w:top w:val="none" w:sz="0" w:space="0" w:color="auto"/>
                                                    <w:left w:val="none" w:sz="0" w:space="0" w:color="auto"/>
                                                    <w:bottom w:val="none" w:sz="0" w:space="0" w:color="auto"/>
                                                    <w:right w:val="none" w:sz="0" w:space="0" w:color="auto"/>
                                                  </w:divBdr>
                                                  <w:divsChild>
                                                    <w:div w:id="1880167823">
                                                      <w:marLeft w:val="0"/>
                                                      <w:marRight w:val="0"/>
                                                      <w:marTop w:val="0"/>
                                                      <w:marBottom w:val="0"/>
                                                      <w:divBdr>
                                                        <w:top w:val="none" w:sz="0" w:space="0" w:color="auto"/>
                                                        <w:left w:val="none" w:sz="0" w:space="0" w:color="auto"/>
                                                        <w:bottom w:val="none" w:sz="0" w:space="0" w:color="auto"/>
                                                        <w:right w:val="none" w:sz="0" w:space="0" w:color="auto"/>
                                                      </w:divBdr>
                                                      <w:divsChild>
                                                        <w:div w:id="18750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845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facebook.com/watch/?v=3864666040474618&amp;rdid=aJyUy0IlBKMv88UI" TargetMode="External"/><Relationship Id="rId26" Type="http://schemas.openxmlformats.org/officeDocument/2006/relationships/hyperlink" Target="https://alghad.com/Section-199/%D8%A7%D9%84%D8%BA%D8%AF-%D8%A7%D9%84%D8%A3%D8%B1%D8%AF%D9%86%D9%8A/%D8%A7%D9%84%D8%A3%D9%85%D9%8A%D8%B1-%D9%85%D8%B1%D8%B9%D8%AF-%D8%A7%D9%84%D8%A3%D8%B1%D8%AF%D9%86-%D9%8A%D8%AC%D8%B3%D8%AF-%D9%86%D9%85%D9%88%D8%B0%D8%AC%D8%A7-%D9%84%D9%84%D8%A5%D8%B1%D8%A7%D8%AF%D8%A9-%D8%A7%D9%84%D8%B3%D9%8A%D8%A7%D8%B3%D9%8A%D8%A9-%D8%A8%D8%AA%D8%AD%D9%82%D9%8A%D9%82-%D8%AA%D8%AD%D9%88%D9%84-%D9%81%D9%8A-%D8%AD%D9%82%D9%88%D9%82-%D8%B0%D9%88%D9%8A-%D8%A7%D9%84%D8%A5%D8%B9%D8%A7%D9%82%D8%A9-1860816" TargetMode="External"/><Relationship Id="rId39" Type="http://schemas.openxmlformats.org/officeDocument/2006/relationships/hyperlink" Target="https://www.youtube.com/watch?v=Xo0dZYfxTIQ" TargetMode="External"/><Relationship Id="rId21" Type="http://schemas.openxmlformats.org/officeDocument/2006/relationships/hyperlink" Target="https://jordan.un.org/ar/283444-%D9%83%D9%84%D9%85%D8%A9-%D8%A7%D9%84%D9%85%D9%86%D8%B3%D9%82%D8%A9-%D8%A7%D9%84%D9%85%D9%82%D9%8A%D9%85%D8%A9-%D9%84%D9%84%D8%A3%D9%85%D9%85-%D8%A7%D9%84%D9%85%D8%AA%D8%AD%D8%AF%D8%A9-%D9%81%D9%8A-%D8%A7%D9%84%D8%A3%D8%B1%D8%AF%D9%86-%D8%AE%D9%84%D8%A7%D9%84-%D8%A7%D9%84%D9%85%D8%A4%D8%AA%D9%85%D8%B1-%D9%85%D8%AA%D8%B9%D8%AF%D8%AF-%D8%A7%D9%84%D8%A3%D9%82%D8%A7%D9%84%D9%8A%D9%85-%D8%A7%D9%84%D8%AA%D8%AD%D8%B6%D9%8A%D8%B1%D9%8A-%D9%84%D9%84%D9%82%D9%85%D8%A9" TargetMode="External"/><Relationship Id="rId34" Type="http://schemas.openxmlformats.org/officeDocument/2006/relationships/hyperlink" Target="https://www.youtube.com/watch?v=l6SRl4ZngEM&amp;t=5s" TargetMode="External"/><Relationship Id="rId42" Type="http://schemas.openxmlformats.org/officeDocument/2006/relationships/hyperlink" Target="https://www.youtube.com/watch?v=81IlpUzoMhM"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youtube.com/watch?v=HlXziAQqjBY&amp;t=1s" TargetMode="External"/><Relationship Id="rId11" Type="http://schemas.openxmlformats.org/officeDocument/2006/relationships/image" Target="media/image5.jpeg"/><Relationship Id="rId24" Type="http://schemas.openxmlformats.org/officeDocument/2006/relationships/hyperlink" Target="https://alghad.com/Section-199/%D8%A7%D9%84%D8%BA%D8%AF-%D8%A7%D9%84%D8%A3%D8%B1%D8%AF%D9%86%D9%8A/%D8%AA%D9%88%D8%A7%D9%81%D9%82-%D8%A5%D9%82%D9%84%D9%8A%D9%85%D9%8A-%D9%84%D8%AA%D8%A8%D9%86%D9%8A-%D8%A5%D8%B9%D9%84%D8%A7%D9%86-%D8%A7%D9%84%D9%82%D9%85%D8%A9-%D8%A7%D9%84%D8%B9%D8%A7%D9%84%D9%85%D9%8A%D8%A9-%D9%84%D9%84%D8%A5%D8%B9%D8%A7%D9%82%D8%A9-1862110" TargetMode="External"/><Relationship Id="rId32" Type="http://schemas.openxmlformats.org/officeDocument/2006/relationships/hyperlink" Target="https://www.youtube.com/watch?v=P6a5bFM53EQ" TargetMode="External"/><Relationship Id="rId37" Type="http://schemas.openxmlformats.org/officeDocument/2006/relationships/hyperlink" Target="https://www.youtube.com/watch?v=e23YN3kIs7g" TargetMode="External"/><Relationship Id="rId40" Type="http://schemas.openxmlformats.org/officeDocument/2006/relationships/hyperlink" Target="https://www.youtube.com/watch?v=RcHDv9U0svA" TargetMode="External"/><Relationship Id="rId45"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royanews.tv/news/337383" TargetMode="External"/><Relationship Id="rId28" Type="http://schemas.openxmlformats.org/officeDocument/2006/relationships/hyperlink" Target="https://www.almamlakatv.com/news/155025-%D9%85%D8%A4%D8%AA%D9%85%D8%B1-%D8%A5%D9%82%D9%84%D9%8A%D9%85%D9%8A-%D8%AA%D8%AD%D8%B6%D9%8A%D8%B1%D9%8A-%D9%81%D9%8A-%D8%B9%D9%85%D8%A7%D9%86-%D9%84%D9%84%D9%82%D9%85%D8%A9-%D8%A7%D9%84%D8%B9%D8%A7%D9%84%D9%85%D9%8A%D8%A9-%D9%84%D9%84%D8%A5%D8%B9%D8%A7%D9%82%D8%A9-2025" TargetMode="External"/><Relationship Id="rId36" Type="http://schemas.openxmlformats.org/officeDocument/2006/relationships/hyperlink" Target="https://www.youtube.com/watch?v=O0zziPuc6bI" TargetMode="External"/><Relationship Id="rId49" Type="http://schemas.microsoft.com/office/2016/09/relationships/commentsIds" Target="commentsIds.xml"/><Relationship Id="rId10" Type="http://schemas.openxmlformats.org/officeDocument/2006/relationships/image" Target="media/image4.png"/><Relationship Id="rId19" Type="http://schemas.openxmlformats.org/officeDocument/2006/relationships/hyperlink" Target="https://jordantimes.com/news/local/jordan-hosts-multi-regional-global-disability-pre-summit" TargetMode="External"/><Relationship Id="rId31" Type="http://schemas.openxmlformats.org/officeDocument/2006/relationships/hyperlink" Target="https://www.youtube.com/watch?v=6qKDBmYll90" TargetMode="External"/><Relationship Id="rId44" Type="http://schemas.openxmlformats.org/officeDocument/2006/relationships/hyperlink" Target="https://hcd.gov.jo/Ar/PhotoGalleryDetails/%D8%A7%D9%84%D9%85%D8%A4%D8%AA%D9%85%D8%B1_%D9%85%D8%AA%D8%B9%D8%AF%D8%AF_%D8%A7%D9%84%D8%A3%D9%82%D8%A7%D9%84%D9%8A%D9%85_%D8%A7%D9%84%D8%AA%D8%AD%D8%B6%D9%8A%D8%B1%D9%8A_%D9%84%D9%84%D9%82%D9%85%D8%A9_%D8%A7%D9%84%D8%B9%D8%A7%D9%84%D9%85%D9%8A%D8%A9_%D9%84%D9%84%D8%A5%D8%B9%D8%A7%D9%82%D8%A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watch/?v=3864666040474618" TargetMode="External"/><Relationship Id="rId27" Type="http://schemas.openxmlformats.org/officeDocument/2006/relationships/hyperlink" Target="https://roya.tv/videos/105956" TargetMode="External"/><Relationship Id="rId30" Type="http://schemas.openxmlformats.org/officeDocument/2006/relationships/hyperlink" Target="https://www.youtube.com/watch?v=czH3VttBtHM" TargetMode="External"/><Relationship Id="rId35" Type="http://schemas.openxmlformats.org/officeDocument/2006/relationships/hyperlink" Target="https://www.youtube.com/watch?v=BuKa4FLW4f0" TargetMode="External"/><Relationship Id="rId43" Type="http://schemas.openxmlformats.org/officeDocument/2006/relationships/hyperlink" Target="https://www.youtube.com/watch?v=UhipJ4apCiE"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nyayadonya.com/video/445" TargetMode="External"/><Relationship Id="rId25" Type="http://schemas.openxmlformats.org/officeDocument/2006/relationships/hyperlink" Target="https://www.absi.cc/2024/11/2025_14.html" TargetMode="External"/><Relationship Id="rId33" Type="http://schemas.openxmlformats.org/officeDocument/2006/relationships/hyperlink" Target="https://www.youtube.com/watch?v=82VzRqHxKos&amp;t=1s" TargetMode="External"/><Relationship Id="rId38" Type="http://schemas.openxmlformats.org/officeDocument/2006/relationships/hyperlink" Target="https://www.youtube.com/watch?v=hvIe77h5344" TargetMode="External"/><Relationship Id="rId46" Type="http://schemas.openxmlformats.org/officeDocument/2006/relationships/footer" Target="footer1.xml"/><Relationship Id="rId20" Type="http://schemas.openxmlformats.org/officeDocument/2006/relationships/hyperlink" Target="https://www.aou.edu.jo/ar/media/pages/news-item.aspx?iid=270" TargetMode="External"/><Relationship Id="rId41" Type="http://schemas.openxmlformats.org/officeDocument/2006/relationships/hyperlink" Target="https://www.youtube.com/watch?v=OeM6mX-Dxs8"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5892</Words>
  <Characters>33585</Characters>
  <Application>Microsoft Office Word</Application>
  <DocSecurity>8</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Tasneem Shahin</dc:creator>
  <cp:keywords/>
  <dc:description/>
  <cp:lastModifiedBy>Ahmad Aljaber</cp:lastModifiedBy>
  <cp:revision>3</cp:revision>
  <dcterms:created xsi:type="dcterms:W3CDTF">2025-01-14T11:11:00Z</dcterms:created>
  <dcterms:modified xsi:type="dcterms:W3CDTF">2025-03-20T07:00:00Z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511c0eba47d725c949149acf33c5b3c709e2ab078328853c31ad3025f6e4df82</vt:lpwstr>
  </property>
</Properties>
</file>