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2CFBF6" w14:textId="4F75F90B" w:rsidR="00152F86" w:rsidRDefault="003930F7" w:rsidP="00F62709">
      <w:pPr>
        <w:sectPr w:rsidR="00152F86" w:rsidSect="00613A44">
          <w:headerReference w:type="default" r:id="rId11"/>
          <w:footerReference w:type="even" r:id="rId12"/>
          <w:footerReference w:type="default" r:id="rId13"/>
          <w:headerReference w:type="first" r:id="rId14"/>
          <w:pgSz w:w="11900" w:h="16840"/>
          <w:pgMar w:top="1440" w:right="1440" w:bottom="1440" w:left="1440" w:header="709" w:footer="709" w:gutter="0"/>
          <w:pgNumType w:fmt="lowerRoman" w:start="1"/>
          <w:cols w:space="708"/>
          <w:titlePg/>
          <w:docGrid w:linePitch="360"/>
        </w:sectPr>
      </w:pPr>
      <w:bookmarkStart w:id="0" w:name="_Toc525737563"/>
      <w:bookmarkStart w:id="1" w:name="_Toc526159779"/>
      <w:bookmarkStart w:id="2" w:name="_Toc15308832"/>
      <w:bookmarkStart w:id="3" w:name="_Toc516750047"/>
      <w:bookmarkStart w:id="4" w:name="_Toc518656270"/>
      <w:bookmarkStart w:id="5" w:name="_Toc522194496"/>
      <w:bookmarkStart w:id="6" w:name="_Toc522194561"/>
      <w:bookmarkStart w:id="7" w:name="_Toc523386153"/>
      <w:bookmarkStart w:id="8" w:name="_Toc523392098"/>
      <w:bookmarkStart w:id="9" w:name="_Ref523392119"/>
      <w:bookmarkStart w:id="10" w:name="_Toc528325527"/>
      <w:bookmarkStart w:id="11" w:name="_Toc528327286"/>
      <w:bookmarkStart w:id="12" w:name="_Toc528327313"/>
      <w:bookmarkStart w:id="13" w:name="_Toc529440876"/>
      <w:r w:rsidRPr="00606B52">
        <w:rPr>
          <w:noProof/>
          <w:lang w:eastAsia="en-GB"/>
        </w:rPr>
        <mc:AlternateContent>
          <mc:Choice Requires="wps">
            <w:drawing>
              <wp:anchor distT="0" distB="0" distL="114300" distR="114300" simplePos="0" relativeHeight="251658240" behindDoc="0" locked="0" layoutInCell="1" allowOverlap="1" wp14:anchorId="78DC03E5" wp14:editId="26D62D93">
                <wp:simplePos x="0" y="0"/>
                <wp:positionH relativeFrom="column">
                  <wp:posOffset>1212850</wp:posOffset>
                </wp:positionH>
                <wp:positionV relativeFrom="paragraph">
                  <wp:posOffset>898525</wp:posOffset>
                </wp:positionV>
                <wp:extent cx="3355340" cy="23495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355340" cy="2349500"/>
                        </a:xfrm>
                        <a:prstGeom prst="rect">
                          <a:avLst/>
                        </a:prstGeom>
                        <a:noFill/>
                        <a:ln w="6350">
                          <a:noFill/>
                        </a:ln>
                      </wps:spPr>
                      <wps:txbx>
                        <w:txbxContent>
                          <w:p w14:paraId="0D342DEA" w14:textId="62E00122" w:rsidR="00152F86" w:rsidRDefault="00234E82" w:rsidP="00152F86">
                            <w:pPr>
                              <w:jc w:val="center"/>
                              <w:rPr>
                                <w:rFonts w:ascii="PT Sans" w:hAnsi="PT Sans"/>
                                <w:b/>
                                <w:color w:val="4C0053" w:themeColor="accent1"/>
                                <w:sz w:val="60"/>
                                <w:szCs w:val="60"/>
                              </w:rPr>
                            </w:pPr>
                            <w:r>
                              <w:rPr>
                                <w:rFonts w:ascii="PT Sans" w:hAnsi="PT Sans"/>
                                <w:b/>
                                <w:color w:val="4C0053" w:themeColor="accent1"/>
                                <w:sz w:val="60"/>
                                <w:szCs w:val="60"/>
                              </w:rPr>
                              <w:t xml:space="preserve">Good </w:t>
                            </w:r>
                            <w:r w:rsidR="008220A2">
                              <w:rPr>
                                <w:rFonts w:ascii="PT Sans" w:hAnsi="PT Sans"/>
                                <w:b/>
                                <w:color w:val="4C0053" w:themeColor="accent1"/>
                                <w:sz w:val="60"/>
                                <w:szCs w:val="60"/>
                              </w:rPr>
                              <w:t>P</w:t>
                            </w:r>
                            <w:r>
                              <w:rPr>
                                <w:rFonts w:ascii="PT Sans" w:hAnsi="PT Sans"/>
                                <w:b/>
                                <w:color w:val="4C0053" w:themeColor="accent1"/>
                                <w:sz w:val="60"/>
                                <w:szCs w:val="60"/>
                              </w:rPr>
                              <w:t>racti</w:t>
                            </w:r>
                            <w:r w:rsidR="008822CF">
                              <w:rPr>
                                <w:rFonts w:ascii="PT Sans" w:hAnsi="PT Sans"/>
                                <w:b/>
                                <w:color w:val="4C0053" w:themeColor="accent1"/>
                                <w:sz w:val="60"/>
                                <w:szCs w:val="60"/>
                              </w:rPr>
                              <w:t>c</w:t>
                            </w:r>
                            <w:r>
                              <w:rPr>
                                <w:rFonts w:ascii="PT Sans" w:hAnsi="PT Sans"/>
                                <w:b/>
                                <w:color w:val="4C0053" w:themeColor="accent1"/>
                                <w:sz w:val="60"/>
                                <w:szCs w:val="60"/>
                              </w:rPr>
                              <w:t xml:space="preserve">e in </w:t>
                            </w:r>
                            <w:r w:rsidR="008220A2">
                              <w:rPr>
                                <w:rFonts w:ascii="PT Sans" w:hAnsi="PT Sans"/>
                                <w:b/>
                                <w:color w:val="4C0053" w:themeColor="accent1"/>
                                <w:sz w:val="60"/>
                                <w:szCs w:val="60"/>
                              </w:rPr>
                              <w:t>D</w:t>
                            </w:r>
                            <w:r>
                              <w:rPr>
                                <w:rFonts w:ascii="PT Sans" w:hAnsi="PT Sans"/>
                                <w:b/>
                                <w:color w:val="4C0053" w:themeColor="accent1"/>
                                <w:sz w:val="60"/>
                                <w:szCs w:val="60"/>
                              </w:rPr>
                              <w:t>isability-</w:t>
                            </w:r>
                            <w:r w:rsidR="008220A2">
                              <w:rPr>
                                <w:rFonts w:ascii="PT Sans" w:hAnsi="PT Sans"/>
                                <w:b/>
                                <w:color w:val="4C0053" w:themeColor="accent1"/>
                                <w:sz w:val="60"/>
                                <w:szCs w:val="60"/>
                              </w:rPr>
                              <w:t>I</w:t>
                            </w:r>
                            <w:r>
                              <w:rPr>
                                <w:rFonts w:ascii="PT Sans" w:hAnsi="PT Sans"/>
                                <w:b/>
                                <w:color w:val="4C0053" w:themeColor="accent1"/>
                                <w:sz w:val="60"/>
                                <w:szCs w:val="60"/>
                              </w:rPr>
                              <w:t xml:space="preserve">nclusive </w:t>
                            </w:r>
                            <w:r w:rsidR="008220A2">
                              <w:rPr>
                                <w:rFonts w:ascii="PT Sans" w:hAnsi="PT Sans"/>
                                <w:b/>
                                <w:color w:val="4C0053" w:themeColor="accent1"/>
                                <w:sz w:val="60"/>
                                <w:szCs w:val="60"/>
                              </w:rPr>
                              <w:t>S</w:t>
                            </w:r>
                            <w:r>
                              <w:rPr>
                                <w:rFonts w:ascii="PT Sans" w:hAnsi="PT Sans"/>
                                <w:b/>
                                <w:color w:val="4C0053" w:themeColor="accent1"/>
                                <w:sz w:val="60"/>
                                <w:szCs w:val="60"/>
                              </w:rPr>
                              <w:t xml:space="preserve">ocial </w:t>
                            </w:r>
                            <w:r w:rsidR="008220A2">
                              <w:rPr>
                                <w:rFonts w:ascii="PT Sans" w:hAnsi="PT Sans"/>
                                <w:b/>
                                <w:color w:val="4C0053" w:themeColor="accent1"/>
                                <w:sz w:val="60"/>
                                <w:szCs w:val="60"/>
                              </w:rPr>
                              <w:t>S</w:t>
                            </w:r>
                            <w:r w:rsidR="0031232D">
                              <w:rPr>
                                <w:rFonts w:ascii="PT Sans" w:hAnsi="PT Sans"/>
                                <w:b/>
                                <w:color w:val="4C0053" w:themeColor="accent1"/>
                                <w:sz w:val="60"/>
                                <w:szCs w:val="60"/>
                              </w:rPr>
                              <w:t>ecurity</w:t>
                            </w:r>
                            <w:r w:rsidR="003930F7">
                              <w:rPr>
                                <w:rFonts w:ascii="PT Sans" w:hAnsi="PT Sans"/>
                                <w:b/>
                                <w:color w:val="4C0053" w:themeColor="accent1"/>
                                <w:sz w:val="60"/>
                                <w:szCs w:val="60"/>
                              </w:rPr>
                              <w:t xml:space="preserve"> </w:t>
                            </w:r>
                          </w:p>
                          <w:p w14:paraId="3D53EE83" w14:textId="53517A0E" w:rsidR="003930F7" w:rsidRPr="003C74A8" w:rsidRDefault="004512BF" w:rsidP="00152F86">
                            <w:pPr>
                              <w:jc w:val="center"/>
                              <w:rPr>
                                <w:rFonts w:ascii="PT Sans" w:hAnsi="PT Sans"/>
                                <w:b/>
                                <w:color w:val="4C0053" w:themeColor="accent1"/>
                                <w:sz w:val="44"/>
                                <w:szCs w:val="44"/>
                              </w:rPr>
                            </w:pPr>
                            <w:r>
                              <w:rPr>
                                <w:rFonts w:ascii="PT Sans" w:hAnsi="PT Sans"/>
                                <w:b/>
                                <w:color w:val="4C0053" w:themeColor="accent1"/>
                                <w:sz w:val="44"/>
                                <w:szCs w:val="44"/>
                              </w:rPr>
                              <w:t xml:space="preserve">Accessible </w:t>
                            </w:r>
                            <w:r w:rsidR="003930F7" w:rsidRPr="003C74A8">
                              <w:rPr>
                                <w:rFonts w:ascii="PT Sans" w:hAnsi="PT Sans"/>
                                <w:b/>
                                <w:color w:val="4C0053" w:themeColor="accent1"/>
                                <w:sz w:val="44"/>
                                <w:szCs w:val="44"/>
                              </w:rPr>
                              <w:t>Briefing Note</w:t>
                            </w:r>
                          </w:p>
                          <w:p w14:paraId="25D233D0" w14:textId="77777777" w:rsidR="00152F86" w:rsidRPr="00BB42F0" w:rsidRDefault="00152F86" w:rsidP="00152F86">
                            <w:pPr>
                              <w:rPr>
                                <w:rFonts w:ascii="PT Sans" w:hAnsi="PT Sans"/>
                                <w:color w:val="4C0053" w:themeColor="accent1"/>
                              </w:rPr>
                            </w:pPr>
                          </w:p>
                          <w:p w14:paraId="0C1A892F" w14:textId="77777777" w:rsidR="00152F86" w:rsidRPr="00BB42F0" w:rsidRDefault="00152F86" w:rsidP="00152F86">
                            <w:pPr>
                              <w:rPr>
                                <w:rFonts w:ascii="PT Sans" w:hAnsi="PT Sans"/>
                                <w:color w:val="4C0053" w:themeColor="accent1"/>
                              </w:rPr>
                            </w:pPr>
                          </w:p>
                          <w:p w14:paraId="710D82A6" w14:textId="77777777" w:rsidR="00152F86" w:rsidRPr="00BB42F0" w:rsidRDefault="00152F86" w:rsidP="00152F86">
                            <w:pPr>
                              <w:jc w:val="center"/>
                              <w:rPr>
                                <w:rFonts w:ascii="PT Sans" w:hAnsi="PT Sans"/>
                                <w:b/>
                                <w:color w:val="BE9A41" w:themeColor="accent2"/>
                                <w:sz w:val="40"/>
                                <w:szCs w:val="40"/>
                              </w:rPr>
                            </w:pPr>
                          </w:p>
                          <w:p w14:paraId="2E5A0B73" w14:textId="77777777" w:rsidR="00152F86" w:rsidRPr="00BB42F0" w:rsidRDefault="00152F86" w:rsidP="00152F86">
                            <w:pPr>
                              <w:jc w:val="center"/>
                              <w:rPr>
                                <w:rFonts w:ascii="PT Sans" w:hAnsi="PT Sans"/>
                                <w:b/>
                                <w:color w:val="BE9A41" w:themeColor="accent2"/>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03E5" id="_x0000_t202" coordsize="21600,21600" o:spt="202" path="m,l,21600r21600,l21600,xe">
                <v:stroke joinstyle="miter"/>
                <v:path gradientshapeok="t" o:connecttype="rect"/>
              </v:shapetype>
              <v:shape id="Text Box 16" o:spid="_x0000_s1026" type="#_x0000_t202" style="position:absolute;margin-left:95.5pt;margin-top:70.75pt;width:264.2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" filled="f" stroked="f" strokeweight=".5pt">
                <v:textbox>
                  <w:txbxContent>
                    <w:p w14:paraId="0D342DEA" w14:textId="62E00122" w:rsidR="00152F86" w:rsidRDefault="00234E82" w:rsidP="00152F86">
                      <w:pPr>
                        <w:jc w:val="center"/>
                        <w:rPr>
                          <w:rFonts w:ascii="PT Sans" w:hAnsi="PT Sans"/>
                          <w:b/>
                          <w:color w:val="4C0053" w:themeColor="accent1"/>
                          <w:sz w:val="60"/>
                          <w:szCs w:val="60"/>
                        </w:rPr>
                      </w:pPr>
                      <w:r>
                        <w:rPr>
                          <w:rFonts w:ascii="PT Sans" w:hAnsi="PT Sans"/>
                          <w:b/>
                          <w:color w:val="4C0053" w:themeColor="accent1"/>
                          <w:sz w:val="60"/>
                          <w:szCs w:val="60"/>
                        </w:rPr>
                        <w:t xml:space="preserve">Good </w:t>
                      </w:r>
                      <w:r w:rsidR="008220A2">
                        <w:rPr>
                          <w:rFonts w:ascii="PT Sans" w:hAnsi="PT Sans"/>
                          <w:b/>
                          <w:color w:val="4C0053" w:themeColor="accent1"/>
                          <w:sz w:val="60"/>
                          <w:szCs w:val="60"/>
                        </w:rPr>
                        <w:t>P</w:t>
                      </w:r>
                      <w:r>
                        <w:rPr>
                          <w:rFonts w:ascii="PT Sans" w:hAnsi="PT Sans"/>
                          <w:b/>
                          <w:color w:val="4C0053" w:themeColor="accent1"/>
                          <w:sz w:val="60"/>
                          <w:szCs w:val="60"/>
                        </w:rPr>
                        <w:t>racti</w:t>
                      </w:r>
                      <w:r w:rsidR="008822CF">
                        <w:rPr>
                          <w:rFonts w:ascii="PT Sans" w:hAnsi="PT Sans"/>
                          <w:b/>
                          <w:color w:val="4C0053" w:themeColor="accent1"/>
                          <w:sz w:val="60"/>
                          <w:szCs w:val="60"/>
                        </w:rPr>
                        <w:t>c</w:t>
                      </w:r>
                      <w:r>
                        <w:rPr>
                          <w:rFonts w:ascii="PT Sans" w:hAnsi="PT Sans"/>
                          <w:b/>
                          <w:color w:val="4C0053" w:themeColor="accent1"/>
                          <w:sz w:val="60"/>
                          <w:szCs w:val="60"/>
                        </w:rPr>
                        <w:t xml:space="preserve">e in </w:t>
                      </w:r>
                      <w:r w:rsidR="008220A2">
                        <w:rPr>
                          <w:rFonts w:ascii="PT Sans" w:hAnsi="PT Sans"/>
                          <w:b/>
                          <w:color w:val="4C0053" w:themeColor="accent1"/>
                          <w:sz w:val="60"/>
                          <w:szCs w:val="60"/>
                        </w:rPr>
                        <w:t>D</w:t>
                      </w:r>
                      <w:r>
                        <w:rPr>
                          <w:rFonts w:ascii="PT Sans" w:hAnsi="PT Sans"/>
                          <w:b/>
                          <w:color w:val="4C0053" w:themeColor="accent1"/>
                          <w:sz w:val="60"/>
                          <w:szCs w:val="60"/>
                        </w:rPr>
                        <w:t>isability-</w:t>
                      </w:r>
                      <w:r w:rsidR="008220A2">
                        <w:rPr>
                          <w:rFonts w:ascii="PT Sans" w:hAnsi="PT Sans"/>
                          <w:b/>
                          <w:color w:val="4C0053" w:themeColor="accent1"/>
                          <w:sz w:val="60"/>
                          <w:szCs w:val="60"/>
                        </w:rPr>
                        <w:t>I</w:t>
                      </w:r>
                      <w:r>
                        <w:rPr>
                          <w:rFonts w:ascii="PT Sans" w:hAnsi="PT Sans"/>
                          <w:b/>
                          <w:color w:val="4C0053" w:themeColor="accent1"/>
                          <w:sz w:val="60"/>
                          <w:szCs w:val="60"/>
                        </w:rPr>
                        <w:t xml:space="preserve">nclusive </w:t>
                      </w:r>
                      <w:r w:rsidR="008220A2">
                        <w:rPr>
                          <w:rFonts w:ascii="PT Sans" w:hAnsi="PT Sans"/>
                          <w:b/>
                          <w:color w:val="4C0053" w:themeColor="accent1"/>
                          <w:sz w:val="60"/>
                          <w:szCs w:val="60"/>
                        </w:rPr>
                        <w:t>S</w:t>
                      </w:r>
                      <w:r>
                        <w:rPr>
                          <w:rFonts w:ascii="PT Sans" w:hAnsi="PT Sans"/>
                          <w:b/>
                          <w:color w:val="4C0053" w:themeColor="accent1"/>
                          <w:sz w:val="60"/>
                          <w:szCs w:val="60"/>
                        </w:rPr>
                        <w:t xml:space="preserve">ocial </w:t>
                      </w:r>
                      <w:r w:rsidR="008220A2">
                        <w:rPr>
                          <w:rFonts w:ascii="PT Sans" w:hAnsi="PT Sans"/>
                          <w:b/>
                          <w:color w:val="4C0053" w:themeColor="accent1"/>
                          <w:sz w:val="60"/>
                          <w:szCs w:val="60"/>
                        </w:rPr>
                        <w:t>S</w:t>
                      </w:r>
                      <w:r w:rsidR="0031232D">
                        <w:rPr>
                          <w:rFonts w:ascii="PT Sans" w:hAnsi="PT Sans"/>
                          <w:b/>
                          <w:color w:val="4C0053" w:themeColor="accent1"/>
                          <w:sz w:val="60"/>
                          <w:szCs w:val="60"/>
                        </w:rPr>
                        <w:t>ecurity</w:t>
                      </w:r>
                      <w:r w:rsidR="003930F7">
                        <w:rPr>
                          <w:rFonts w:ascii="PT Sans" w:hAnsi="PT Sans"/>
                          <w:b/>
                          <w:color w:val="4C0053" w:themeColor="accent1"/>
                          <w:sz w:val="60"/>
                          <w:szCs w:val="60"/>
                        </w:rPr>
                        <w:t xml:space="preserve"> </w:t>
                      </w:r>
                    </w:p>
                    <w:p w14:paraId="3D53EE83" w14:textId="53517A0E" w:rsidR="003930F7" w:rsidRPr="003C74A8" w:rsidRDefault="004512BF" w:rsidP="00152F86">
                      <w:pPr>
                        <w:jc w:val="center"/>
                        <w:rPr>
                          <w:rFonts w:ascii="PT Sans" w:hAnsi="PT Sans"/>
                          <w:b/>
                          <w:color w:val="4C0053" w:themeColor="accent1"/>
                          <w:sz w:val="44"/>
                          <w:szCs w:val="44"/>
                        </w:rPr>
                      </w:pPr>
                      <w:r>
                        <w:rPr>
                          <w:rFonts w:ascii="PT Sans" w:hAnsi="PT Sans"/>
                          <w:b/>
                          <w:color w:val="4C0053" w:themeColor="accent1"/>
                          <w:sz w:val="44"/>
                          <w:szCs w:val="44"/>
                        </w:rPr>
                        <w:t xml:space="preserve">Accessible </w:t>
                      </w:r>
                      <w:r w:rsidR="003930F7" w:rsidRPr="003C74A8">
                        <w:rPr>
                          <w:rFonts w:ascii="PT Sans" w:hAnsi="PT Sans"/>
                          <w:b/>
                          <w:color w:val="4C0053" w:themeColor="accent1"/>
                          <w:sz w:val="44"/>
                          <w:szCs w:val="44"/>
                        </w:rPr>
                        <w:t>Briefing Note</w:t>
                      </w:r>
                    </w:p>
                    <w:p w14:paraId="25D233D0" w14:textId="77777777" w:rsidR="00152F86" w:rsidRPr="00BB42F0" w:rsidRDefault="00152F86" w:rsidP="00152F86">
                      <w:pPr>
                        <w:rPr>
                          <w:rFonts w:ascii="PT Sans" w:hAnsi="PT Sans"/>
                          <w:color w:val="4C0053" w:themeColor="accent1"/>
                        </w:rPr>
                      </w:pPr>
                    </w:p>
                    <w:p w14:paraId="0C1A892F" w14:textId="77777777" w:rsidR="00152F86" w:rsidRPr="00BB42F0" w:rsidRDefault="00152F86" w:rsidP="00152F86">
                      <w:pPr>
                        <w:rPr>
                          <w:rFonts w:ascii="PT Sans" w:hAnsi="PT Sans"/>
                          <w:color w:val="4C0053" w:themeColor="accent1"/>
                        </w:rPr>
                      </w:pPr>
                    </w:p>
                    <w:p w14:paraId="710D82A6" w14:textId="77777777" w:rsidR="00152F86" w:rsidRPr="00BB42F0" w:rsidRDefault="00152F86" w:rsidP="00152F86">
                      <w:pPr>
                        <w:jc w:val="center"/>
                        <w:rPr>
                          <w:rFonts w:ascii="PT Sans" w:hAnsi="PT Sans"/>
                          <w:b/>
                          <w:color w:val="BE9A41" w:themeColor="accent2"/>
                          <w:sz w:val="40"/>
                          <w:szCs w:val="40"/>
                        </w:rPr>
                      </w:pPr>
                    </w:p>
                    <w:p w14:paraId="2E5A0B73" w14:textId="77777777" w:rsidR="00152F86" w:rsidRPr="00BB42F0" w:rsidRDefault="00152F86" w:rsidP="00152F86">
                      <w:pPr>
                        <w:jc w:val="center"/>
                        <w:rPr>
                          <w:rFonts w:ascii="PT Sans" w:hAnsi="PT Sans"/>
                          <w:b/>
                          <w:color w:val="BE9A41" w:themeColor="accent2"/>
                          <w:sz w:val="40"/>
                          <w:szCs w:val="40"/>
                        </w:rPr>
                      </w:pPr>
                    </w:p>
                  </w:txbxContent>
                </v:textbox>
              </v:shape>
            </w:pict>
          </mc:Fallback>
        </mc:AlternateContent>
      </w:r>
      <w:r w:rsidR="00F62709" w:rsidRPr="00F62709">
        <w:rPr>
          <w:noProof/>
        </w:rPr>
        <w:drawing>
          <wp:anchor distT="0" distB="0" distL="114300" distR="114300" simplePos="0" relativeHeight="251658246" behindDoc="0" locked="0" layoutInCell="1" allowOverlap="1" wp14:anchorId="0AE9E0A3" wp14:editId="04635896">
            <wp:simplePos x="0" y="0"/>
            <wp:positionH relativeFrom="column">
              <wp:posOffset>4284784</wp:posOffset>
            </wp:positionH>
            <wp:positionV relativeFrom="paragraph">
              <wp:posOffset>5655275</wp:posOffset>
            </wp:positionV>
            <wp:extent cx="2072005" cy="300990"/>
            <wp:effectExtent l="0" t="0" r="0" b="3810"/>
            <wp:wrapSquare wrapText="bothSides"/>
            <wp:docPr id="290822334" name="Picture 290822334" descr="A close up of a logo&#10;&#10;Description automatically generated">
              <a:extLst xmlns:a="http://schemas.openxmlformats.org/drawingml/2006/main">
                <a:ext uri="{FF2B5EF4-FFF2-40B4-BE49-F238E27FC236}">
                  <a16:creationId xmlns:a16="http://schemas.microsoft.com/office/drawing/2014/main" id="{03F0C4B9-F457-2FAB-3A4A-B344B355D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logo&#10;&#10;Description automatically generated">
                      <a:extLst>
                        <a:ext uri="{FF2B5EF4-FFF2-40B4-BE49-F238E27FC236}">
                          <a16:creationId xmlns:a16="http://schemas.microsoft.com/office/drawing/2014/main" id="{03F0C4B9-F457-2FAB-3A4A-B344B355D5E9}"/>
                        </a:ext>
                      </a:extLst>
                    </pic:cNvPr>
                    <pic:cNvPicPr>
                      <a:picLocks noChangeAspect="1"/>
                    </pic:cNvPicPr>
                  </pic:nvPicPr>
                  <pic:blipFill>
                    <a:blip r:embed="rId15" cstate="print">
                      <a:alphaModFix amt="85000"/>
                      <a:extLst>
                        <a:ext uri="{28A0092B-C50C-407E-A947-70E740481C1C}">
                          <a14:useLocalDpi xmlns:a14="http://schemas.microsoft.com/office/drawing/2010/main" val="0"/>
                        </a:ext>
                      </a:extLst>
                    </a:blip>
                    <a:stretch>
                      <a:fillRect/>
                    </a:stretch>
                  </pic:blipFill>
                  <pic:spPr>
                    <a:xfrm>
                      <a:off x="0" y="0"/>
                      <a:ext cx="2072005" cy="300990"/>
                    </a:xfrm>
                    <a:prstGeom prst="rect">
                      <a:avLst/>
                    </a:prstGeom>
                  </pic:spPr>
                </pic:pic>
              </a:graphicData>
            </a:graphic>
            <wp14:sizeRelH relativeFrom="page">
              <wp14:pctWidth>0</wp14:pctWidth>
            </wp14:sizeRelH>
            <wp14:sizeRelV relativeFrom="page">
              <wp14:pctHeight>0</wp14:pctHeight>
            </wp14:sizeRelV>
          </wp:anchor>
        </w:drawing>
      </w:r>
      <w:r w:rsidR="00467084">
        <w:rPr>
          <w:noProof/>
          <w:lang w:eastAsia="en-GB"/>
        </w:rPr>
        <w:drawing>
          <wp:anchor distT="0" distB="0" distL="114300" distR="114300" simplePos="0" relativeHeight="251658243" behindDoc="0" locked="0" layoutInCell="1" allowOverlap="1" wp14:anchorId="665E803C" wp14:editId="79A29E5F">
            <wp:simplePos x="0" y="0"/>
            <wp:positionH relativeFrom="column">
              <wp:posOffset>1145240</wp:posOffset>
            </wp:positionH>
            <wp:positionV relativeFrom="paragraph">
              <wp:posOffset>3967480</wp:posOffset>
            </wp:positionV>
            <wp:extent cx="3605530" cy="1195705"/>
            <wp:effectExtent l="0" t="0" r="0" b="0"/>
            <wp:wrapSquare wrapText="bothSides"/>
            <wp:docPr id="94362414" name="Picture 943624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2414" name="Picture 1" descr="A black background with blue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5530" cy="1195705"/>
                    </a:xfrm>
                    <a:prstGeom prst="rect">
                      <a:avLst/>
                    </a:prstGeom>
                  </pic:spPr>
                </pic:pic>
              </a:graphicData>
            </a:graphic>
            <wp14:sizeRelH relativeFrom="page">
              <wp14:pctWidth>0</wp14:pctWidth>
            </wp14:sizeRelH>
            <wp14:sizeRelV relativeFrom="page">
              <wp14:pctHeight>0</wp14:pctHeight>
            </wp14:sizeRelV>
          </wp:anchor>
        </w:drawing>
      </w:r>
      <w:r w:rsidR="00467084" w:rsidRPr="00467084">
        <w:rPr>
          <w:noProof/>
        </w:rPr>
        <w:drawing>
          <wp:anchor distT="0" distB="0" distL="114300" distR="114300" simplePos="0" relativeHeight="251658245" behindDoc="0" locked="0" layoutInCell="1" allowOverlap="1" wp14:anchorId="45B28F13" wp14:editId="199BB21E">
            <wp:simplePos x="0" y="0"/>
            <wp:positionH relativeFrom="column">
              <wp:posOffset>-623563</wp:posOffset>
            </wp:positionH>
            <wp:positionV relativeFrom="paragraph">
              <wp:posOffset>5594985</wp:posOffset>
            </wp:positionV>
            <wp:extent cx="2355215" cy="461645"/>
            <wp:effectExtent l="0" t="0" r="0" b="0"/>
            <wp:wrapSquare wrapText="bothSides"/>
            <wp:docPr id="568384641" name="Picture 568384641" descr="A black and white logo&#10;&#10;Description automatically generated">
              <a:extLst xmlns:a="http://schemas.openxmlformats.org/drawingml/2006/main">
                <a:ext uri="{FF2B5EF4-FFF2-40B4-BE49-F238E27FC236}">
                  <a16:creationId xmlns:a16="http://schemas.microsoft.com/office/drawing/2014/main" id="{77F682A8-BDD5-7283-196A-5CF95B9E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4641" name="Picture 568384641" descr="A black and white logo&#10;&#10;Description automatically generated">
                      <a:extLst>
                        <a:ext uri="{FF2B5EF4-FFF2-40B4-BE49-F238E27FC236}">
                          <a16:creationId xmlns:a16="http://schemas.microsoft.com/office/drawing/2014/main" id="{77F682A8-BDD5-7283-196A-5CF95B9EF88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355215" cy="461645"/>
                    </a:xfrm>
                    <a:prstGeom prst="rect">
                      <a:avLst/>
                    </a:prstGeom>
                  </pic:spPr>
                </pic:pic>
              </a:graphicData>
            </a:graphic>
            <wp14:sizeRelH relativeFrom="page">
              <wp14:pctWidth>0</wp14:pctWidth>
            </wp14:sizeRelH>
            <wp14:sizeRelV relativeFrom="page">
              <wp14:pctHeight>0</wp14:pctHeight>
            </wp14:sizeRelV>
          </wp:anchor>
        </w:drawing>
      </w:r>
      <w:r w:rsidR="00556548" w:rsidRPr="00152F86">
        <w:rPr>
          <w:noProof/>
        </w:rPr>
        <mc:AlternateContent>
          <mc:Choice Requires="wps">
            <w:drawing>
              <wp:anchor distT="0" distB="0" distL="114300" distR="114300" simplePos="0" relativeHeight="251658242" behindDoc="0" locked="0" layoutInCell="1" allowOverlap="1" wp14:anchorId="11B4F787" wp14:editId="1A4FA148">
                <wp:simplePos x="0" y="0"/>
                <wp:positionH relativeFrom="column">
                  <wp:posOffset>1527349</wp:posOffset>
                </wp:positionH>
                <wp:positionV relativeFrom="paragraph">
                  <wp:posOffset>6138022</wp:posOffset>
                </wp:positionV>
                <wp:extent cx="2758440" cy="44212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758440" cy="442127"/>
                        </a:xfrm>
                        <a:prstGeom prst="rect">
                          <a:avLst/>
                        </a:prstGeom>
                        <a:noFill/>
                        <a:ln w="6350">
                          <a:noFill/>
                        </a:ln>
                      </wps:spPr>
                      <wps:txb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4F787" id="Text Box 41" o:spid="_x0000_s1027" type="#_x0000_t202" style="position:absolute;margin-left:120.25pt;margin-top:483.3pt;width:217.2pt;height:3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" filled="f" stroked="f" strokeweight=".5pt">
                <v:textbo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v:textbox>
              </v:shape>
            </w:pict>
          </mc:Fallback>
        </mc:AlternateContent>
      </w:r>
      <w:r w:rsidR="00556548" w:rsidRPr="00556548">
        <w:rPr>
          <w:noProof/>
        </w:rPr>
        <w:drawing>
          <wp:anchor distT="0" distB="0" distL="114300" distR="114300" simplePos="0" relativeHeight="251658244" behindDoc="0" locked="0" layoutInCell="1" allowOverlap="1" wp14:anchorId="60F7CC13" wp14:editId="3F009215">
            <wp:simplePos x="0" y="0"/>
            <wp:positionH relativeFrom="column">
              <wp:posOffset>1959163</wp:posOffset>
            </wp:positionH>
            <wp:positionV relativeFrom="paragraph">
              <wp:posOffset>5506141</wp:posOffset>
            </wp:positionV>
            <wp:extent cx="1982074" cy="632140"/>
            <wp:effectExtent l="0" t="0" r="0" b="3175"/>
            <wp:wrapSquare wrapText="bothSides"/>
            <wp:docPr id="11" name="Picture 11" descr="A logo with blue and orange text&#10;&#10;Description automatically generated">
              <a:extLst xmlns:a="http://schemas.openxmlformats.org/drawingml/2006/main">
                <a:ext uri="{FF2B5EF4-FFF2-40B4-BE49-F238E27FC236}">
                  <a16:creationId xmlns:a16="http://schemas.microsoft.com/office/drawing/2014/main" id="{821BD1DB-FAEE-9DAC-A5D5-7CDD825EF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blue and orange text&#10;&#10;Description automatically generated">
                      <a:extLst>
                        <a:ext uri="{FF2B5EF4-FFF2-40B4-BE49-F238E27FC236}">
                          <a16:creationId xmlns:a16="http://schemas.microsoft.com/office/drawing/2014/main" id="{821BD1DB-FAEE-9DAC-A5D5-7CDD825EF731}"/>
                        </a:ext>
                      </a:extLst>
                    </pic:cNvPr>
                    <pic:cNvPicPr>
                      <a:picLocks noChangeAspect="1"/>
                    </pic:cNvPicPr>
                  </pic:nvPicPr>
                  <pic:blipFill>
                    <a:blip r:embed="rId18">
                      <a:alphaModFix amt="85000"/>
                      <a:extLst>
                        <a:ext uri="{28A0092B-C50C-407E-A947-70E740481C1C}">
                          <a14:useLocalDpi xmlns:a14="http://schemas.microsoft.com/office/drawing/2010/main" val="0"/>
                        </a:ext>
                      </a:extLst>
                    </a:blip>
                    <a:stretch>
                      <a:fillRect/>
                    </a:stretch>
                  </pic:blipFill>
                  <pic:spPr bwMode="auto">
                    <a:xfrm>
                      <a:off x="0" y="0"/>
                      <a:ext cx="1982074" cy="632140"/>
                    </a:xfrm>
                    <a:prstGeom prst="rect">
                      <a:avLst/>
                    </a:prstGeom>
                  </pic:spPr>
                </pic:pic>
              </a:graphicData>
            </a:graphic>
            <wp14:sizeRelH relativeFrom="page">
              <wp14:pctWidth>0</wp14:pctWidth>
            </wp14:sizeRelH>
            <wp14:sizeRelV relativeFrom="page">
              <wp14:pctHeight>0</wp14:pctHeight>
            </wp14:sizeRelV>
          </wp:anchor>
        </w:drawing>
      </w:r>
      <w:r w:rsidR="00556548" w:rsidRPr="00152F86">
        <w:rPr>
          <w:noProof/>
        </w:rPr>
        <mc:AlternateContent>
          <mc:Choice Requires="wps">
            <w:drawing>
              <wp:anchor distT="0" distB="0" distL="114300" distR="114300" simplePos="0" relativeHeight="251658241" behindDoc="0" locked="0" layoutInCell="1" allowOverlap="1" wp14:anchorId="245D7F2C" wp14:editId="535C8588">
                <wp:simplePos x="0" y="0"/>
                <wp:positionH relativeFrom="column">
                  <wp:posOffset>179070</wp:posOffset>
                </wp:positionH>
                <wp:positionV relativeFrom="paragraph">
                  <wp:posOffset>2843349</wp:posOffset>
                </wp:positionV>
                <wp:extent cx="5410200" cy="89725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5410200" cy="897255"/>
                        </a:xfrm>
                        <a:prstGeom prst="rect">
                          <a:avLst/>
                        </a:prstGeom>
                        <a:noFill/>
                        <a:ln w="6350">
                          <a:noFill/>
                        </a:ln>
                      </wps:spPr>
                      <wps:txbx>
                        <w:txbxContent>
                          <w:p w14:paraId="5D28A477" w14:textId="03F6BA82" w:rsidR="00152F86" w:rsidRPr="00BB42F0" w:rsidRDefault="00152F86" w:rsidP="00F67B3F">
                            <w:pPr>
                              <w:jc w:val="center"/>
                              <w:rPr>
                                <w:rFonts w:ascii="PT Sans" w:hAnsi="PT Sans"/>
                                <w:b/>
                                <w:color w:val="4C0053" w:themeColor="accent1"/>
                                <w:sz w:val="32"/>
                                <w:szCs w:val="32"/>
                              </w:rPr>
                            </w:pPr>
                            <w:r w:rsidRPr="00BB42F0">
                              <w:rPr>
                                <w:rFonts w:ascii="PT Sans" w:hAnsi="PT Sans"/>
                                <w:b/>
                                <w:color w:val="4C0053" w:themeColor="accent1"/>
                                <w:sz w:val="32"/>
                                <w:szCs w:val="32"/>
                              </w:rPr>
                              <w:br/>
                            </w:r>
                            <w:r w:rsidR="009A6BAB">
                              <w:rPr>
                                <w:rFonts w:ascii="PT Sans" w:hAnsi="PT Sans"/>
                                <w:b/>
                                <w:color w:val="4C0053" w:themeColor="accent1"/>
                                <w:sz w:val="32"/>
                                <w:szCs w:val="32"/>
                              </w:rPr>
                              <w:t>December</w:t>
                            </w:r>
                            <w:r w:rsidR="009A6BAB" w:rsidRPr="00BB42F0">
                              <w:rPr>
                                <w:rFonts w:ascii="PT Sans" w:hAnsi="PT Sans"/>
                                <w:b/>
                                <w:color w:val="4C0053" w:themeColor="accent1"/>
                                <w:sz w:val="32"/>
                                <w:szCs w:val="32"/>
                              </w:rPr>
                              <w:t xml:space="preserve"> </w:t>
                            </w:r>
                            <w:r w:rsidR="00234E82">
                              <w:rPr>
                                <w:rFonts w:ascii="PT Sans" w:hAnsi="PT Sans"/>
                                <w:b/>
                                <w:color w:val="4C0053" w:themeColor="accent1"/>
                                <w:sz w:val="32"/>
                                <w:szCs w:val="32"/>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D7F2C" id="Text Box 14" o:spid="_x0000_s1028" type="#_x0000_t202" style="position:absolute;margin-left:14.1pt;margin-top:223.9pt;width:426pt;height:70.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" filled="f" stroked="f" strokeweight=".5pt">
                <v:textbox>
                  <w:txbxContent>
                    <w:p w14:paraId="5D28A477" w14:textId="03F6BA82" w:rsidR="00152F86" w:rsidRPr="00BB42F0" w:rsidRDefault="00152F86" w:rsidP="00F67B3F">
                      <w:pPr>
                        <w:jc w:val="center"/>
                        <w:rPr>
                          <w:rFonts w:ascii="PT Sans" w:hAnsi="PT Sans"/>
                          <w:b/>
                          <w:color w:val="4C0053" w:themeColor="accent1"/>
                          <w:sz w:val="32"/>
                          <w:szCs w:val="32"/>
                        </w:rPr>
                      </w:pPr>
                      <w:r w:rsidRPr="00BB42F0">
                        <w:rPr>
                          <w:rFonts w:ascii="PT Sans" w:hAnsi="PT Sans"/>
                          <w:b/>
                          <w:color w:val="4C0053" w:themeColor="accent1"/>
                          <w:sz w:val="32"/>
                          <w:szCs w:val="32"/>
                        </w:rPr>
                        <w:br/>
                      </w:r>
                      <w:r w:rsidR="009A6BAB">
                        <w:rPr>
                          <w:rFonts w:ascii="PT Sans" w:hAnsi="PT Sans"/>
                          <w:b/>
                          <w:color w:val="4C0053" w:themeColor="accent1"/>
                          <w:sz w:val="32"/>
                          <w:szCs w:val="32"/>
                        </w:rPr>
                        <w:t>December</w:t>
                      </w:r>
                      <w:r w:rsidR="009A6BAB" w:rsidRPr="00BB42F0">
                        <w:rPr>
                          <w:rFonts w:ascii="PT Sans" w:hAnsi="PT Sans"/>
                          <w:b/>
                          <w:color w:val="4C0053" w:themeColor="accent1"/>
                          <w:sz w:val="32"/>
                          <w:szCs w:val="32"/>
                        </w:rPr>
                        <w:t xml:space="preserve"> </w:t>
                      </w:r>
                      <w:r w:rsidR="00234E82">
                        <w:rPr>
                          <w:rFonts w:ascii="PT Sans" w:hAnsi="PT Sans"/>
                          <w:b/>
                          <w:color w:val="4C0053" w:themeColor="accent1"/>
                          <w:sz w:val="32"/>
                          <w:szCs w:val="32"/>
                        </w:rPr>
                        <w:t>2024</w:t>
                      </w:r>
                    </w:p>
                  </w:txbxContent>
                </v:textbox>
              </v:shape>
            </w:pict>
          </mc:Fallback>
        </mc:AlternateContent>
      </w:r>
    </w:p>
    <w:bookmarkEnd w:id="0"/>
    <w:bookmarkEnd w:id="1"/>
    <w:bookmarkEnd w:id="2"/>
    <w:bookmarkEnd w:id="3"/>
    <w:bookmarkEnd w:id="4"/>
    <w:bookmarkEnd w:id="5"/>
    <w:bookmarkEnd w:id="6"/>
    <w:bookmarkEnd w:id="7"/>
    <w:bookmarkEnd w:id="8"/>
    <w:bookmarkEnd w:id="9"/>
    <w:bookmarkEnd w:id="10"/>
    <w:bookmarkEnd w:id="11"/>
    <w:bookmarkEnd w:id="12"/>
    <w:bookmarkEnd w:id="13"/>
    <w:p w14:paraId="369501F9" w14:textId="73552DC8" w:rsidR="00462E1F" w:rsidRDefault="00462E1F" w:rsidP="007E59BA">
      <w:pPr>
        <w:pStyle w:val="Heading1"/>
        <w:jc w:val="both"/>
      </w:pPr>
      <w:r>
        <w:lastRenderedPageBreak/>
        <w:t>Introduction</w:t>
      </w:r>
    </w:p>
    <w:p w14:paraId="75967D43" w14:textId="5E487CD5" w:rsidR="00812E62" w:rsidRDefault="00812E62" w:rsidP="00A0091A">
      <w:pPr>
        <w:jc w:val="both"/>
      </w:pPr>
      <w:r w:rsidRPr="00812E62">
        <w:t xml:space="preserve">Social security is an important public service that helps people </w:t>
      </w:r>
      <w:r>
        <w:t>get</w:t>
      </w:r>
      <w:r w:rsidRPr="00812E62">
        <w:t xml:space="preserve"> money</w:t>
      </w:r>
      <w:r>
        <w:t xml:space="preserve"> regularly. It also protects people from not having enough money or </w:t>
      </w:r>
      <w:r w:rsidRPr="00812E62">
        <w:t xml:space="preserve">being at risk from problems </w:t>
      </w:r>
      <w:r>
        <w:t>when they are not working, or are old, sick or disabled</w:t>
      </w:r>
      <w:r w:rsidRPr="00812E62">
        <w:t xml:space="preserve">. </w:t>
      </w:r>
      <w:r>
        <w:t xml:space="preserve"> Social security is </w:t>
      </w:r>
      <w:r w:rsidRPr="00812E62">
        <w:t xml:space="preserve">money that the government </w:t>
      </w:r>
      <w:r w:rsidR="00780B97">
        <w:t xml:space="preserve">can </w:t>
      </w:r>
      <w:r w:rsidRPr="00812E62">
        <w:t xml:space="preserve">give to </w:t>
      </w:r>
      <w:r>
        <w:t xml:space="preserve">all </w:t>
      </w:r>
      <w:r w:rsidRPr="00812E62">
        <w:t>people</w:t>
      </w:r>
      <w:r>
        <w:t xml:space="preserve"> who live in their country</w:t>
      </w:r>
      <w:r w:rsidR="00780B97">
        <w:t xml:space="preserve"> if they need it</w:t>
      </w:r>
      <w:r w:rsidRPr="00812E62">
        <w:t xml:space="preserve">. </w:t>
      </w:r>
      <w:r>
        <w:t xml:space="preserve">This </w:t>
      </w:r>
      <w:r w:rsidR="00780B97">
        <w:t>money</w:t>
      </w:r>
      <w:r>
        <w:t xml:space="preserve"> helps people in two ways</w:t>
      </w:r>
      <w:r w:rsidR="00780B97">
        <w:t>. The first way it helps is that</w:t>
      </w:r>
      <w:r>
        <w:t xml:space="preserve"> i</w:t>
      </w:r>
      <w:r w:rsidRPr="00812E62">
        <w:t xml:space="preserve">t gives a basic </w:t>
      </w:r>
      <w:r>
        <w:t>amount of money</w:t>
      </w:r>
      <w:r w:rsidRPr="00812E62">
        <w:t xml:space="preserve"> </w:t>
      </w:r>
      <w:r w:rsidR="00780B97">
        <w:t xml:space="preserve">to support people. </w:t>
      </w:r>
      <w:r w:rsidR="00884B1A">
        <w:t>The second way this money helps is to support people to</w:t>
      </w:r>
      <w:r w:rsidR="00D849EE">
        <w:t xml:space="preserve"> keep</w:t>
      </w:r>
      <w:r w:rsidR="00884B1A" w:rsidRPr="00884B1A">
        <w:t xml:space="preserve"> </w:t>
      </w:r>
      <w:r w:rsidR="00884B1A">
        <w:t>get</w:t>
      </w:r>
      <w:r w:rsidR="00D849EE">
        <w:t>ting</w:t>
      </w:r>
      <w:r w:rsidR="00884B1A">
        <w:t xml:space="preserve"> similar</w:t>
      </w:r>
      <w:r w:rsidR="00884B1A" w:rsidRPr="00884B1A">
        <w:t xml:space="preserve"> </w:t>
      </w:r>
      <w:r w:rsidR="00884B1A">
        <w:t xml:space="preserve">amounts of </w:t>
      </w:r>
      <w:r w:rsidR="00884B1A" w:rsidRPr="00884B1A">
        <w:t>money</w:t>
      </w:r>
      <w:r w:rsidR="00884B1A">
        <w:t xml:space="preserve"> at different times of their life,</w:t>
      </w:r>
      <w:r w:rsidR="007C31DE">
        <w:t xml:space="preserve"> so that</w:t>
      </w:r>
      <w:r w:rsidR="00BF0F24">
        <w:t xml:space="preserve"> even when their life changes, they have enough money to </w:t>
      </w:r>
      <w:r w:rsidR="000E42FE">
        <w:t>look after themselves</w:t>
      </w:r>
      <w:r w:rsidR="007C31DE">
        <w:t xml:space="preserve">. </w:t>
      </w:r>
      <w:r w:rsidR="00780B97">
        <w:t xml:space="preserve">The government gets this money </w:t>
      </w:r>
      <w:r w:rsidR="00884B1A">
        <w:t xml:space="preserve">to give to people </w:t>
      </w:r>
      <w:r w:rsidR="00780B97">
        <w:t>through taxes</w:t>
      </w:r>
      <w:r w:rsidR="007C31DE">
        <w:t xml:space="preserve"> </w:t>
      </w:r>
      <w:proofErr w:type="gramStart"/>
      <w:r w:rsidR="007C31DE">
        <w:t>and also</w:t>
      </w:r>
      <w:proofErr w:type="gramEnd"/>
      <w:r w:rsidR="007C31DE">
        <w:t xml:space="preserve"> by getting people to save some of their money regularly through</w:t>
      </w:r>
      <w:r w:rsidR="003D0B2F">
        <w:t xml:space="preserve"> social security</w:t>
      </w:r>
      <w:r w:rsidR="007C31DE">
        <w:t xml:space="preserve"> programmes. </w:t>
      </w:r>
      <w:r w:rsidR="002B6E0C">
        <w:t>Social security is one part of social protection, the other part is social services. These parts are explained in Figure 1-1.</w:t>
      </w:r>
    </w:p>
    <w:p w14:paraId="27938C43" w14:textId="066AB9DB" w:rsidR="00BE6343" w:rsidRPr="00A0091A" w:rsidRDefault="00BE6343" w:rsidP="00510833">
      <w:pPr>
        <w:pStyle w:val="Caption"/>
        <w:jc w:val="both"/>
      </w:pPr>
      <w:bookmarkStart w:id="14" w:name="_Ref179469465"/>
      <w:r>
        <w:t xml:space="preserve">Figure </w:t>
      </w:r>
      <w:r w:rsidR="00483973">
        <w:fldChar w:fldCharType="begin"/>
      </w:r>
      <w:r w:rsidR="00483973">
        <w:instrText xml:space="preserve"> STYLEREF 1 \s </w:instrText>
      </w:r>
      <w:r w:rsidR="00483973">
        <w:fldChar w:fldCharType="separate"/>
      </w:r>
      <w:r w:rsidR="00483973">
        <w:rPr>
          <w:noProof/>
        </w:rPr>
        <w:t>1</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1</w:t>
      </w:r>
      <w:r w:rsidR="00483973">
        <w:rPr>
          <w:noProof/>
        </w:rPr>
        <w:fldChar w:fldCharType="end"/>
      </w:r>
      <w:bookmarkEnd w:id="14"/>
      <w:r w:rsidR="00851425">
        <w:t xml:space="preserve">: </w:t>
      </w:r>
      <w:r w:rsidR="00851425" w:rsidRPr="00851425">
        <w:rPr>
          <w:bCs/>
        </w:rPr>
        <w:t xml:space="preserve">The </w:t>
      </w:r>
      <w:r w:rsidR="00EA6617">
        <w:rPr>
          <w:bCs/>
        </w:rPr>
        <w:t>meaning</w:t>
      </w:r>
      <w:r w:rsidR="00851425" w:rsidRPr="00851425">
        <w:rPr>
          <w:bCs/>
        </w:rPr>
        <w:t xml:space="preserve"> of social protection as two </w:t>
      </w:r>
      <w:r w:rsidR="007C31DE">
        <w:rPr>
          <w:bCs/>
        </w:rPr>
        <w:t>important</w:t>
      </w:r>
      <w:r w:rsidR="00851425" w:rsidRPr="00851425">
        <w:rPr>
          <w:bCs/>
        </w:rPr>
        <w:t xml:space="preserve"> public services</w:t>
      </w:r>
    </w:p>
    <w:tbl>
      <w:tblPr>
        <w:tblStyle w:val="Style1"/>
        <w:tblW w:w="0" w:type="auto"/>
        <w:tblLook w:val="04A0" w:firstRow="1" w:lastRow="0" w:firstColumn="1" w:lastColumn="0" w:noHBand="0" w:noVBand="1"/>
      </w:tblPr>
      <w:tblGrid>
        <w:gridCol w:w="8990"/>
      </w:tblGrid>
      <w:tr w:rsidR="001B36F7" w:rsidRPr="007A71E3" w14:paraId="3D3AFADE" w14:textId="77777777" w:rsidTr="00591F81">
        <w:tc>
          <w:tcPr>
            <w:tcW w:w="8990" w:type="dxa"/>
          </w:tcPr>
          <w:p w14:paraId="00547425" w14:textId="4E133743" w:rsidR="00577153" w:rsidRDefault="00B8400B" w:rsidP="007D3180">
            <w:pPr>
              <w:rPr>
                <w:sz w:val="20"/>
                <w:szCs w:val="20"/>
              </w:rPr>
            </w:pPr>
            <w:r w:rsidRPr="00591F81">
              <w:rPr>
                <w:sz w:val="20"/>
                <w:szCs w:val="20"/>
              </w:rPr>
              <w:t xml:space="preserve">Social protection is </w:t>
            </w:r>
            <w:r w:rsidR="009F70D0">
              <w:rPr>
                <w:sz w:val="20"/>
                <w:szCs w:val="20"/>
              </w:rPr>
              <w:t xml:space="preserve">made up of two important public services for </w:t>
            </w:r>
            <w:proofErr w:type="gramStart"/>
            <w:r w:rsidR="009F70D0">
              <w:rPr>
                <w:sz w:val="20"/>
                <w:szCs w:val="20"/>
              </w:rPr>
              <w:t>people:</w:t>
            </w:r>
            <w:r w:rsidRPr="00591F81">
              <w:rPr>
                <w:sz w:val="20"/>
                <w:szCs w:val="20"/>
              </w:rPr>
              <w:t>:</w:t>
            </w:r>
            <w:proofErr w:type="gramEnd"/>
            <w:r w:rsidRPr="00591F81">
              <w:rPr>
                <w:sz w:val="20"/>
                <w:szCs w:val="20"/>
              </w:rPr>
              <w:t xml:space="preserve"> </w:t>
            </w:r>
            <w:r w:rsidR="002D724B" w:rsidRPr="00591F81">
              <w:rPr>
                <w:sz w:val="20"/>
                <w:szCs w:val="20"/>
              </w:rPr>
              <w:t xml:space="preserve">social security </w:t>
            </w:r>
            <w:r w:rsidR="0079318D">
              <w:rPr>
                <w:sz w:val="20"/>
                <w:szCs w:val="20"/>
              </w:rPr>
              <w:t>(</w:t>
            </w:r>
            <w:r w:rsidR="009F70D0">
              <w:rPr>
                <w:sz w:val="20"/>
                <w:szCs w:val="20"/>
              </w:rPr>
              <w:t>money</w:t>
            </w:r>
            <w:r w:rsidR="002D724B" w:rsidRPr="00591F81">
              <w:rPr>
                <w:sz w:val="20"/>
                <w:szCs w:val="20"/>
              </w:rPr>
              <w:t xml:space="preserve"> </w:t>
            </w:r>
            <w:r w:rsidR="0079318D">
              <w:rPr>
                <w:sz w:val="20"/>
                <w:szCs w:val="20"/>
              </w:rPr>
              <w:t>support)</w:t>
            </w:r>
            <w:r w:rsidR="002D724B" w:rsidRPr="00591F81">
              <w:rPr>
                <w:sz w:val="20"/>
                <w:szCs w:val="20"/>
              </w:rPr>
              <w:t xml:space="preserve"> and </w:t>
            </w:r>
            <w:r w:rsidR="0079318D">
              <w:rPr>
                <w:sz w:val="20"/>
                <w:szCs w:val="20"/>
              </w:rPr>
              <w:t>personal</w:t>
            </w:r>
            <w:r w:rsidR="002D724B" w:rsidRPr="00591F81">
              <w:rPr>
                <w:sz w:val="20"/>
                <w:szCs w:val="20"/>
              </w:rPr>
              <w:t xml:space="preserve"> social services </w:t>
            </w:r>
            <w:r w:rsidR="00D43093">
              <w:rPr>
                <w:sz w:val="20"/>
                <w:szCs w:val="20"/>
              </w:rPr>
              <w:t>(</w:t>
            </w:r>
            <w:r w:rsidR="009F70D0">
              <w:rPr>
                <w:sz w:val="20"/>
                <w:szCs w:val="20"/>
              </w:rPr>
              <w:t>help people need to take care of themselves and other support</w:t>
            </w:r>
            <w:r w:rsidR="00D162BD">
              <w:rPr>
                <w:sz w:val="20"/>
                <w:szCs w:val="20"/>
              </w:rPr>
              <w:t xml:space="preserve"> with everyday life</w:t>
            </w:r>
            <w:r w:rsidR="002D724B" w:rsidRPr="00591F81">
              <w:rPr>
                <w:sz w:val="20"/>
                <w:szCs w:val="20"/>
              </w:rPr>
              <w:t xml:space="preserve">). </w:t>
            </w:r>
            <w:r w:rsidR="00521743" w:rsidRPr="00591F81">
              <w:rPr>
                <w:sz w:val="20"/>
                <w:szCs w:val="20"/>
              </w:rPr>
              <w:t xml:space="preserve">This brief covers </w:t>
            </w:r>
            <w:r w:rsidR="00E8647B" w:rsidRPr="00591F81">
              <w:rPr>
                <w:sz w:val="20"/>
                <w:szCs w:val="20"/>
              </w:rPr>
              <w:t>social security only.</w:t>
            </w:r>
          </w:p>
          <w:p w14:paraId="3A3C7AAC" w14:textId="6B0A7EF2" w:rsidR="007D3180" w:rsidRPr="00591F81" w:rsidRDefault="007D3180" w:rsidP="007D3180">
            <w:pPr>
              <w:jc w:val="center"/>
              <w:rPr>
                <w:sz w:val="20"/>
                <w:szCs w:val="20"/>
              </w:rPr>
            </w:pPr>
            <w:r w:rsidRPr="00591F81">
              <w:rPr>
                <w:noProof/>
                <w:sz w:val="20"/>
                <w:szCs w:val="20"/>
              </w:rPr>
              <w:drawing>
                <wp:inline distT="0" distB="0" distL="0" distR="0" wp14:anchorId="0CB4F571" wp14:editId="15389658">
                  <wp:extent cx="4937760" cy="2005760"/>
                  <wp:effectExtent l="0" t="0" r="2540" b="1270"/>
                  <wp:docPr id="148220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03886" name=""/>
                          <pic:cNvPicPr/>
                        </pic:nvPicPr>
                        <pic:blipFill>
                          <a:blip r:embed="rId19"/>
                          <a:stretch>
                            <a:fillRect/>
                          </a:stretch>
                        </pic:blipFill>
                        <pic:spPr>
                          <a:xfrm>
                            <a:off x="0" y="0"/>
                            <a:ext cx="4963533" cy="2016229"/>
                          </a:xfrm>
                          <a:prstGeom prst="rect">
                            <a:avLst/>
                          </a:prstGeom>
                        </pic:spPr>
                      </pic:pic>
                    </a:graphicData>
                  </a:graphic>
                </wp:inline>
              </w:drawing>
            </w:r>
          </w:p>
        </w:tc>
      </w:tr>
    </w:tbl>
    <w:p w14:paraId="2D40C905" w14:textId="33FCE81B" w:rsidR="007D3180" w:rsidRDefault="007D3180" w:rsidP="002A5F49">
      <w:pPr>
        <w:pStyle w:val="Tablenote-belowtable"/>
        <w:jc w:val="both"/>
      </w:pPr>
      <w:r w:rsidRPr="00591F81">
        <w:t xml:space="preserve">Source: </w:t>
      </w:r>
      <w:r w:rsidR="00C344A9">
        <w:t>Shamil (202</w:t>
      </w:r>
      <w:r w:rsidR="00CF672D">
        <w:t>4</w:t>
      </w:r>
      <w:r w:rsidR="00C344A9">
        <w:t>)</w:t>
      </w:r>
      <w:r w:rsidRPr="00591F81">
        <w:t xml:space="preserve">. The definition used by Shamil </w:t>
      </w:r>
      <w:r w:rsidR="00BE7D28">
        <w:t>comes</w:t>
      </w:r>
      <w:r w:rsidRPr="00591F81">
        <w:t xml:space="preserve"> from international standards of classification of public services.</w:t>
      </w:r>
    </w:p>
    <w:p w14:paraId="7624CA44" w14:textId="2011BE8F" w:rsidR="00D162BD" w:rsidRDefault="009F70D0" w:rsidP="009F70D0">
      <w:pPr>
        <w:jc w:val="both"/>
      </w:pPr>
      <w:r w:rsidRPr="009F70D0">
        <w:t>Persons with disabilities often require support</w:t>
      </w:r>
      <w:r>
        <w:t xml:space="preserve"> in many different areas</w:t>
      </w:r>
      <w:r w:rsidRPr="009F70D0">
        <w:t xml:space="preserve">, as </w:t>
      </w:r>
      <w:r>
        <w:t>shown</w:t>
      </w:r>
      <w:r w:rsidRPr="009F70D0">
        <w:t xml:space="preserve"> by </w:t>
      </w:r>
      <w:r w:rsidRPr="009F70D0">
        <w:fldChar w:fldCharType="begin"/>
      </w:r>
      <w:r w:rsidRPr="009F70D0">
        <w:instrText xml:space="preserve"> REF _Ref177555639 \h </w:instrText>
      </w:r>
      <w:r w:rsidRPr="009F70D0">
        <w:fldChar w:fldCharType="separate"/>
      </w:r>
      <w:r w:rsidRPr="009F70D0">
        <w:t>Figure 1</w:t>
      </w:r>
      <w:r w:rsidRPr="009F70D0">
        <w:noBreakHyphen/>
        <w:t>2</w:t>
      </w:r>
      <w:r w:rsidRPr="009F70D0">
        <w:fldChar w:fldCharType="end"/>
      </w:r>
      <w:r w:rsidRPr="009F70D0">
        <w:t>. Th</w:t>
      </w:r>
      <w:r w:rsidR="003D0B2F">
        <w:t>is support</w:t>
      </w:r>
      <w:r w:rsidRPr="009F70D0">
        <w:t xml:space="preserve"> might include</w:t>
      </w:r>
      <w:r w:rsidR="00D162BD">
        <w:t>:</w:t>
      </w:r>
    </w:p>
    <w:p w14:paraId="5D5EFBB3" w14:textId="2BD824DB" w:rsidR="00D162BD" w:rsidRPr="00D162BD" w:rsidRDefault="00D162BD" w:rsidP="006A659C">
      <w:pPr>
        <w:numPr>
          <w:ilvl w:val="0"/>
          <w:numId w:val="28"/>
        </w:numPr>
        <w:spacing w:before="0" w:after="0"/>
        <w:ind w:left="765" w:hanging="357"/>
        <w:jc w:val="both"/>
      </w:pPr>
      <w:r w:rsidRPr="00D162BD">
        <w:t xml:space="preserve">Finding out what help or support a person with a disability may need as soon as possible, like in </w:t>
      </w:r>
      <w:proofErr w:type="gramStart"/>
      <w:r w:rsidRPr="00D162BD">
        <w:t>childhood</w:t>
      </w:r>
      <w:r w:rsidR="00203707">
        <w:t>;</w:t>
      </w:r>
      <w:proofErr w:type="gramEnd"/>
    </w:p>
    <w:p w14:paraId="1FEAE024" w14:textId="1866F6E4" w:rsidR="00D162BD" w:rsidRPr="00D162BD" w:rsidRDefault="00D162BD" w:rsidP="006A659C">
      <w:pPr>
        <w:numPr>
          <w:ilvl w:val="0"/>
          <w:numId w:val="28"/>
        </w:numPr>
        <w:spacing w:before="0" w:after="0"/>
        <w:ind w:left="765" w:hanging="357"/>
        <w:jc w:val="both"/>
      </w:pPr>
      <w:r w:rsidRPr="00D162BD">
        <w:t>S</w:t>
      </w:r>
      <w:r>
        <w:t xml:space="preserve">upport with </w:t>
      </w:r>
      <w:proofErr w:type="gramStart"/>
      <w:r>
        <w:t>health</w:t>
      </w:r>
      <w:r w:rsidR="00203707">
        <w:t>;</w:t>
      </w:r>
      <w:proofErr w:type="gramEnd"/>
    </w:p>
    <w:p w14:paraId="10A57DF4" w14:textId="293A2EF9" w:rsidR="00D162BD" w:rsidRPr="00D162BD" w:rsidRDefault="00D162BD" w:rsidP="006A659C">
      <w:pPr>
        <w:numPr>
          <w:ilvl w:val="0"/>
          <w:numId w:val="28"/>
        </w:numPr>
        <w:spacing w:before="0" w:after="0"/>
        <w:ind w:left="765" w:hanging="357"/>
        <w:jc w:val="both"/>
      </w:pPr>
      <w:r w:rsidRPr="00D162BD">
        <w:t xml:space="preserve">Training and support to help with skills lost because of injury or </w:t>
      </w:r>
      <w:proofErr w:type="gramStart"/>
      <w:r w:rsidRPr="00D162BD">
        <w:t>disability</w:t>
      </w:r>
      <w:r w:rsidR="00203707">
        <w:t>;</w:t>
      </w:r>
      <w:proofErr w:type="gramEnd"/>
      <w:r w:rsidRPr="00D162BD">
        <w:t xml:space="preserve"> </w:t>
      </w:r>
    </w:p>
    <w:p w14:paraId="37DDA7F2" w14:textId="0EA289CA" w:rsidR="00D162BD" w:rsidRPr="00D162BD" w:rsidRDefault="00D162BD" w:rsidP="006A659C">
      <w:pPr>
        <w:numPr>
          <w:ilvl w:val="0"/>
          <w:numId w:val="28"/>
        </w:numPr>
        <w:spacing w:before="0" w:after="0"/>
        <w:ind w:left="765" w:hanging="357"/>
        <w:jc w:val="both"/>
      </w:pPr>
      <w:bookmarkStart w:id="15" w:name="_Hlk183110315"/>
      <w:r w:rsidRPr="00D162BD">
        <w:t xml:space="preserve">Tools and devices to assist with daily </w:t>
      </w:r>
      <w:proofErr w:type="gramStart"/>
      <w:r w:rsidRPr="00D162BD">
        <w:t>living</w:t>
      </w:r>
      <w:r w:rsidR="00203707">
        <w:t>;</w:t>
      </w:r>
      <w:proofErr w:type="gramEnd"/>
    </w:p>
    <w:bookmarkEnd w:id="15"/>
    <w:p w14:paraId="4D80D27E" w14:textId="12B96BE1" w:rsidR="00D162BD" w:rsidRDefault="00D162BD" w:rsidP="006A659C">
      <w:pPr>
        <w:numPr>
          <w:ilvl w:val="0"/>
          <w:numId w:val="28"/>
        </w:numPr>
        <w:spacing w:before="0" w:after="0"/>
        <w:ind w:left="765" w:hanging="357"/>
        <w:jc w:val="both"/>
      </w:pPr>
      <w:r>
        <w:t>Home adaptations</w:t>
      </w:r>
      <w:r w:rsidR="00C21A4E">
        <w:t>; and</w:t>
      </w:r>
    </w:p>
    <w:p w14:paraId="58C9D1B2" w14:textId="73A3668B" w:rsidR="00D162BD" w:rsidRPr="00D162BD" w:rsidRDefault="00D162BD" w:rsidP="006A659C">
      <w:pPr>
        <w:numPr>
          <w:ilvl w:val="0"/>
          <w:numId w:val="28"/>
        </w:numPr>
        <w:spacing w:before="0" w:after="0"/>
        <w:ind w:left="765" w:hanging="357"/>
        <w:jc w:val="both"/>
      </w:pPr>
      <w:r>
        <w:t>Getting around</w:t>
      </w:r>
      <w:r w:rsidR="003D0B2F">
        <w:t>.</w:t>
      </w:r>
    </w:p>
    <w:p w14:paraId="7E2B38F2" w14:textId="112F54C5" w:rsidR="009F70D0" w:rsidRDefault="00D162BD" w:rsidP="006826F8">
      <w:pPr>
        <w:jc w:val="both"/>
      </w:pPr>
      <w:r>
        <w:t>Social protection is also a type of support that people need. This includes both money support and other support people need with everyday life. It is important to know that the support needs of every person can be different.</w:t>
      </w:r>
    </w:p>
    <w:p w14:paraId="4D65BC8E" w14:textId="5454E1D6" w:rsidR="00CD1C41" w:rsidRPr="00847ECC" w:rsidRDefault="00CD1C41" w:rsidP="00AD4151">
      <w:pPr>
        <w:pStyle w:val="Caption"/>
        <w:jc w:val="both"/>
      </w:pPr>
      <w:bookmarkStart w:id="16" w:name="_Ref177555639"/>
      <w:r>
        <w:lastRenderedPageBreak/>
        <w:t xml:space="preserve">Figure </w:t>
      </w:r>
      <w:r w:rsidR="00483973">
        <w:fldChar w:fldCharType="begin"/>
      </w:r>
      <w:r w:rsidR="00483973">
        <w:instrText xml:space="preserve"> STYLEREF 1 \s </w:instrText>
      </w:r>
      <w:r w:rsidR="00483973">
        <w:fldChar w:fldCharType="separate"/>
      </w:r>
      <w:r w:rsidR="00483973">
        <w:rPr>
          <w:noProof/>
        </w:rPr>
        <w:t>1</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2</w:t>
      </w:r>
      <w:r w:rsidR="00483973">
        <w:rPr>
          <w:noProof/>
        </w:rPr>
        <w:fldChar w:fldCharType="end"/>
      </w:r>
      <w:bookmarkEnd w:id="16"/>
      <w:r>
        <w:t xml:space="preserve">: </w:t>
      </w:r>
      <w:r w:rsidR="00D162BD">
        <w:t>P</w:t>
      </w:r>
      <w:r w:rsidR="00B957F9" w:rsidRPr="00706D59">
        <w:t>e</w:t>
      </w:r>
      <w:r w:rsidR="00B957F9">
        <w:t>rsons</w:t>
      </w:r>
      <w:r w:rsidR="00B957F9" w:rsidRPr="00706D59">
        <w:t xml:space="preserve"> with disabilities </w:t>
      </w:r>
      <w:r w:rsidR="00890A75">
        <w:t xml:space="preserve">need </w:t>
      </w:r>
      <w:proofErr w:type="gramStart"/>
      <w:r w:rsidR="00D162BD">
        <w:t xml:space="preserve">support </w:t>
      </w:r>
      <w:r w:rsidR="00B957F9" w:rsidRPr="00706D59">
        <w:t xml:space="preserve"> </w:t>
      </w:r>
      <w:r w:rsidR="00CD415F">
        <w:t>from</w:t>
      </w:r>
      <w:proofErr w:type="gramEnd"/>
      <w:r w:rsidR="00CD415F" w:rsidRPr="00706D59">
        <w:t xml:space="preserve"> </w:t>
      </w:r>
      <w:r w:rsidR="00D162BD">
        <w:t>many</w:t>
      </w:r>
      <w:r w:rsidR="00890A75">
        <w:t xml:space="preserve"> different</w:t>
      </w:r>
      <w:r w:rsidR="00B957F9" w:rsidRPr="00706D59">
        <w:t xml:space="preserve"> services</w:t>
      </w:r>
    </w:p>
    <w:tbl>
      <w:tblPr>
        <w:tblStyle w:val="Style1"/>
        <w:tblW w:w="9077" w:type="dxa"/>
        <w:tblLook w:val="04A0" w:firstRow="1" w:lastRow="0" w:firstColumn="1" w:lastColumn="0" w:noHBand="0" w:noVBand="1"/>
      </w:tblPr>
      <w:tblGrid>
        <w:gridCol w:w="9077"/>
      </w:tblGrid>
      <w:tr w:rsidR="00CD1C41" w14:paraId="2F741979" w14:textId="77777777" w:rsidTr="0011252B">
        <w:trPr>
          <w:trHeight w:val="6128"/>
        </w:trPr>
        <w:tc>
          <w:tcPr>
            <w:tcW w:w="9077" w:type="dxa"/>
          </w:tcPr>
          <w:p w14:paraId="52FF83E7" w14:textId="7A70C11C" w:rsidR="00CD1C41" w:rsidRDefault="00887C91">
            <w:pPr>
              <w:jc w:val="center"/>
            </w:pPr>
            <w:r>
              <w:rPr>
                <w:noProof/>
              </w:rPr>
              <w:drawing>
                <wp:inline distT="0" distB="0" distL="0" distR="0" wp14:anchorId="629698D4" wp14:editId="55C76729">
                  <wp:extent cx="4124287" cy="3840480"/>
                  <wp:effectExtent l="0" t="0" r="3810" b="0"/>
                  <wp:docPr id="6780146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49617" cy="3864067"/>
                          </a:xfrm>
                          <a:prstGeom prst="rect">
                            <a:avLst/>
                          </a:prstGeom>
                          <a:noFill/>
                          <a:ln>
                            <a:noFill/>
                          </a:ln>
                        </pic:spPr>
                      </pic:pic>
                    </a:graphicData>
                  </a:graphic>
                </wp:inline>
              </w:drawing>
            </w:r>
          </w:p>
        </w:tc>
      </w:tr>
    </w:tbl>
    <w:p w14:paraId="681B7C31" w14:textId="140207A8" w:rsidR="003579BB" w:rsidRDefault="00CD1C41" w:rsidP="0060492F">
      <w:pPr>
        <w:pStyle w:val="Tablenote-belowtable"/>
        <w:jc w:val="both"/>
      </w:pPr>
      <w:r w:rsidRPr="00036683">
        <w:t xml:space="preserve">Source: </w:t>
      </w:r>
      <w:r>
        <w:t>Development Pathways.</w:t>
      </w:r>
    </w:p>
    <w:p w14:paraId="35486DE8" w14:textId="0C9D6B8C" w:rsidR="00AE4859" w:rsidRDefault="00AE4859" w:rsidP="00BA68DF">
      <w:pPr>
        <w:jc w:val="both"/>
      </w:pPr>
      <w:r w:rsidRPr="00AE4859">
        <w:t>Social security is an important human right</w:t>
      </w:r>
      <w:r>
        <w:t xml:space="preserve">, that everybody should be able to have when they need it at any time in their life. </w:t>
      </w:r>
      <w:r w:rsidRPr="00AE4859">
        <w:t>For persons with disabilities, this right is explained in several international agreements</w:t>
      </w:r>
      <w:r>
        <w:t xml:space="preserve"> made about disability rights and </w:t>
      </w:r>
      <w:r w:rsidR="0083095A">
        <w:t>workers’</w:t>
      </w:r>
      <w:r>
        <w:t xml:space="preserve"> rights.</w:t>
      </w:r>
    </w:p>
    <w:p w14:paraId="53B7F645" w14:textId="1618D97D" w:rsidR="00AE4859" w:rsidRDefault="00AE4859" w:rsidP="001639FB">
      <w:pPr>
        <w:jc w:val="both"/>
      </w:pPr>
      <w:r w:rsidRPr="00AE4859">
        <w:t xml:space="preserve">Making social security </w:t>
      </w:r>
      <w:r w:rsidRPr="00AE4859">
        <w:rPr>
          <w:i/>
          <w:iCs/>
        </w:rPr>
        <w:t>disability-inclusive</w:t>
      </w:r>
      <w:r w:rsidRPr="00AE4859">
        <w:t xml:space="preserve"> means </w:t>
      </w:r>
      <w:r>
        <w:t>making sure that persons with disabilities can get social security as easily as other people. There must also be types of social security that are specifically for persons with disabilities and that help stop the difficulties they face. Social security s</w:t>
      </w:r>
      <w:r w:rsidR="0032105B">
        <w:t>ystem</w:t>
      </w:r>
      <w:r>
        <w:t>s should make sure</w:t>
      </w:r>
      <w:r w:rsidR="00303A68">
        <w:t xml:space="preserve"> that</w:t>
      </w:r>
      <w:r>
        <w:t xml:space="preserve">: </w:t>
      </w:r>
    </w:p>
    <w:p w14:paraId="7C4443F9" w14:textId="0B067C6D" w:rsidR="00AE4859" w:rsidRDefault="00AE4859" w:rsidP="001639FB">
      <w:pPr>
        <w:pStyle w:val="ListParagraph"/>
        <w:numPr>
          <w:ilvl w:val="0"/>
          <w:numId w:val="29"/>
        </w:numPr>
        <w:jc w:val="both"/>
      </w:pPr>
      <w:r>
        <w:t xml:space="preserve">Persons with disabilities can get money support as easily as other </w:t>
      </w:r>
      <w:proofErr w:type="gramStart"/>
      <w:r>
        <w:t>pe</w:t>
      </w:r>
      <w:r w:rsidR="00F4514F">
        <w:t>rsons</w:t>
      </w:r>
      <w:r w:rsidR="00615B63">
        <w:t>;</w:t>
      </w:r>
      <w:proofErr w:type="gramEnd"/>
    </w:p>
    <w:p w14:paraId="5CFA4CF1" w14:textId="12E006B1" w:rsidR="00AE4859" w:rsidRDefault="00EA6617" w:rsidP="001639FB">
      <w:pPr>
        <w:pStyle w:val="ListParagraph"/>
        <w:numPr>
          <w:ilvl w:val="0"/>
          <w:numId w:val="29"/>
        </w:numPr>
        <w:jc w:val="both"/>
      </w:pPr>
      <w:r>
        <w:t>Additional support is given to help with extra costs that persons with disabilities</w:t>
      </w:r>
      <w:r w:rsidR="00F4514F">
        <w:t xml:space="preserve"> </w:t>
      </w:r>
      <w:proofErr w:type="gramStart"/>
      <w:r w:rsidR="00F4514F">
        <w:t>have</w:t>
      </w:r>
      <w:r w:rsidR="00615B63">
        <w:t>;</w:t>
      </w:r>
      <w:proofErr w:type="gramEnd"/>
    </w:p>
    <w:p w14:paraId="7D891D72" w14:textId="376D6468" w:rsidR="00EA6617" w:rsidRDefault="00EA6617" w:rsidP="001639FB">
      <w:pPr>
        <w:pStyle w:val="ListParagraph"/>
        <w:numPr>
          <w:ilvl w:val="0"/>
          <w:numId w:val="29"/>
        </w:numPr>
        <w:jc w:val="both"/>
      </w:pPr>
      <w:r>
        <w:t xml:space="preserve">Support is provided </w:t>
      </w:r>
      <w:r w:rsidR="00F4514F">
        <w:t xml:space="preserve">that can be </w:t>
      </w:r>
      <w:r>
        <w:t xml:space="preserve">changed </w:t>
      </w:r>
      <w:r w:rsidR="00F4514F">
        <w:t xml:space="preserve">easily to meet different needs of persons with disabilities and their </w:t>
      </w:r>
      <w:proofErr w:type="gramStart"/>
      <w:r w:rsidR="00F4514F">
        <w:t>families</w:t>
      </w:r>
      <w:r w:rsidR="00615B63">
        <w:t>;</w:t>
      </w:r>
      <w:proofErr w:type="gramEnd"/>
    </w:p>
    <w:p w14:paraId="37F5A329" w14:textId="7AB1B4C8" w:rsidR="00F4514F" w:rsidRDefault="00F4514F" w:rsidP="001639FB">
      <w:pPr>
        <w:pStyle w:val="ListParagraph"/>
        <w:numPr>
          <w:ilvl w:val="0"/>
          <w:numId w:val="29"/>
        </w:numPr>
        <w:jc w:val="both"/>
      </w:pPr>
      <w:r>
        <w:t xml:space="preserve">Persons with disabilities can join social security programmes as easily as other </w:t>
      </w:r>
      <w:proofErr w:type="gramStart"/>
      <w:r>
        <w:t>persons</w:t>
      </w:r>
      <w:r w:rsidR="00615B63">
        <w:t>;</w:t>
      </w:r>
      <w:proofErr w:type="gramEnd"/>
    </w:p>
    <w:p w14:paraId="6FF96753" w14:textId="74AA6F52" w:rsidR="00F4514F" w:rsidRDefault="00F4514F" w:rsidP="001639FB">
      <w:pPr>
        <w:pStyle w:val="ListParagraph"/>
        <w:numPr>
          <w:ilvl w:val="0"/>
          <w:numId w:val="29"/>
        </w:numPr>
        <w:jc w:val="both"/>
      </w:pPr>
      <w:r>
        <w:t>The help given aims to stop the difficulties that persons with disabilities experience, treats persons with disabilities with respect and does not stop them from accessing support.</w:t>
      </w:r>
    </w:p>
    <w:p w14:paraId="2F8525BC" w14:textId="0454897A" w:rsidR="00F4514F" w:rsidRPr="00433E65" w:rsidRDefault="00F4514F" w:rsidP="001639FB">
      <w:pPr>
        <w:jc w:val="both"/>
      </w:pPr>
      <w:r>
        <w:t>This briefing note explains the</w:t>
      </w:r>
      <w:r w:rsidR="00F0375C">
        <w:t xml:space="preserve"> difficulties persons wi</w:t>
      </w:r>
      <w:r w:rsidR="0023683B">
        <w:t xml:space="preserve">th disabilities can experience all through their lives and how social security can help stop them. It also explains </w:t>
      </w:r>
      <w:r w:rsidR="00507169">
        <w:t xml:space="preserve">what </w:t>
      </w:r>
      <w:proofErr w:type="gramStart"/>
      <w:r w:rsidR="00507169">
        <w:t xml:space="preserve">are good examples of </w:t>
      </w:r>
      <w:r w:rsidR="00507169" w:rsidRPr="00507169">
        <w:t>disability-inclusive social security</w:t>
      </w:r>
      <w:r w:rsidR="00507169">
        <w:t xml:space="preserve"> </w:t>
      </w:r>
      <w:r w:rsidR="0032105B">
        <w:t>system</w:t>
      </w:r>
      <w:r w:rsidR="00507169">
        <w:t>s in different countrie</w:t>
      </w:r>
      <w:r w:rsidR="0010690B">
        <w:t>s</w:t>
      </w:r>
      <w:proofErr w:type="gramEnd"/>
      <w:r w:rsidR="00507169">
        <w:t xml:space="preserve"> and what a strong social security </w:t>
      </w:r>
      <w:r w:rsidR="0032105B">
        <w:t xml:space="preserve">system </w:t>
      </w:r>
      <w:r w:rsidR="00507169">
        <w:t>looks like.</w:t>
      </w:r>
    </w:p>
    <w:p w14:paraId="2DF6289F" w14:textId="44288F0B" w:rsidR="00234E82" w:rsidRDefault="00653E09" w:rsidP="00D1023F">
      <w:pPr>
        <w:pStyle w:val="Heading1"/>
        <w:jc w:val="both"/>
      </w:pPr>
      <w:bookmarkStart w:id="17" w:name="_Ref179548518"/>
      <w:r>
        <w:lastRenderedPageBreak/>
        <w:t xml:space="preserve">Social </w:t>
      </w:r>
      <w:r w:rsidR="00724148">
        <w:t>S</w:t>
      </w:r>
      <w:r>
        <w:t>ecurity</w:t>
      </w:r>
      <w:r w:rsidR="008B5E1D">
        <w:t>:</w:t>
      </w:r>
      <w:r>
        <w:t xml:space="preserve"> a </w:t>
      </w:r>
      <w:r w:rsidR="00724148">
        <w:t>T</w:t>
      </w:r>
      <w:r>
        <w:t>ool to</w:t>
      </w:r>
      <w:r w:rsidR="00507169">
        <w:t xml:space="preserve"> Stop</w:t>
      </w:r>
      <w:r>
        <w:t xml:space="preserve"> </w:t>
      </w:r>
      <w:r w:rsidR="00724148">
        <w:t>C</w:t>
      </w:r>
      <w:r w:rsidR="00482E47">
        <w:t xml:space="preserve">hallenges </w:t>
      </w:r>
      <w:r w:rsidR="00724148">
        <w:t>F</w:t>
      </w:r>
      <w:r w:rsidR="00482E47">
        <w:t xml:space="preserve">aced by </w:t>
      </w:r>
      <w:r w:rsidR="00724148">
        <w:t>P</w:t>
      </w:r>
      <w:r w:rsidR="00482E47">
        <w:t xml:space="preserve">ersons with </w:t>
      </w:r>
      <w:r w:rsidR="00724148">
        <w:t>D</w:t>
      </w:r>
      <w:r w:rsidR="00482E47">
        <w:t>isabilities</w:t>
      </w:r>
      <w:bookmarkEnd w:id="17"/>
    </w:p>
    <w:p w14:paraId="24680965" w14:textId="1A5461B6" w:rsidR="0083095A" w:rsidRDefault="00D644D4" w:rsidP="002F5BD2">
      <w:pPr>
        <w:jc w:val="both"/>
      </w:pPr>
      <w:r w:rsidRPr="004C66AB">
        <w:t xml:space="preserve">There is a good reason to </w:t>
      </w:r>
      <w:r>
        <w:t>invest</w:t>
      </w:r>
      <w:r w:rsidRPr="004C66AB">
        <w:t xml:space="preserve"> in </w:t>
      </w:r>
      <w:r w:rsidR="0010690B">
        <w:t xml:space="preserve">a </w:t>
      </w:r>
      <w:r w:rsidRPr="004C66AB">
        <w:t>social security</w:t>
      </w:r>
      <w:r w:rsidR="0010690B">
        <w:t xml:space="preserve"> system</w:t>
      </w:r>
      <w:r w:rsidRPr="004C66AB">
        <w:t xml:space="preserve"> that includes </w:t>
      </w:r>
      <w:r>
        <w:t xml:space="preserve">persons </w:t>
      </w:r>
      <w:r w:rsidRPr="004C66AB">
        <w:t>with disabilities in Jordan. According to</w:t>
      </w:r>
      <w:r w:rsidR="0010690B">
        <w:t xml:space="preserve"> a survey called</w:t>
      </w:r>
      <w:r w:rsidRPr="004C66AB">
        <w:t xml:space="preserve"> the 2023 Demographic and Health Survey, 14% of </w:t>
      </w:r>
      <w:r>
        <w:t>all people in Jordan</w:t>
      </w:r>
      <w:r w:rsidRPr="004C66AB">
        <w:t xml:space="preserve"> ha</w:t>
      </w:r>
      <w:r>
        <w:t>ve</w:t>
      </w:r>
      <w:r w:rsidRPr="004C66AB">
        <w:t xml:space="preserve"> a disability, with 3.5% having moderate or severe disabilities.</w:t>
      </w:r>
      <w:r w:rsidR="002679B5">
        <w:rPr>
          <w:rStyle w:val="FootnoteReference"/>
        </w:rPr>
        <w:footnoteReference w:id="2"/>
      </w:r>
      <w:r w:rsidR="00B052B2" w:rsidRPr="00B052B2">
        <w:rPr>
          <w:rStyle w:val="FootnoteReference"/>
        </w:rPr>
        <w:t xml:space="preserve"> </w:t>
      </w:r>
      <w:r w:rsidRPr="004C66AB">
        <w:t xml:space="preserve">As people get older, disabilities become more common. The highest rates </w:t>
      </w:r>
      <w:r w:rsidR="0010690B">
        <w:t xml:space="preserve">of disability </w:t>
      </w:r>
      <w:r w:rsidRPr="004C66AB">
        <w:t xml:space="preserve">are in those aged 80 and </w:t>
      </w:r>
      <w:r w:rsidR="00E121DE">
        <w:t>older</w:t>
      </w:r>
      <w:r>
        <w:t>.</w:t>
      </w:r>
      <w:r w:rsidR="00E121DE">
        <w:t xml:space="preserve"> </w:t>
      </w:r>
      <w:r w:rsidR="005C2350">
        <w:t xml:space="preserve">However, because </w:t>
      </w:r>
      <w:r w:rsidR="00102E13">
        <w:t>there are a lot of young</w:t>
      </w:r>
      <w:r w:rsidR="005C2350">
        <w:t xml:space="preserve"> people in Jordan, the highest overall number</w:t>
      </w:r>
      <w:r w:rsidR="00880A00">
        <w:t xml:space="preserve"> of </w:t>
      </w:r>
      <w:r w:rsidR="00880A00" w:rsidRPr="0083095A">
        <w:t>persons with a disability</w:t>
      </w:r>
      <w:r w:rsidR="00880A00">
        <w:t xml:space="preserve"> are aged 20-29.</w:t>
      </w:r>
      <w:r w:rsidR="0089069F">
        <w:rPr>
          <w:rStyle w:val="FootnoteReference"/>
        </w:rPr>
        <w:footnoteReference w:id="3"/>
      </w:r>
      <w:r w:rsidR="005E13A4">
        <w:t xml:space="preserve"> In the future, the number of people in Jordan aged 60 years and older is expected to increase by more than double to </w:t>
      </w:r>
      <w:r w:rsidR="005E13A4" w:rsidRPr="0083095A">
        <w:t>620,000</w:t>
      </w:r>
      <w:r w:rsidR="005E13A4">
        <w:t xml:space="preserve"> people</w:t>
      </w:r>
      <w:r w:rsidR="005E13A4" w:rsidRPr="0083095A">
        <w:t xml:space="preserve"> in 2020 (six per cent of </w:t>
      </w:r>
      <w:r w:rsidR="005E13A4">
        <w:t>all people in Jordan</w:t>
      </w:r>
      <w:r w:rsidR="005E13A4" w:rsidRPr="0083095A">
        <w:t>) to 2.15 million by 2050 (16.6 per cent</w:t>
      </w:r>
      <w:r w:rsidR="005E13A4">
        <w:t xml:space="preserve"> of all people in Jordan</w:t>
      </w:r>
      <w:r w:rsidR="005E13A4" w:rsidRPr="0083095A">
        <w:t>)</w:t>
      </w:r>
      <w:r w:rsidR="00DE2D56">
        <w:t>.</w:t>
      </w:r>
      <w:r w:rsidR="00DE2D56">
        <w:rPr>
          <w:rStyle w:val="FootnoteReference"/>
        </w:rPr>
        <w:footnoteReference w:id="4"/>
      </w:r>
      <w:r w:rsidR="005E13A4">
        <w:t xml:space="preserve"> When this happens, it is expected that the</w:t>
      </w:r>
      <w:r w:rsidR="0010690B">
        <w:t xml:space="preserve"> overall number</w:t>
      </w:r>
      <w:r w:rsidR="005E13A4">
        <w:t xml:space="preserve"> of persons with disabilities in Jordan will increase.</w:t>
      </w:r>
    </w:p>
    <w:p w14:paraId="20BFF621" w14:textId="267C52AE" w:rsidR="00651FAD" w:rsidRDefault="00651FAD" w:rsidP="00651FAD">
      <w:pPr>
        <w:pStyle w:val="Caption"/>
      </w:pPr>
      <w:bookmarkStart w:id="18" w:name="_Ref177562443"/>
      <w:r>
        <w:t xml:space="preserve">Figure </w:t>
      </w:r>
      <w:r w:rsidR="00483973">
        <w:fldChar w:fldCharType="begin"/>
      </w:r>
      <w:r w:rsidR="00483973">
        <w:instrText xml:space="preserve"> STYLEREF 1 \s </w:instrText>
      </w:r>
      <w:r w:rsidR="00483973">
        <w:fldChar w:fldCharType="separate"/>
      </w:r>
      <w:r w:rsidR="00483973">
        <w:rPr>
          <w:noProof/>
        </w:rPr>
        <w:t>2</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1</w:t>
      </w:r>
      <w:r w:rsidR="00483973">
        <w:rPr>
          <w:noProof/>
        </w:rPr>
        <w:fldChar w:fldCharType="end"/>
      </w:r>
      <w:bookmarkEnd w:id="18"/>
      <w:r>
        <w:t xml:space="preserve">: </w:t>
      </w:r>
      <w:r w:rsidR="0010690B">
        <w:t xml:space="preserve">How common </w:t>
      </w:r>
      <w:r w:rsidR="005E13A4">
        <w:t>disabilit</w:t>
      </w:r>
      <w:r w:rsidR="0010690B">
        <w:t>y is in Jordan for people of different</w:t>
      </w:r>
      <w:r w:rsidR="00CF64BA">
        <w:t xml:space="preserve"> in Jordan</w:t>
      </w:r>
      <w:r w:rsidR="005E13A4">
        <w:t xml:space="preserve"> by age</w:t>
      </w:r>
      <w:r w:rsidR="0010690B">
        <w:t>s</w:t>
      </w:r>
    </w:p>
    <w:tbl>
      <w:tblPr>
        <w:tblStyle w:val="Style1"/>
        <w:tblW w:w="0" w:type="auto"/>
        <w:tblLook w:val="04A0" w:firstRow="1" w:lastRow="0" w:firstColumn="1" w:lastColumn="0" w:noHBand="0" w:noVBand="1"/>
      </w:tblPr>
      <w:tblGrid>
        <w:gridCol w:w="8990"/>
      </w:tblGrid>
      <w:tr w:rsidR="003511B0" w14:paraId="02DEBE8C" w14:textId="77777777" w:rsidTr="001639FB">
        <w:tc>
          <w:tcPr>
            <w:tcW w:w="8990" w:type="dxa"/>
          </w:tcPr>
          <w:p w14:paraId="019316CF" w14:textId="531E561F" w:rsidR="003511B0" w:rsidRDefault="009C4A59" w:rsidP="009C4A59">
            <w:pPr>
              <w:jc w:val="center"/>
            </w:pPr>
            <w:r w:rsidRPr="009C4A59">
              <w:rPr>
                <w:noProof/>
              </w:rPr>
              <w:drawing>
                <wp:inline distT="0" distB="0" distL="0" distR="0" wp14:anchorId="4DDAB96E" wp14:editId="6FBAB381">
                  <wp:extent cx="5139055" cy="3559175"/>
                  <wp:effectExtent l="0" t="0" r="0" b="0"/>
                  <wp:docPr id="1300595616" name="Chart 1">
                    <a:extLst xmlns:a="http://schemas.openxmlformats.org/drawingml/2006/main">
                      <a:ext uri="{FF2B5EF4-FFF2-40B4-BE49-F238E27FC236}">
                        <a16:creationId xmlns:a16="http://schemas.microsoft.com/office/drawing/2014/main" id="{CA660275-70A3-CD02-8DB8-715823F111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14:paraId="4A6EDDEE" w14:textId="77777777" w:rsidR="001639FB" w:rsidRPr="007426A5" w:rsidRDefault="001639FB" w:rsidP="001639FB">
      <w:pPr>
        <w:pStyle w:val="Tablenote-belowtable"/>
        <w:jc w:val="both"/>
      </w:pPr>
      <w:r w:rsidRPr="00DE1761">
        <w:t xml:space="preserve">Source: </w:t>
      </w:r>
      <w:r>
        <w:t>DoS and ICF</w:t>
      </w:r>
      <w:r w:rsidRPr="00DE1761">
        <w:t xml:space="preserve"> </w:t>
      </w:r>
      <w:r>
        <w:t>(</w:t>
      </w:r>
      <w:r w:rsidRPr="00DE1761">
        <w:t>202</w:t>
      </w:r>
      <w:r>
        <w:t>4)</w:t>
      </w:r>
      <w:r w:rsidRPr="00DE1761">
        <w:t xml:space="preserve">. Note: Disability prevalence is only reported for </w:t>
      </w:r>
      <w:r>
        <w:t>individuals</w:t>
      </w:r>
      <w:r w:rsidRPr="00DE1761">
        <w:t xml:space="preserve"> aged </w:t>
      </w:r>
      <w:r>
        <w:t>five</w:t>
      </w:r>
      <w:r w:rsidRPr="00DE1761">
        <w:t xml:space="preserve"> years</w:t>
      </w:r>
      <w:r>
        <w:t xml:space="preserve"> and above</w:t>
      </w:r>
      <w:r w:rsidRPr="00DE1761">
        <w:t>.</w:t>
      </w:r>
    </w:p>
    <w:p w14:paraId="14433CA0" w14:textId="7EFF02F6" w:rsidR="005E13A4" w:rsidRDefault="005E13A4" w:rsidP="00F7657D">
      <w:pPr>
        <w:jc w:val="both"/>
      </w:pPr>
      <w:r>
        <w:lastRenderedPageBreak/>
        <w:t>Looking only at how many persons with disabilities there are</w:t>
      </w:r>
      <w:r w:rsidR="00E209A7">
        <w:t xml:space="preserve"> means we</w:t>
      </w:r>
      <w:r w:rsidR="00482EC6">
        <w:t xml:space="preserve"> may miss how disability </w:t>
      </w:r>
      <w:r w:rsidR="0010690B">
        <w:t>impacts</w:t>
      </w:r>
      <w:r w:rsidR="00482EC6">
        <w:t xml:space="preserve"> the ability of individuals to take part in society, as well as </w:t>
      </w:r>
      <w:r w:rsidR="0010690B">
        <w:t>how it impacts</w:t>
      </w:r>
      <w:r w:rsidR="00482EC6">
        <w:t xml:space="preserve"> families and communities. For example, 9% of all people in Jordan live in homes that include someone who has a disability that causes them a lot of or extreme difficulty.</w:t>
      </w:r>
      <w:r w:rsidR="00601356">
        <w:rPr>
          <w:rStyle w:val="FootnoteReference"/>
        </w:rPr>
        <w:footnoteReference w:id="5"/>
      </w:r>
    </w:p>
    <w:p w14:paraId="2FC63F37" w14:textId="071D8847" w:rsidR="00482EC6" w:rsidRDefault="00B24645" w:rsidP="00E2066B">
      <w:pPr>
        <w:jc w:val="both"/>
      </w:pPr>
      <w:r>
        <w:t xml:space="preserve">Having a disability and </w:t>
      </w:r>
      <w:r w:rsidR="0010690B">
        <w:t xml:space="preserve">not having enough money to meet basic needs like food </w:t>
      </w:r>
      <w:r>
        <w:t xml:space="preserve">are strongly related to each other, with each </w:t>
      </w:r>
      <w:r w:rsidR="00E121DE">
        <w:t>making</w:t>
      </w:r>
      <w:r>
        <w:t xml:space="preserve"> the other</w:t>
      </w:r>
      <w:r w:rsidR="00E121DE">
        <w:t xml:space="preserve"> worse</w:t>
      </w:r>
      <w:r>
        <w:t xml:space="preserve">. </w:t>
      </w:r>
      <w:r w:rsidRPr="00B24645">
        <w:t xml:space="preserve">Many persons with disabilities and their families live on </w:t>
      </w:r>
      <w:r w:rsidR="0010690B">
        <w:t>small</w:t>
      </w:r>
      <w:r w:rsidRPr="00B24645">
        <w:t xml:space="preserve"> and </w:t>
      </w:r>
      <w:r>
        <w:t>unreliable amounts of money</w:t>
      </w:r>
      <w:r w:rsidR="00634679">
        <w:t xml:space="preserve"> </w:t>
      </w:r>
      <w:r w:rsidR="00634679" w:rsidRPr="00423691">
        <w:t>(see</w:t>
      </w:r>
      <w:r w:rsidR="00634679">
        <w:t xml:space="preserve"> </w:t>
      </w:r>
      <w:r w:rsidR="00634679">
        <w:fldChar w:fldCharType="begin"/>
      </w:r>
      <w:r w:rsidR="00634679">
        <w:instrText xml:space="preserve"> REF _Ref179544132 \h </w:instrText>
      </w:r>
      <w:r w:rsidR="00634679">
        <w:fldChar w:fldCharType="separate"/>
      </w:r>
      <w:r w:rsidR="00634679">
        <w:t xml:space="preserve">Figure </w:t>
      </w:r>
      <w:r w:rsidR="00634679">
        <w:rPr>
          <w:noProof/>
        </w:rPr>
        <w:t>2</w:t>
      </w:r>
      <w:r w:rsidR="00634679">
        <w:noBreakHyphen/>
      </w:r>
      <w:r w:rsidR="00634679">
        <w:rPr>
          <w:noProof/>
        </w:rPr>
        <w:t>2</w:t>
      </w:r>
      <w:r w:rsidR="00634679">
        <w:fldChar w:fldCharType="end"/>
      </w:r>
      <w:r w:rsidR="00634679" w:rsidRPr="00423691">
        <w:t>)</w:t>
      </w:r>
      <w:r w:rsidRPr="00B24645">
        <w:t>.</w:t>
      </w:r>
      <w:r>
        <w:t xml:space="preserve"> A recent survey found that </w:t>
      </w:r>
      <w:r w:rsidRPr="00B24645">
        <w:t xml:space="preserve">61 per cent </w:t>
      </w:r>
      <w:r>
        <w:t>of all people in</w:t>
      </w:r>
      <w:r w:rsidRPr="00B24645">
        <w:t xml:space="preserve"> </w:t>
      </w:r>
      <w:r>
        <w:t>Jordan say that they have difficulty</w:t>
      </w:r>
      <w:r w:rsidRPr="00B24645">
        <w:t xml:space="preserve"> </w:t>
      </w:r>
      <w:r>
        <w:t>giv</w:t>
      </w:r>
      <w:r w:rsidR="0010690B">
        <w:t>ing</w:t>
      </w:r>
      <w:r w:rsidRPr="00B24645">
        <w:t xml:space="preserve"> their families </w:t>
      </w:r>
      <w:r>
        <w:t>enough</w:t>
      </w:r>
      <w:r w:rsidRPr="00B24645">
        <w:t xml:space="preserve"> food to </w:t>
      </w:r>
      <w:r>
        <w:t xml:space="preserve">last to </w:t>
      </w:r>
      <w:r w:rsidRPr="00B24645">
        <w:t>the end of the month</w:t>
      </w:r>
      <w:r>
        <w:t>.</w:t>
      </w:r>
      <w:r w:rsidR="00B2060C">
        <w:rPr>
          <w:rStyle w:val="FootnoteReference"/>
        </w:rPr>
        <w:footnoteReference w:id="6"/>
      </w:r>
    </w:p>
    <w:p w14:paraId="086D2A83" w14:textId="77DD3509" w:rsidR="00F537CA" w:rsidRDefault="00E121DE" w:rsidP="00F7657D">
      <w:pPr>
        <w:jc w:val="both"/>
      </w:pPr>
      <w:r w:rsidRPr="00E121DE">
        <w:t xml:space="preserve">Things like not being able to get healthcare, an education, or having a </w:t>
      </w:r>
      <w:bookmarkStart w:id="19" w:name="_Hlk178008281"/>
      <w:r w:rsidRPr="00E121DE">
        <w:t xml:space="preserve">poor living situation </w:t>
      </w:r>
      <w:bookmarkEnd w:id="19"/>
      <w:r w:rsidRPr="00E121DE">
        <w:t xml:space="preserve">can increase the risk of getting a disability. At the same time, having a disability can make it harder for people to make their lives better because </w:t>
      </w:r>
      <w:r w:rsidR="0010690B">
        <w:t>disability may</w:t>
      </w:r>
      <w:r w:rsidRPr="00E121DE">
        <w:t xml:space="preserve"> limit </w:t>
      </w:r>
      <w:r w:rsidR="00634679">
        <w:t>people’s</w:t>
      </w:r>
      <w:r w:rsidRPr="00E121DE">
        <w:t xml:space="preserve"> ability to take part in </w:t>
      </w:r>
      <w:r>
        <w:t xml:space="preserve">work and </w:t>
      </w:r>
      <w:r w:rsidR="0010690B">
        <w:t>with</w:t>
      </w:r>
      <w:r>
        <w:t xml:space="preserve">in their </w:t>
      </w:r>
      <w:r w:rsidRPr="00E121DE">
        <w:t xml:space="preserve">community. </w:t>
      </w:r>
      <w:r w:rsidR="00890A75" w:rsidRPr="00890A75">
        <w:t>Good services like health care, education, and social security can help people with disabilities and their families live better lives and join in the economy.</w:t>
      </w:r>
      <w:r w:rsidR="00890A75">
        <w:t xml:space="preserve"> </w:t>
      </w:r>
      <w:r w:rsidR="00890A75" w:rsidRPr="00890A75">
        <w:t>If governments do</w:t>
      </w:r>
      <w:r w:rsidR="00890A75">
        <w:t xml:space="preserve"> not provide social security</w:t>
      </w:r>
      <w:r w:rsidR="00890A75" w:rsidRPr="00890A75">
        <w:t xml:space="preserve"> </w:t>
      </w:r>
      <w:r w:rsidR="00890A75">
        <w:t>for</w:t>
      </w:r>
      <w:r w:rsidR="00890A75" w:rsidRPr="00890A75">
        <w:t xml:space="preserve"> pe</w:t>
      </w:r>
      <w:r w:rsidR="00890A75">
        <w:t>rsons</w:t>
      </w:r>
      <w:r w:rsidR="00890A75" w:rsidRPr="00890A75">
        <w:t xml:space="preserve"> with disabilities, it is a missed chance </w:t>
      </w:r>
      <w:r w:rsidR="0010690B">
        <w:t xml:space="preserve">for </w:t>
      </w:r>
      <w:r w:rsidR="00890A75" w:rsidRPr="00890A75">
        <w:t>individuals to succeed and for the economy to grow. Giving pe</w:t>
      </w:r>
      <w:r w:rsidR="0010690B">
        <w:t>rsons</w:t>
      </w:r>
      <w:r w:rsidR="00890A75" w:rsidRPr="00890A75">
        <w:t xml:space="preserve"> with disabilities access to </w:t>
      </w:r>
      <w:r w:rsidR="00890A75">
        <w:t xml:space="preserve">many support </w:t>
      </w:r>
      <w:r w:rsidR="00890A75" w:rsidRPr="00890A75">
        <w:t>services</w:t>
      </w:r>
      <w:r w:rsidR="00890A75">
        <w:t xml:space="preserve"> including social security</w:t>
      </w:r>
      <w:r w:rsidR="00890A75" w:rsidRPr="00890A75">
        <w:t xml:space="preserve"> can break th</w:t>
      </w:r>
      <w:r w:rsidR="00890A75">
        <w:t>e</w:t>
      </w:r>
      <w:r w:rsidR="00890A75" w:rsidRPr="00890A75">
        <w:t xml:space="preserve"> </w:t>
      </w:r>
      <w:r>
        <w:t>relationship</w:t>
      </w:r>
      <w:r w:rsidR="00890A75">
        <w:t xml:space="preserve"> between not having enough money and having a disability</w:t>
      </w:r>
      <w:r w:rsidR="00890A75" w:rsidRPr="00890A75">
        <w:t>.</w:t>
      </w:r>
    </w:p>
    <w:p w14:paraId="2ED48384" w14:textId="09B995EE" w:rsidR="00CD641D" w:rsidRDefault="00CD641D" w:rsidP="002254B2">
      <w:pPr>
        <w:pStyle w:val="Caption"/>
        <w:jc w:val="both"/>
      </w:pPr>
      <w:bookmarkStart w:id="20" w:name="_Ref179544132"/>
      <w:r>
        <w:t xml:space="preserve">Figure </w:t>
      </w:r>
      <w:r w:rsidR="00483973">
        <w:fldChar w:fldCharType="begin"/>
      </w:r>
      <w:r w:rsidR="00483973">
        <w:instrText xml:space="preserve"> STYLEREF 1 \s </w:instrText>
      </w:r>
      <w:r w:rsidR="00483973">
        <w:fldChar w:fldCharType="separate"/>
      </w:r>
      <w:r w:rsidR="00483973">
        <w:rPr>
          <w:noProof/>
        </w:rPr>
        <w:t>2</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2</w:t>
      </w:r>
      <w:r w:rsidR="00483973">
        <w:rPr>
          <w:noProof/>
        </w:rPr>
        <w:fldChar w:fldCharType="end"/>
      </w:r>
      <w:bookmarkEnd w:id="20"/>
      <w:r>
        <w:t>: The</w:t>
      </w:r>
      <w:r w:rsidR="00890A75">
        <w:t xml:space="preserve"> </w:t>
      </w:r>
      <w:r w:rsidR="00E121DE">
        <w:t>relationship</w:t>
      </w:r>
      <w:r w:rsidR="00890A75">
        <w:t xml:space="preserve"> between having a</w:t>
      </w:r>
      <w:r>
        <w:t xml:space="preserve"> disability and </w:t>
      </w:r>
      <w:r w:rsidR="00890A75">
        <w:t>not having enough money</w:t>
      </w:r>
      <w:r>
        <w:t xml:space="preserve"> </w:t>
      </w:r>
    </w:p>
    <w:tbl>
      <w:tblPr>
        <w:tblStyle w:val="Style1"/>
        <w:tblW w:w="0" w:type="auto"/>
        <w:tblLook w:val="04A0" w:firstRow="1" w:lastRow="0" w:firstColumn="1" w:lastColumn="0" w:noHBand="0" w:noVBand="1"/>
      </w:tblPr>
      <w:tblGrid>
        <w:gridCol w:w="8990"/>
      </w:tblGrid>
      <w:tr w:rsidR="007351C7" w:rsidRPr="00A97CEC" w14:paraId="27633535" w14:textId="77777777" w:rsidTr="00B54B0A">
        <w:tc>
          <w:tcPr>
            <w:tcW w:w="8990" w:type="dxa"/>
          </w:tcPr>
          <w:p w14:paraId="69D4E507" w14:textId="7BEB9226" w:rsidR="005C14DB" w:rsidRPr="00A97CEC" w:rsidRDefault="008152F3" w:rsidP="003966B6">
            <w:pPr>
              <w:jc w:val="center"/>
              <w:rPr>
                <w:sz w:val="20"/>
                <w:szCs w:val="20"/>
              </w:rPr>
            </w:pPr>
            <w:r>
              <w:rPr>
                <w:noProof/>
                <w:sz w:val="20"/>
                <w:szCs w:val="20"/>
              </w:rPr>
              <w:drawing>
                <wp:inline distT="0" distB="0" distL="0" distR="0" wp14:anchorId="1147929C" wp14:editId="2A4DB509">
                  <wp:extent cx="4270926" cy="3093720"/>
                  <wp:effectExtent l="0" t="0" r="0" b="0"/>
                  <wp:docPr id="18236230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4663" cy="3103670"/>
                          </a:xfrm>
                          <a:prstGeom prst="rect">
                            <a:avLst/>
                          </a:prstGeom>
                          <a:noFill/>
                          <a:ln>
                            <a:noFill/>
                          </a:ln>
                        </pic:spPr>
                      </pic:pic>
                    </a:graphicData>
                  </a:graphic>
                </wp:inline>
              </w:drawing>
            </w:r>
          </w:p>
        </w:tc>
      </w:tr>
    </w:tbl>
    <w:p w14:paraId="616C1C67" w14:textId="488AEF62" w:rsidR="00B54B0A" w:rsidRDefault="00B54B0A" w:rsidP="00D435E3">
      <w:pPr>
        <w:pStyle w:val="Tablenote-belowtable"/>
        <w:jc w:val="both"/>
        <w:rPr>
          <w:iCs/>
        </w:rPr>
      </w:pPr>
      <w:r w:rsidRPr="00B54B0A">
        <w:rPr>
          <w:iCs/>
        </w:rPr>
        <w:t>Source: Kidd et al. (2019)</w:t>
      </w:r>
      <w:r w:rsidR="006C295B">
        <w:rPr>
          <w:iCs/>
        </w:rPr>
        <w:t>,</w:t>
      </w:r>
      <w:r w:rsidRPr="00B54B0A">
        <w:rPr>
          <w:iCs/>
        </w:rPr>
        <w:t xml:space="preserve"> based on Figure 1 in Banks &amp; Polack (2014).</w:t>
      </w:r>
    </w:p>
    <w:p w14:paraId="4842316D" w14:textId="2E2B4707" w:rsidR="00C60A1C" w:rsidRDefault="00C60A1C" w:rsidP="0010690B">
      <w:pPr>
        <w:jc w:val="both"/>
      </w:pPr>
      <w:r>
        <w:t>When thinking about the living situation of persons with disabilities it is important to consider the extra costs they experience because of their disability. These costs are different based on what each person needs and the environment around them.</w:t>
      </w:r>
      <w:r w:rsidR="003C044D">
        <w:rPr>
          <w:rStyle w:val="FootnoteReference"/>
        </w:rPr>
        <w:footnoteReference w:id="7"/>
      </w:r>
      <w:r>
        <w:t xml:space="preserve"> Extra costs include things like </w:t>
      </w:r>
      <w:r w:rsidRPr="00C60A1C">
        <w:t>health</w:t>
      </w:r>
      <w:r w:rsidR="0010690B">
        <w:t xml:space="preserve"> </w:t>
      </w:r>
      <w:r w:rsidRPr="00C60A1C">
        <w:t xml:space="preserve">care, </w:t>
      </w:r>
      <w:r w:rsidR="0010690B">
        <w:t>t</w:t>
      </w:r>
      <w:r w:rsidR="0010690B" w:rsidRPr="00D162BD">
        <w:t xml:space="preserve">ools and </w:t>
      </w:r>
      <w:r w:rsidR="0010690B" w:rsidRPr="00D162BD">
        <w:lastRenderedPageBreak/>
        <w:t>devices to assist with daily living</w:t>
      </w:r>
      <w:r w:rsidRPr="00C60A1C">
        <w:t>, education, transport, home changes, and personal</w:t>
      </w:r>
      <w:r>
        <w:t xml:space="preserve"> care. </w:t>
      </w:r>
      <w:r w:rsidRPr="00D57B44">
        <w:t>Direct costs</w:t>
      </w:r>
      <w:r w:rsidRPr="00C60A1C">
        <w:t xml:space="preserve"> include things like transport, </w:t>
      </w:r>
      <w:r w:rsidR="0010690B">
        <w:t>t</w:t>
      </w:r>
      <w:r w:rsidR="0010690B" w:rsidRPr="00D162BD">
        <w:t>ools and devices to assist with daily living</w:t>
      </w:r>
      <w:r w:rsidRPr="00C60A1C">
        <w:t>, diapers, or medic</w:t>
      </w:r>
      <w:r>
        <w:t xml:space="preserve">ine. Persons with disabilities may </w:t>
      </w:r>
      <w:r w:rsidR="0010690B">
        <w:t>also</w:t>
      </w:r>
      <w:r>
        <w:t xml:space="preserve"> </w:t>
      </w:r>
      <w:r w:rsidRPr="00C60A1C">
        <w:t>hav</w:t>
      </w:r>
      <w:r w:rsidR="00E15AF2">
        <w:t>e</w:t>
      </w:r>
      <w:r w:rsidRPr="00C60A1C">
        <w:t xml:space="preserve"> less money due to difficulties in education and work because of </w:t>
      </w:r>
      <w:r w:rsidR="00E15AF2">
        <w:t xml:space="preserve">their </w:t>
      </w:r>
      <w:r w:rsidRPr="00C60A1C">
        <w:t>disability</w:t>
      </w:r>
      <w:r w:rsidR="00E15AF2">
        <w:t xml:space="preserve">. </w:t>
      </w:r>
      <w:r w:rsidR="00E15AF2" w:rsidRPr="00E15AF2">
        <w:t>Family members might also have less money because they reduce their work hours or stop working to care for someone with a disability.</w:t>
      </w:r>
      <w:r w:rsidR="00E15AF2">
        <w:t xml:space="preserve"> These are indirect costs of disability as they come from lost opportunities to make money.</w:t>
      </w:r>
    </w:p>
    <w:p w14:paraId="6EB97DAF" w14:textId="196381CC" w:rsidR="00E15AF2" w:rsidRDefault="00E15AF2" w:rsidP="006660BF">
      <w:pPr>
        <w:jc w:val="both"/>
      </w:pPr>
      <w:r w:rsidRPr="00E15AF2">
        <w:t>Homes in which a family member has a disability can have high extra costs. Globally, these costs can range from 8% to 58% of the total amount of money that a family spends on the things they need.</w:t>
      </w:r>
      <w:r w:rsidR="00F8216E" w:rsidRPr="00F8216E">
        <w:rPr>
          <w:vertAlign w:val="superscript"/>
        </w:rPr>
        <w:t xml:space="preserve"> </w:t>
      </w:r>
      <w:r w:rsidR="00F8216E" w:rsidRPr="000769E2">
        <w:rPr>
          <w:vertAlign w:val="superscript"/>
        </w:rPr>
        <w:footnoteReference w:id="8"/>
      </w:r>
      <w:r w:rsidRPr="00E15AF2">
        <w:t xml:space="preserve"> </w:t>
      </w:r>
      <w:r>
        <w:t xml:space="preserve">An initial analysis for Jordan suggests that disability-related costs may be </w:t>
      </w:r>
      <w:r w:rsidRPr="00E15AF2">
        <w:t>13.7</w:t>
      </w:r>
      <w:r w:rsidR="000B6C8B">
        <w:t>%</w:t>
      </w:r>
      <w:r w:rsidRPr="00E15AF2">
        <w:t xml:space="preserve"> of</w:t>
      </w:r>
      <w:r>
        <w:t xml:space="preserve"> the total amount of money a</w:t>
      </w:r>
      <w:r w:rsidRPr="00E15AF2">
        <w:t xml:space="preserve"> ho</w:t>
      </w:r>
      <w:r w:rsidR="006A608C">
        <w:t>me</w:t>
      </w:r>
      <w:r w:rsidRPr="00E15AF2">
        <w:t xml:space="preserve"> </w:t>
      </w:r>
      <w:r>
        <w:t>earns</w:t>
      </w:r>
      <w:r w:rsidRPr="00E15AF2">
        <w:t xml:space="preserve"> on average</w:t>
      </w:r>
      <w:r>
        <w:t xml:space="preserve">. This is explained </w:t>
      </w:r>
      <w:r w:rsidR="00F8216E">
        <w:t xml:space="preserve">in </w:t>
      </w:r>
      <w:r w:rsidR="00F8216E">
        <w:fldChar w:fldCharType="begin"/>
      </w:r>
      <w:r w:rsidR="00F8216E">
        <w:instrText xml:space="preserve"> REF _Ref179544362 \h </w:instrText>
      </w:r>
      <w:r w:rsidR="00F8216E">
        <w:fldChar w:fldCharType="separate"/>
      </w:r>
      <w:r w:rsidR="00F8216E">
        <w:t xml:space="preserve">Figure </w:t>
      </w:r>
      <w:r w:rsidR="00F8216E" w:rsidRPr="675F32F1">
        <w:rPr>
          <w:noProof/>
        </w:rPr>
        <w:t>2</w:t>
      </w:r>
      <w:r w:rsidR="00F8216E">
        <w:noBreakHyphen/>
      </w:r>
      <w:r w:rsidR="00F8216E" w:rsidRPr="675F32F1">
        <w:rPr>
          <w:noProof/>
        </w:rPr>
        <w:t>3</w:t>
      </w:r>
      <w:r w:rsidR="00F8216E">
        <w:fldChar w:fldCharType="end"/>
      </w:r>
      <w:r>
        <w:t>.</w:t>
      </w:r>
      <w:r w:rsidR="006A608C">
        <w:t xml:space="preserve"> Therefore, a normal household with a family member who has a disability w</w:t>
      </w:r>
      <w:r w:rsidR="006A608C" w:rsidRPr="006A608C">
        <w:t>ould need an additional JOD</w:t>
      </w:r>
      <w:r w:rsidR="003C17D9">
        <w:t xml:space="preserve"> </w:t>
      </w:r>
      <w:r w:rsidR="006A608C" w:rsidRPr="006A608C">
        <w:t>152 (about US$214) per month to</w:t>
      </w:r>
      <w:r w:rsidR="006A608C">
        <w:t xml:space="preserve"> have the same lifestyle as another similar household without a person with a disability.</w:t>
      </w:r>
      <w:r w:rsidR="00F8216E" w:rsidRPr="00F8216E">
        <w:rPr>
          <w:rStyle w:val="FootnoteReference"/>
        </w:rPr>
        <w:t xml:space="preserve"> </w:t>
      </w:r>
      <w:r w:rsidR="00F8216E">
        <w:rPr>
          <w:rStyle w:val="FootnoteReference"/>
        </w:rPr>
        <w:footnoteReference w:id="9"/>
      </w:r>
    </w:p>
    <w:p w14:paraId="1110D58E" w14:textId="51D32E95" w:rsidR="007F4A97" w:rsidRPr="007F4A97" w:rsidRDefault="00CC400D" w:rsidP="006B69EB">
      <w:pPr>
        <w:pStyle w:val="Caption"/>
        <w:jc w:val="both"/>
      </w:pPr>
      <w:bookmarkStart w:id="21" w:name="_Ref179544362"/>
      <w:r>
        <w:t xml:space="preserve">Figure </w:t>
      </w:r>
      <w:r w:rsidR="00483973">
        <w:fldChar w:fldCharType="begin"/>
      </w:r>
      <w:r w:rsidR="00483973">
        <w:instrText xml:space="preserve"> STYLEREF 1 \s </w:instrText>
      </w:r>
      <w:r w:rsidR="00483973">
        <w:fldChar w:fldCharType="separate"/>
      </w:r>
      <w:r w:rsidR="00483973">
        <w:rPr>
          <w:noProof/>
        </w:rPr>
        <w:t>2</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3</w:t>
      </w:r>
      <w:r w:rsidR="00483973">
        <w:rPr>
          <w:noProof/>
        </w:rPr>
        <w:fldChar w:fldCharType="end"/>
      </w:r>
      <w:bookmarkEnd w:id="21"/>
      <w:r>
        <w:t xml:space="preserve">: The additional costs of </w:t>
      </w:r>
      <w:r w:rsidR="000D3CD3">
        <w:t xml:space="preserve">disability and </w:t>
      </w:r>
      <w:r w:rsidR="00B57C50">
        <w:t>their impacts on living</w:t>
      </w:r>
      <w:r w:rsidR="00414137">
        <w:t xml:space="preserve"> situations.</w:t>
      </w:r>
    </w:p>
    <w:tbl>
      <w:tblPr>
        <w:tblStyle w:val="Style1"/>
        <w:tblW w:w="5000" w:type="pct"/>
        <w:tblLook w:val="04A0" w:firstRow="1" w:lastRow="0" w:firstColumn="1" w:lastColumn="0" w:noHBand="0" w:noVBand="1"/>
      </w:tblPr>
      <w:tblGrid>
        <w:gridCol w:w="8990"/>
      </w:tblGrid>
      <w:tr w:rsidR="00146F87" w14:paraId="4A39C864" w14:textId="77777777" w:rsidTr="002632AF">
        <w:trPr>
          <w:trHeight w:val="4455"/>
        </w:trPr>
        <w:tc>
          <w:tcPr>
            <w:tcW w:w="5000" w:type="pct"/>
          </w:tcPr>
          <w:p w14:paraId="031EA8AE" w14:textId="62D9C7DB" w:rsidR="00146F87" w:rsidRDefault="00DE4FD0" w:rsidP="00000107">
            <w:pPr>
              <w:jc w:val="center"/>
            </w:pPr>
            <w:r>
              <w:rPr>
                <w:noProof/>
              </w:rPr>
              <w:drawing>
                <wp:inline distT="0" distB="0" distL="0" distR="0" wp14:anchorId="6E916D64" wp14:editId="68B10FC7">
                  <wp:extent cx="5560203" cy="2491740"/>
                  <wp:effectExtent l="0" t="0" r="2540" b="3810"/>
                  <wp:docPr id="10390158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65555" cy="2494138"/>
                          </a:xfrm>
                          <a:prstGeom prst="rect">
                            <a:avLst/>
                          </a:prstGeom>
                          <a:noFill/>
                          <a:ln>
                            <a:noFill/>
                          </a:ln>
                        </pic:spPr>
                      </pic:pic>
                    </a:graphicData>
                  </a:graphic>
                </wp:inline>
              </w:drawing>
            </w:r>
          </w:p>
        </w:tc>
      </w:tr>
    </w:tbl>
    <w:p w14:paraId="088EF315" w14:textId="0D83A0BE" w:rsidR="000769E2" w:rsidRDefault="00000107" w:rsidP="00805290">
      <w:pPr>
        <w:pStyle w:val="Tablenote-belowtable"/>
        <w:jc w:val="both"/>
      </w:pPr>
      <w:r w:rsidRPr="002439B4">
        <w:t xml:space="preserve">Source: </w:t>
      </w:r>
      <w:r w:rsidR="006A2389">
        <w:t>Development Pathways</w:t>
      </w:r>
      <w:r w:rsidR="00F83593">
        <w:t>.</w:t>
      </w:r>
      <w:r w:rsidR="009E1587" w:rsidRPr="002439B4">
        <w:t xml:space="preserve"> </w:t>
      </w:r>
    </w:p>
    <w:p w14:paraId="3AA2C3E0" w14:textId="59F1A40D" w:rsidR="00414137" w:rsidRDefault="00414137" w:rsidP="008C0098">
      <w:pPr>
        <w:jc w:val="both"/>
      </w:pPr>
      <w:r>
        <w:t>As well as experiencing extra costs</w:t>
      </w:r>
      <w:r w:rsidRPr="00414137">
        <w:t xml:space="preserve">, persons with disabilities face </w:t>
      </w:r>
      <w:r>
        <w:t>difficulties all through their lives</w:t>
      </w:r>
      <w:r w:rsidRPr="00414137">
        <w:t xml:space="preserve"> that lead to money problems</w:t>
      </w:r>
      <w:r>
        <w:t>,</w:t>
      </w:r>
      <w:r w:rsidRPr="00414137">
        <w:t xml:space="preserve"> poor living situations</w:t>
      </w:r>
      <w:r>
        <w:t xml:space="preserve"> and an increased need for social security</w:t>
      </w:r>
      <w:r w:rsidRPr="00414137">
        <w:t xml:space="preserve">. </w:t>
      </w:r>
      <w:r w:rsidR="00C42B56">
        <w:fldChar w:fldCharType="begin"/>
      </w:r>
      <w:r w:rsidR="00C42B56">
        <w:instrText xml:space="preserve"> REF _Ref177571762 \h  \* MERGEFORMAT </w:instrText>
      </w:r>
      <w:r w:rsidR="00C42B56">
        <w:fldChar w:fldCharType="separate"/>
      </w:r>
      <w:r w:rsidR="00C42B56">
        <w:t xml:space="preserve">Figure </w:t>
      </w:r>
      <w:r w:rsidR="00C42B56">
        <w:rPr>
          <w:noProof/>
        </w:rPr>
        <w:t>2</w:t>
      </w:r>
      <w:r w:rsidR="00C42B56">
        <w:rPr>
          <w:noProof/>
        </w:rPr>
        <w:noBreakHyphen/>
        <w:t>4</w:t>
      </w:r>
      <w:r w:rsidR="00C42B56">
        <w:fldChar w:fldCharType="end"/>
      </w:r>
      <w:r w:rsidR="00C42B56">
        <w:t xml:space="preserve"> </w:t>
      </w:r>
      <w:r>
        <w:t>explains these common difficulties, which could be stopped or reduced by receiving social security.</w:t>
      </w:r>
      <w:r w:rsidR="00866134">
        <w:t xml:space="preserve"> In Jordan, t</w:t>
      </w:r>
      <w:r w:rsidRPr="00414137">
        <w:t>hese challenges come from barriers in society, like old</w:t>
      </w:r>
      <w:r w:rsidR="00765D00">
        <w:t xml:space="preserve"> transport</w:t>
      </w:r>
      <w:r w:rsidRPr="00414137">
        <w:t xml:space="preserve"> systems, not enough support, negative attitudes from other people, and places that are hard to access</w:t>
      </w:r>
      <w:r w:rsidR="003C17D9">
        <w:t xml:space="preserve"> for persons with disabilities</w:t>
      </w:r>
      <w:r w:rsidRPr="00414137">
        <w:t>.</w:t>
      </w:r>
      <w:r w:rsidR="00C42B56" w:rsidRPr="00FC4187">
        <w:rPr>
          <w:vertAlign w:val="superscript"/>
        </w:rPr>
        <w:footnoteReference w:id="10"/>
      </w:r>
      <w:r w:rsidR="00C42B56" w:rsidRPr="00FC4187">
        <w:t xml:space="preserve"> </w:t>
      </w:r>
      <w:r w:rsidRPr="00414137">
        <w:t xml:space="preserve"> Because of this, persons with disabilities have less access to education, jobs, and opportunities to spend time with friends and family. This limits their independence</w:t>
      </w:r>
      <w:r w:rsidR="00866134">
        <w:t xml:space="preserve"> and chances to learn new skills.</w:t>
      </w:r>
    </w:p>
    <w:p w14:paraId="4939C353" w14:textId="262F691B" w:rsidR="00A674C5" w:rsidRDefault="00A674C5" w:rsidP="00671F43">
      <w:pPr>
        <w:pStyle w:val="Caption"/>
        <w:jc w:val="both"/>
      </w:pPr>
      <w:bookmarkStart w:id="22" w:name="_Ref177571762"/>
      <w:bookmarkStart w:id="23" w:name="_Ref179980069"/>
      <w:r>
        <w:lastRenderedPageBreak/>
        <w:t xml:space="preserve">Figure </w:t>
      </w:r>
      <w:r w:rsidR="00483973">
        <w:fldChar w:fldCharType="begin"/>
      </w:r>
      <w:r w:rsidR="00483973">
        <w:instrText xml:space="preserve"> STYLEREF 1 \s </w:instrText>
      </w:r>
      <w:r w:rsidR="00483973">
        <w:fldChar w:fldCharType="separate"/>
      </w:r>
      <w:r w:rsidR="00483973">
        <w:rPr>
          <w:noProof/>
        </w:rPr>
        <w:t>2</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4</w:t>
      </w:r>
      <w:r w:rsidR="00483973">
        <w:rPr>
          <w:noProof/>
        </w:rPr>
        <w:fldChar w:fldCharType="end"/>
      </w:r>
      <w:bookmarkEnd w:id="22"/>
      <w:r>
        <w:t xml:space="preserve">: Common challenges faced by </w:t>
      </w:r>
      <w:r w:rsidR="00266179">
        <w:t>persons with disabilities across the</w:t>
      </w:r>
      <w:r w:rsidR="00866134">
        <w:t>ir</w:t>
      </w:r>
      <w:r w:rsidR="00266179">
        <w:t xml:space="preserve"> li</w:t>
      </w:r>
      <w:r w:rsidR="00866134">
        <w:t>ves</w:t>
      </w:r>
      <w:bookmarkEnd w:id="23"/>
    </w:p>
    <w:tbl>
      <w:tblPr>
        <w:tblStyle w:val="Style1"/>
        <w:tblW w:w="0" w:type="auto"/>
        <w:tblLook w:val="04A0" w:firstRow="1" w:lastRow="0" w:firstColumn="1" w:lastColumn="0" w:noHBand="0" w:noVBand="1"/>
      </w:tblPr>
      <w:tblGrid>
        <w:gridCol w:w="8990"/>
      </w:tblGrid>
      <w:tr w:rsidR="00A674C5" w14:paraId="751265D4" w14:textId="77777777" w:rsidTr="00A674C5">
        <w:tc>
          <w:tcPr>
            <w:tcW w:w="9010" w:type="dxa"/>
          </w:tcPr>
          <w:p w14:paraId="5299E5D1" w14:textId="50CF2A37" w:rsidR="00A674C5" w:rsidRDefault="00E839BB" w:rsidP="00A674C5">
            <w:pPr>
              <w:jc w:val="center"/>
            </w:pPr>
            <w:r>
              <w:rPr>
                <w:noProof/>
              </w:rPr>
              <w:drawing>
                <wp:inline distT="0" distB="0" distL="0" distR="0" wp14:anchorId="080DD563" wp14:editId="3576D092">
                  <wp:extent cx="5444598" cy="3581400"/>
                  <wp:effectExtent l="0" t="0" r="3810" b="0"/>
                  <wp:docPr id="9959902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7564" cy="3583351"/>
                          </a:xfrm>
                          <a:prstGeom prst="rect">
                            <a:avLst/>
                          </a:prstGeom>
                          <a:noFill/>
                          <a:ln>
                            <a:noFill/>
                          </a:ln>
                        </pic:spPr>
                      </pic:pic>
                    </a:graphicData>
                  </a:graphic>
                </wp:inline>
              </w:drawing>
            </w:r>
          </w:p>
        </w:tc>
      </w:tr>
    </w:tbl>
    <w:p w14:paraId="6EE9C872" w14:textId="06C79A03" w:rsidR="00A674C5" w:rsidRDefault="00B5119F" w:rsidP="00671F43">
      <w:pPr>
        <w:pStyle w:val="Tablenote-belowtable"/>
        <w:jc w:val="both"/>
      </w:pPr>
      <w:r>
        <w:t>Source: Development Pathways.</w:t>
      </w:r>
    </w:p>
    <w:p w14:paraId="326C12A6" w14:textId="77777777" w:rsidR="009A6BAB" w:rsidRDefault="009A6BAB">
      <w:pPr>
        <w:spacing w:before="0" w:after="0"/>
        <w:rPr>
          <w:rFonts w:ascii="PT Sans" w:hAnsi="PT Sans" w:cstheme="minorBidi"/>
          <w:i/>
          <w:sz w:val="16"/>
        </w:rPr>
      </w:pPr>
      <w:r>
        <w:br w:type="page"/>
      </w:r>
    </w:p>
    <w:p w14:paraId="2D0102C5" w14:textId="00186145" w:rsidR="00060ECB" w:rsidRDefault="003B6862" w:rsidP="00671F43">
      <w:pPr>
        <w:pStyle w:val="Heading1"/>
        <w:jc w:val="both"/>
      </w:pPr>
      <w:r>
        <w:lastRenderedPageBreak/>
        <w:t>Modern</w:t>
      </w:r>
      <w:r w:rsidR="00036D28">
        <w:t xml:space="preserve"> </w:t>
      </w:r>
      <w:r w:rsidR="008B5E1D">
        <w:t>C</w:t>
      </w:r>
      <w:r w:rsidR="009B6BE4">
        <w:t xml:space="preserve">omprehensive </w:t>
      </w:r>
      <w:r w:rsidR="008B5E1D">
        <w:t>S</w:t>
      </w:r>
      <w:r w:rsidR="004D0606">
        <w:t xml:space="preserve">ocial </w:t>
      </w:r>
      <w:r w:rsidR="008B5E1D">
        <w:t>S</w:t>
      </w:r>
      <w:r w:rsidR="004D0606">
        <w:t xml:space="preserve">ecurity </w:t>
      </w:r>
      <w:r w:rsidR="008B5E1D">
        <w:t>S</w:t>
      </w:r>
      <w:r w:rsidR="004D0606">
        <w:t>ystem</w:t>
      </w:r>
      <w:r>
        <w:t>s</w:t>
      </w:r>
    </w:p>
    <w:p w14:paraId="5A899664" w14:textId="79C51F5D" w:rsidR="00866134" w:rsidRDefault="00866134" w:rsidP="0032105B">
      <w:pPr>
        <w:jc w:val="both"/>
      </w:pPr>
      <w:r w:rsidRPr="00866134">
        <w:t>Modern social security systems support people throughout their lives, from birth to old age, following international standards for social security and human rights.</w:t>
      </w:r>
      <w:r w:rsidR="003439AC">
        <w:rPr>
          <w:rStyle w:val="FootnoteReference"/>
        </w:rPr>
        <w:footnoteReference w:id="11"/>
      </w:r>
      <w:r w:rsidR="0032105B">
        <w:t xml:space="preserve"> </w:t>
      </w:r>
      <w:r w:rsidR="00B100B8" w:rsidRPr="0032105B">
        <w:t>Th</w:t>
      </w:r>
      <w:r w:rsidR="00B100B8">
        <w:t>ese types of systems</w:t>
      </w:r>
      <w:r w:rsidR="0032105B" w:rsidRPr="0032105B">
        <w:t xml:space="preserve"> help people </w:t>
      </w:r>
      <w:r w:rsidR="000856E8">
        <w:t xml:space="preserve">to </w:t>
      </w:r>
      <w:r w:rsidR="0032105B">
        <w:t xml:space="preserve">cope with </w:t>
      </w:r>
      <w:r w:rsidR="0032105B" w:rsidRPr="0032105B">
        <w:t xml:space="preserve">life events that </w:t>
      </w:r>
      <w:r w:rsidR="0032105B">
        <w:t>impact</w:t>
      </w:r>
      <w:r w:rsidR="0032105B" w:rsidRPr="0032105B">
        <w:t xml:space="preserve"> </w:t>
      </w:r>
      <w:r w:rsidR="0032105B">
        <w:t>the amount of money they get</w:t>
      </w:r>
      <w:r w:rsidR="0032105B" w:rsidRPr="0032105B">
        <w:t xml:space="preserve">, like having a baby, losing a job, getting sick, becoming disabled, </w:t>
      </w:r>
      <w:r w:rsidR="0032105B">
        <w:t xml:space="preserve">experiencing an </w:t>
      </w:r>
      <w:r w:rsidR="0032105B" w:rsidRPr="0032105B">
        <w:t>injur</w:t>
      </w:r>
      <w:r w:rsidR="0032105B">
        <w:t>y at the workplace</w:t>
      </w:r>
      <w:r w:rsidR="0032105B" w:rsidRPr="0032105B">
        <w:t xml:space="preserve">, or </w:t>
      </w:r>
      <w:r w:rsidR="003C17D9">
        <w:t>getting older</w:t>
      </w:r>
      <w:r w:rsidR="0032105B" w:rsidRPr="0032105B">
        <w:t xml:space="preserve">. They also help </w:t>
      </w:r>
      <w:r w:rsidR="0032105B">
        <w:t>people deal with sudden</w:t>
      </w:r>
      <w:r w:rsidR="0032105B" w:rsidRPr="0032105B">
        <w:t xml:space="preserve"> unexpected </w:t>
      </w:r>
      <w:r w:rsidR="003C17D9">
        <w:t>events</w:t>
      </w:r>
      <w:r w:rsidR="0032105B" w:rsidRPr="0032105B">
        <w:t>.</w:t>
      </w:r>
      <w:r w:rsidR="0032105B">
        <w:t xml:space="preserve"> These </w:t>
      </w:r>
      <w:r w:rsidR="003C17D9">
        <w:t>events</w:t>
      </w:r>
      <w:r w:rsidR="0032105B">
        <w:t xml:space="preserve"> can stop people from getting money and can negatively impact their lives. For example, a new mother might stop getting money while caring for her baby and </w:t>
      </w:r>
      <w:r w:rsidR="003C17D9">
        <w:t>s</w:t>
      </w:r>
      <w:r w:rsidR="0032105B">
        <w:t xml:space="preserve">ickness or injury might stop someone from working and </w:t>
      </w:r>
      <w:r w:rsidR="003C17D9">
        <w:t>cause</w:t>
      </w:r>
      <w:r w:rsidR="0032105B">
        <w:t xml:space="preserve"> medical costs. </w:t>
      </w:r>
      <w:r w:rsidR="0032105B" w:rsidRPr="0032105B">
        <w:t>The International Labour Organization (ILO) created the Social Security (Minimum Standards) Convention, 1952 (No. 102), which is a key</w:t>
      </w:r>
      <w:r w:rsidR="0032105B">
        <w:t xml:space="preserve"> international agreement</w:t>
      </w:r>
      <w:r w:rsidR="0032105B" w:rsidRPr="0032105B">
        <w:t xml:space="preserve"> for social security. It lists nine types of support for important life events:</w:t>
      </w:r>
      <w:r w:rsidR="00A56B96">
        <w:t xml:space="preserve"> motherhood benefits, family and child benefits, </w:t>
      </w:r>
      <w:r w:rsidR="00A56B96" w:rsidRPr="00A56B96">
        <w:t>unemployment benefits, employment injury benefits, benefits</w:t>
      </w:r>
      <w:r w:rsidR="00A56B96">
        <w:t xml:space="preserve"> for people who cannot work due to disability</w:t>
      </w:r>
      <w:r w:rsidR="00A56B96" w:rsidRPr="00A56B96">
        <w:t xml:space="preserve">, old-age benefits, </w:t>
      </w:r>
      <w:r w:rsidR="003C17D9">
        <w:t xml:space="preserve">benefits for people whose family member </w:t>
      </w:r>
      <w:proofErr w:type="gramStart"/>
      <w:r w:rsidR="003C17D9">
        <w:t>has</w:t>
      </w:r>
      <w:proofErr w:type="gramEnd"/>
      <w:r w:rsidR="003C17D9">
        <w:t xml:space="preserve"> died </w:t>
      </w:r>
      <w:r w:rsidR="00A56B96" w:rsidRPr="00A56B96">
        <w:t>and medical care</w:t>
      </w:r>
      <w:r w:rsidR="00A56B96">
        <w:t xml:space="preserve">. </w:t>
      </w:r>
      <w:r w:rsidR="00A56B96" w:rsidRPr="00A56B96">
        <w:fldChar w:fldCharType="begin"/>
      </w:r>
      <w:r w:rsidR="00A56B96" w:rsidRPr="00A56B96">
        <w:instrText xml:space="preserve"> REF _Ref179546103 \h </w:instrText>
      </w:r>
      <w:r w:rsidR="00A56B96" w:rsidRPr="00A56B96">
        <w:fldChar w:fldCharType="separate"/>
      </w:r>
      <w:r w:rsidR="00A56B96" w:rsidRPr="00A56B96">
        <w:t>Figure 3</w:t>
      </w:r>
      <w:r w:rsidR="00A56B96" w:rsidRPr="00A56B96">
        <w:noBreakHyphen/>
        <w:t>1</w:t>
      </w:r>
      <w:r w:rsidR="00A56B96" w:rsidRPr="00A56B96">
        <w:fldChar w:fldCharType="end"/>
      </w:r>
      <w:r w:rsidR="00A56B96" w:rsidRPr="00A56B96">
        <w:t xml:space="preserve"> illustrates a modern, social security </w:t>
      </w:r>
      <w:r w:rsidR="003C17D9">
        <w:t xml:space="preserve">system, </w:t>
      </w:r>
      <w:r w:rsidR="00A56B96" w:rsidRPr="00A56B96">
        <w:t>including disability benefits,</w:t>
      </w:r>
      <w:r w:rsidR="00A56B96">
        <w:t xml:space="preserve"> that is joined </w:t>
      </w:r>
      <w:r w:rsidR="003C17D9">
        <w:t xml:space="preserve">up </w:t>
      </w:r>
      <w:r w:rsidR="00A56B96">
        <w:t>with a social assistance programme for people who are poor.</w:t>
      </w:r>
    </w:p>
    <w:p w14:paraId="207F541A" w14:textId="6F5C0EA2" w:rsidR="003E3A5F" w:rsidRDefault="003E3A5F" w:rsidP="003E3A5F">
      <w:pPr>
        <w:pStyle w:val="Caption"/>
        <w:jc w:val="both"/>
      </w:pPr>
      <w:bookmarkStart w:id="24" w:name="_Ref179546103"/>
      <w:bookmarkStart w:id="25" w:name="_Ref177634068"/>
      <w:r>
        <w:t xml:space="preserve">Figure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Figure \* ARABIC \s 1 </w:instrText>
      </w:r>
      <w:r>
        <w:fldChar w:fldCharType="separate"/>
      </w:r>
      <w:r>
        <w:rPr>
          <w:noProof/>
        </w:rPr>
        <w:t>1</w:t>
      </w:r>
      <w:r>
        <w:rPr>
          <w:noProof/>
        </w:rPr>
        <w:fldChar w:fldCharType="end"/>
      </w:r>
      <w:bookmarkEnd w:id="24"/>
      <w:bookmarkEnd w:id="25"/>
      <w:r>
        <w:t xml:space="preserve">: A modern, comprehensive social security </w:t>
      </w:r>
      <w:r w:rsidRPr="008C17B8">
        <w:t xml:space="preserve">system </w:t>
      </w:r>
      <w:r w:rsidR="000474DE">
        <w:t>with</w:t>
      </w:r>
      <w:r>
        <w:t xml:space="preserve"> social security for all</w:t>
      </w:r>
    </w:p>
    <w:tbl>
      <w:tblPr>
        <w:tblStyle w:val="Style1"/>
        <w:tblW w:w="0" w:type="auto"/>
        <w:tblLook w:val="04A0" w:firstRow="1" w:lastRow="0" w:firstColumn="1" w:lastColumn="0" w:noHBand="0" w:noVBand="1"/>
      </w:tblPr>
      <w:tblGrid>
        <w:gridCol w:w="8990"/>
      </w:tblGrid>
      <w:tr w:rsidR="003E3A5F" w14:paraId="1C78C539" w14:textId="77777777">
        <w:tc>
          <w:tcPr>
            <w:tcW w:w="9010" w:type="dxa"/>
          </w:tcPr>
          <w:p w14:paraId="4FCA3C51" w14:textId="6A6BE1D1" w:rsidR="003E3A5F" w:rsidRDefault="39D61EC6">
            <w:pPr>
              <w:jc w:val="center"/>
            </w:pPr>
            <w:r>
              <w:rPr>
                <w:noProof/>
              </w:rPr>
              <w:drawing>
                <wp:inline distT="0" distB="0" distL="0" distR="0" wp14:anchorId="32B56FDC" wp14:editId="49441CB9">
                  <wp:extent cx="5553074" cy="3390900"/>
                  <wp:effectExtent l="0" t="0" r="0" b="0"/>
                  <wp:docPr id="199229188" name="Picture 19922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553074" cy="3390900"/>
                          </a:xfrm>
                          <a:prstGeom prst="rect">
                            <a:avLst/>
                          </a:prstGeom>
                        </pic:spPr>
                      </pic:pic>
                    </a:graphicData>
                  </a:graphic>
                </wp:inline>
              </w:drawing>
            </w:r>
          </w:p>
        </w:tc>
      </w:tr>
    </w:tbl>
    <w:p w14:paraId="55AA346A" w14:textId="1DF636E4" w:rsidR="003E3A5F" w:rsidRDefault="003E3A5F" w:rsidP="003E3A5F">
      <w:pPr>
        <w:pStyle w:val="Tablenote-belowtable"/>
        <w:jc w:val="both"/>
      </w:pPr>
      <w:r>
        <w:t>Source: Development Pathways.</w:t>
      </w:r>
    </w:p>
    <w:p w14:paraId="6B74B749" w14:textId="047F29A3" w:rsidR="00A56B96" w:rsidRPr="0012042B" w:rsidRDefault="00A56B96" w:rsidP="00152F79">
      <w:pPr>
        <w:jc w:val="both"/>
      </w:pPr>
      <w:r w:rsidRPr="00A56B96">
        <w:t>In high-income countries, governments spend about 16% of their GDP on social security (not including health care).</w:t>
      </w:r>
      <w:r w:rsidR="003F047B">
        <w:rPr>
          <w:rStyle w:val="FootnoteReference"/>
        </w:rPr>
        <w:footnoteReference w:id="12"/>
      </w:r>
      <w:r w:rsidR="00594FDB">
        <w:t xml:space="preserve"> </w:t>
      </w:r>
      <w:r w:rsidRPr="00A56B96">
        <w:t>This shows how important strong social security systems are.</w:t>
      </w:r>
      <w:r w:rsidR="003468EB">
        <w:t xml:space="preserve"> Because of the benefits of social security</w:t>
      </w:r>
      <w:r w:rsidR="00BF3248">
        <w:t>,</w:t>
      </w:r>
      <w:r w:rsidR="003468EB">
        <w:t xml:space="preserve"> m</w:t>
      </w:r>
      <w:r w:rsidR="003468EB" w:rsidRPr="003468EB">
        <w:t>any middle-income countries are expanding their social security systems. These systems focus on benefits for children, older pe</w:t>
      </w:r>
      <w:r w:rsidR="003468EB">
        <w:t>rsons</w:t>
      </w:r>
      <w:r w:rsidR="003468EB" w:rsidRPr="003468EB">
        <w:t>, and pe</w:t>
      </w:r>
      <w:r w:rsidR="003468EB">
        <w:t>rsons with disabilities</w:t>
      </w:r>
      <w:r w:rsidR="003468EB" w:rsidRPr="003468EB">
        <w:t xml:space="preserve">. They also include </w:t>
      </w:r>
      <w:r w:rsidR="003468EB" w:rsidRPr="003468EB">
        <w:lastRenderedPageBreak/>
        <w:t>small programmes to help people living in poverty. T</w:t>
      </w:r>
      <w:r w:rsidR="003468EB">
        <w:t>here are currently</w:t>
      </w:r>
      <w:r w:rsidR="003468EB" w:rsidRPr="003468EB">
        <w:t xml:space="preserve"> 89</w:t>
      </w:r>
      <w:r w:rsidR="003468EB">
        <w:t xml:space="preserve"> social security programmes in</w:t>
      </w:r>
      <w:r w:rsidR="003468EB" w:rsidRPr="003468EB">
        <w:t xml:space="preserve"> low- and middle-income countries that </w:t>
      </w:r>
      <w:r w:rsidR="003C17D9">
        <w:t xml:space="preserve">try to </w:t>
      </w:r>
      <w:r w:rsidR="003468EB" w:rsidRPr="003468EB">
        <w:t>cover everyone</w:t>
      </w:r>
      <w:r w:rsidR="003C17D9">
        <w:t xml:space="preserve"> in the country</w:t>
      </w:r>
      <w:r w:rsidR="003468EB" w:rsidRPr="003468EB">
        <w:t>.</w:t>
      </w:r>
    </w:p>
    <w:p w14:paraId="7A851F05" w14:textId="4B9CCE17" w:rsidR="003468EB" w:rsidRPr="003468EB" w:rsidRDefault="003468EB" w:rsidP="003468EB">
      <w:pPr>
        <w:jc w:val="both"/>
      </w:pPr>
      <w:r w:rsidRPr="003468EB">
        <w:t>Modern social security systems have multiple l</w:t>
      </w:r>
      <w:r>
        <w:t>evels</w:t>
      </w:r>
      <w:r w:rsidRPr="003468EB">
        <w:t>. They make sure people have a basic income and stable support throughout their lives.</w:t>
      </w:r>
      <w:r w:rsidR="00C2676E" w:rsidRPr="00C2676E">
        <w:rPr>
          <w:rStyle w:val="FootnoteReference"/>
        </w:rPr>
        <w:t xml:space="preserve"> </w:t>
      </w:r>
      <w:r w:rsidR="00C2676E">
        <w:rPr>
          <w:rStyle w:val="FootnoteReference"/>
        </w:rPr>
        <w:footnoteReference w:id="13"/>
      </w:r>
      <w:r w:rsidR="00C2676E">
        <w:t xml:space="preserve"> </w:t>
      </w:r>
      <w:r w:rsidRPr="003468EB">
        <w:t xml:space="preserve"> </w:t>
      </w:r>
      <w:r>
        <w:t>T</w:t>
      </w:r>
      <w:r w:rsidRPr="003468EB">
        <w:t xml:space="preserve">he </w:t>
      </w:r>
      <w:r>
        <w:t>key part</w:t>
      </w:r>
      <w:r w:rsidRPr="003468EB">
        <w:t xml:space="preserve"> of these systems is the "social protection floor"</w:t>
      </w:r>
      <w:r w:rsidR="00C73DBD">
        <w:t xml:space="preserve"> </w:t>
      </w:r>
      <w:r w:rsidR="00C2676E">
        <w:t>shown in Box 3-1.</w:t>
      </w:r>
      <w:r w:rsidRPr="003468EB">
        <w:t xml:space="preserve"> This provides a minimum </w:t>
      </w:r>
      <w:r>
        <w:t>amount of money</w:t>
      </w:r>
      <w:r w:rsidRPr="003468EB">
        <w:t xml:space="preserve"> for everyone, </w:t>
      </w:r>
      <w:r w:rsidR="003C17D9">
        <w:t>decided</w:t>
      </w:r>
      <w:r w:rsidRPr="003468EB">
        <w:t xml:space="preserve"> by each country.</w:t>
      </w:r>
      <w:r>
        <w:t xml:space="preserve"> </w:t>
      </w:r>
      <w:r w:rsidRPr="003468EB">
        <w:t>The first l</w:t>
      </w:r>
      <w:r>
        <w:t>evel</w:t>
      </w:r>
      <w:r w:rsidRPr="003468EB">
        <w:t xml:space="preserve"> of these systems is funded by taxes collected by the government. This means everyone contributes</w:t>
      </w:r>
      <w:r>
        <w:t xml:space="preserve"> to the system</w:t>
      </w:r>
      <w:r w:rsidRPr="003468EB">
        <w:t xml:space="preserve"> by paying taxes. For example, in Jordan, most taxes come from sales, which everyone pays. Expanding this first l</w:t>
      </w:r>
      <w:r>
        <w:t>evel</w:t>
      </w:r>
      <w:r w:rsidRPr="003468EB">
        <w:t xml:space="preserve"> is important to ensure that everyone in the country is included.</w:t>
      </w:r>
    </w:p>
    <w:tbl>
      <w:tblPr>
        <w:tblStyle w:val="Style1"/>
        <w:tblW w:w="0" w:type="auto"/>
        <w:tblLook w:val="04A0" w:firstRow="1" w:lastRow="0" w:firstColumn="1" w:lastColumn="0" w:noHBand="0" w:noVBand="1"/>
      </w:tblPr>
      <w:tblGrid>
        <w:gridCol w:w="8990"/>
      </w:tblGrid>
      <w:tr w:rsidR="0076035C" w:rsidRPr="007345CA" w14:paraId="4777838F" w14:textId="77777777" w:rsidTr="007345CA">
        <w:tc>
          <w:tcPr>
            <w:tcW w:w="8990" w:type="dxa"/>
            <w:shd w:val="clear" w:color="auto" w:fill="F2F2F2" w:themeFill="background1" w:themeFillShade="F2"/>
          </w:tcPr>
          <w:p w14:paraId="3D87C4C7" w14:textId="19627627" w:rsidR="0076035C" w:rsidRPr="007345CA" w:rsidRDefault="0076035C" w:rsidP="007345CA">
            <w:pPr>
              <w:pStyle w:val="Caption"/>
              <w:jc w:val="both"/>
              <w:rPr>
                <w:sz w:val="18"/>
                <w:szCs w:val="18"/>
              </w:rPr>
            </w:pPr>
            <w:bookmarkStart w:id="26" w:name="_Ref177575091"/>
            <w:r w:rsidRPr="007345CA">
              <w:rPr>
                <w:sz w:val="18"/>
                <w:szCs w:val="18"/>
              </w:rPr>
              <w:t xml:space="preserve">Box </w:t>
            </w:r>
            <w:r w:rsidR="007F6C6C">
              <w:rPr>
                <w:sz w:val="18"/>
                <w:szCs w:val="18"/>
              </w:rPr>
              <w:fldChar w:fldCharType="begin"/>
            </w:r>
            <w:r w:rsidR="007F6C6C">
              <w:rPr>
                <w:sz w:val="18"/>
                <w:szCs w:val="18"/>
              </w:rPr>
              <w:instrText xml:space="preserve"> STYLEREF 1 \s </w:instrText>
            </w:r>
            <w:r w:rsidR="007F6C6C">
              <w:rPr>
                <w:sz w:val="18"/>
                <w:szCs w:val="18"/>
              </w:rPr>
              <w:fldChar w:fldCharType="separate"/>
            </w:r>
            <w:r w:rsidR="007F6C6C">
              <w:rPr>
                <w:noProof/>
                <w:sz w:val="18"/>
                <w:szCs w:val="18"/>
              </w:rPr>
              <w:t>3</w:t>
            </w:r>
            <w:r w:rsidR="007F6C6C">
              <w:rPr>
                <w:sz w:val="18"/>
                <w:szCs w:val="18"/>
              </w:rPr>
              <w:fldChar w:fldCharType="end"/>
            </w:r>
            <w:r w:rsidR="007F6C6C">
              <w:rPr>
                <w:sz w:val="18"/>
                <w:szCs w:val="18"/>
              </w:rPr>
              <w:noBreakHyphen/>
            </w:r>
            <w:r w:rsidR="007F6C6C">
              <w:rPr>
                <w:sz w:val="18"/>
                <w:szCs w:val="18"/>
              </w:rPr>
              <w:fldChar w:fldCharType="begin"/>
            </w:r>
            <w:r w:rsidR="007F6C6C">
              <w:rPr>
                <w:sz w:val="18"/>
                <w:szCs w:val="18"/>
              </w:rPr>
              <w:instrText xml:space="preserve"> SEQ Box \* ARABIC \s 1 </w:instrText>
            </w:r>
            <w:r w:rsidR="007F6C6C">
              <w:rPr>
                <w:sz w:val="18"/>
                <w:szCs w:val="18"/>
              </w:rPr>
              <w:fldChar w:fldCharType="separate"/>
            </w:r>
            <w:r w:rsidR="007F6C6C">
              <w:rPr>
                <w:noProof/>
                <w:sz w:val="18"/>
                <w:szCs w:val="18"/>
              </w:rPr>
              <w:t>1</w:t>
            </w:r>
            <w:r w:rsidR="007F6C6C">
              <w:rPr>
                <w:sz w:val="18"/>
                <w:szCs w:val="18"/>
              </w:rPr>
              <w:fldChar w:fldCharType="end"/>
            </w:r>
            <w:bookmarkEnd w:id="26"/>
            <w:r w:rsidRPr="007345CA">
              <w:rPr>
                <w:sz w:val="18"/>
                <w:szCs w:val="18"/>
              </w:rPr>
              <w:t>: The social protection floor</w:t>
            </w:r>
            <w:r w:rsidR="007345CA">
              <w:rPr>
                <w:sz w:val="18"/>
                <w:szCs w:val="18"/>
              </w:rPr>
              <w:t xml:space="preserve"> initiative</w:t>
            </w:r>
          </w:p>
          <w:p w14:paraId="24137C7C" w14:textId="77777777" w:rsidR="003468EB" w:rsidRPr="003468EB" w:rsidRDefault="003468EB" w:rsidP="003468EB">
            <w:pPr>
              <w:jc w:val="both"/>
              <w:rPr>
                <w:sz w:val="18"/>
                <w:szCs w:val="18"/>
              </w:rPr>
            </w:pPr>
            <w:r w:rsidRPr="003468EB">
              <w:rPr>
                <w:sz w:val="18"/>
                <w:szCs w:val="18"/>
              </w:rPr>
              <w:t>In 2016, countries around the world agreed to the 2030 Agenda for Sustainable Development. This includes 17 goals, called the Sustainable Development Goals (SDGs). Goal 1 focuses on ending poverty everywhere. As part of this goal, governments promised to set up social protection systems for everyone, including social protection floors (Goal 1.3).</w:t>
            </w:r>
          </w:p>
          <w:p w14:paraId="1A9B715F" w14:textId="1EDB0E98" w:rsidR="003468EB" w:rsidRPr="003468EB" w:rsidRDefault="003468EB" w:rsidP="003468EB">
            <w:pPr>
              <w:jc w:val="both"/>
              <w:rPr>
                <w:sz w:val="18"/>
                <w:szCs w:val="18"/>
              </w:rPr>
            </w:pPr>
            <w:r w:rsidRPr="003468EB">
              <w:rPr>
                <w:sz w:val="18"/>
                <w:szCs w:val="18"/>
              </w:rPr>
              <w:t>The idea of social protection floors comes from the International Labour Organization's (ILO) 2012 guidance (Recommendation No. 202)</w:t>
            </w:r>
            <w:r>
              <w:rPr>
                <w:sz w:val="18"/>
                <w:szCs w:val="18"/>
              </w:rPr>
              <w:t xml:space="preserve"> which outlines their key parts and explains how to set them up</w:t>
            </w:r>
            <w:r w:rsidRPr="003468EB">
              <w:rPr>
                <w:sz w:val="18"/>
                <w:szCs w:val="18"/>
              </w:rPr>
              <w:t xml:space="preserve">. These floors aim to ensure everyone has </w:t>
            </w:r>
            <w:r w:rsidR="003C17D9">
              <w:rPr>
                <w:sz w:val="18"/>
                <w:szCs w:val="18"/>
              </w:rPr>
              <w:t xml:space="preserve">a </w:t>
            </w:r>
            <w:r w:rsidRPr="003468EB">
              <w:rPr>
                <w:sz w:val="18"/>
                <w:szCs w:val="18"/>
              </w:rPr>
              <w:t xml:space="preserve">basic </w:t>
            </w:r>
            <w:r w:rsidR="003C17D9">
              <w:rPr>
                <w:sz w:val="18"/>
                <w:szCs w:val="18"/>
              </w:rPr>
              <w:t>amount of money</w:t>
            </w:r>
            <w:r w:rsidR="00202EBE">
              <w:rPr>
                <w:sz w:val="18"/>
                <w:szCs w:val="18"/>
              </w:rPr>
              <w:t xml:space="preserve"> and</w:t>
            </w:r>
            <w:r w:rsidRPr="003468EB">
              <w:rPr>
                <w:sz w:val="18"/>
                <w:szCs w:val="18"/>
              </w:rPr>
              <w:t xml:space="preserve"> throughout their lives, three key guarantees</w:t>
            </w:r>
            <w:r w:rsidR="00832D37">
              <w:rPr>
                <w:sz w:val="18"/>
                <w:szCs w:val="18"/>
              </w:rPr>
              <w:t xml:space="preserve"> are</w:t>
            </w:r>
            <w:r w:rsidRPr="003468EB">
              <w:rPr>
                <w:sz w:val="18"/>
                <w:szCs w:val="18"/>
              </w:rPr>
              <w:t>:</w:t>
            </w:r>
          </w:p>
          <w:p w14:paraId="5859188F" w14:textId="2591E3AB" w:rsidR="003468EB" w:rsidRPr="003468EB" w:rsidRDefault="001C1519" w:rsidP="003468EB">
            <w:pPr>
              <w:numPr>
                <w:ilvl w:val="0"/>
                <w:numId w:val="30"/>
              </w:numPr>
              <w:jc w:val="both"/>
              <w:rPr>
                <w:sz w:val="18"/>
                <w:szCs w:val="18"/>
              </w:rPr>
            </w:pPr>
            <w:r>
              <w:rPr>
                <w:b/>
                <w:bCs/>
                <w:sz w:val="18"/>
                <w:szCs w:val="18"/>
              </w:rPr>
              <w:t>A b</w:t>
            </w:r>
            <w:r w:rsidR="003468EB" w:rsidRPr="003468EB">
              <w:rPr>
                <w:b/>
                <w:bCs/>
                <w:sz w:val="18"/>
                <w:szCs w:val="18"/>
              </w:rPr>
              <w:t xml:space="preserve">asic </w:t>
            </w:r>
            <w:r w:rsidR="003C17D9">
              <w:rPr>
                <w:b/>
                <w:bCs/>
                <w:sz w:val="18"/>
                <w:szCs w:val="18"/>
              </w:rPr>
              <w:t>amount of money</w:t>
            </w:r>
            <w:r w:rsidR="003468EB" w:rsidRPr="003468EB">
              <w:rPr>
                <w:b/>
                <w:bCs/>
                <w:sz w:val="18"/>
                <w:szCs w:val="18"/>
              </w:rPr>
              <w:t xml:space="preserve"> for children</w:t>
            </w:r>
            <w:r w:rsidR="003468EB" w:rsidRPr="003468EB">
              <w:rPr>
                <w:sz w:val="18"/>
                <w:szCs w:val="18"/>
              </w:rPr>
              <w:t xml:space="preserve">: </w:t>
            </w:r>
            <w:r>
              <w:rPr>
                <w:sz w:val="18"/>
                <w:szCs w:val="18"/>
              </w:rPr>
              <w:t>To h</w:t>
            </w:r>
            <w:r w:rsidR="003468EB" w:rsidRPr="003468EB">
              <w:rPr>
                <w:sz w:val="18"/>
                <w:szCs w:val="18"/>
              </w:rPr>
              <w:t>elp</w:t>
            </w:r>
            <w:r w:rsidR="003B4EBC">
              <w:rPr>
                <w:sz w:val="18"/>
                <w:szCs w:val="18"/>
              </w:rPr>
              <w:t xml:space="preserve"> to make sure </w:t>
            </w:r>
            <w:r w:rsidR="003468EB" w:rsidRPr="003468EB">
              <w:rPr>
                <w:sz w:val="18"/>
                <w:szCs w:val="18"/>
              </w:rPr>
              <w:t>children get</w:t>
            </w:r>
            <w:r w:rsidR="003B4EBC">
              <w:rPr>
                <w:sz w:val="18"/>
                <w:szCs w:val="18"/>
              </w:rPr>
              <w:t xml:space="preserve"> enough healthy</w:t>
            </w:r>
            <w:r w:rsidR="003468EB" w:rsidRPr="003468EB">
              <w:rPr>
                <w:sz w:val="18"/>
                <w:szCs w:val="18"/>
              </w:rPr>
              <w:t xml:space="preserve"> food, education, and other important services.</w:t>
            </w:r>
          </w:p>
          <w:p w14:paraId="6D1017FD" w14:textId="5A227989" w:rsidR="003468EB" w:rsidRPr="003468EB" w:rsidRDefault="001C1519" w:rsidP="003468EB">
            <w:pPr>
              <w:numPr>
                <w:ilvl w:val="0"/>
                <w:numId w:val="30"/>
              </w:numPr>
              <w:jc w:val="both"/>
              <w:rPr>
                <w:sz w:val="18"/>
                <w:szCs w:val="18"/>
              </w:rPr>
            </w:pPr>
            <w:r>
              <w:rPr>
                <w:b/>
                <w:bCs/>
                <w:sz w:val="18"/>
                <w:szCs w:val="18"/>
              </w:rPr>
              <w:t>A b</w:t>
            </w:r>
            <w:r w:rsidR="003468EB" w:rsidRPr="003468EB">
              <w:rPr>
                <w:b/>
                <w:bCs/>
                <w:sz w:val="18"/>
                <w:szCs w:val="18"/>
              </w:rPr>
              <w:t xml:space="preserve">asic </w:t>
            </w:r>
            <w:r w:rsidR="003B4EBC">
              <w:rPr>
                <w:b/>
                <w:bCs/>
                <w:sz w:val="18"/>
                <w:szCs w:val="18"/>
              </w:rPr>
              <w:t>amount of money</w:t>
            </w:r>
            <w:r w:rsidR="003468EB" w:rsidRPr="003468EB">
              <w:rPr>
                <w:b/>
                <w:bCs/>
                <w:sz w:val="18"/>
                <w:szCs w:val="18"/>
              </w:rPr>
              <w:t xml:space="preserve"> for working-age adults</w:t>
            </w:r>
            <w:r w:rsidR="003468EB" w:rsidRPr="003468EB">
              <w:rPr>
                <w:sz w:val="18"/>
                <w:szCs w:val="18"/>
              </w:rPr>
              <w:t xml:space="preserve">: </w:t>
            </w:r>
            <w:r>
              <w:rPr>
                <w:sz w:val="18"/>
                <w:szCs w:val="18"/>
              </w:rPr>
              <w:t>to s</w:t>
            </w:r>
            <w:r w:rsidR="003468EB" w:rsidRPr="003468EB">
              <w:rPr>
                <w:sz w:val="18"/>
                <w:szCs w:val="18"/>
              </w:rPr>
              <w:t>upport those who cannot earn enough money because of sickness, unemployment, m</w:t>
            </w:r>
            <w:r w:rsidR="003B4EBC">
              <w:rPr>
                <w:sz w:val="18"/>
                <w:szCs w:val="18"/>
              </w:rPr>
              <w:t>otherhood</w:t>
            </w:r>
            <w:r w:rsidR="003468EB" w:rsidRPr="003468EB">
              <w:rPr>
                <w:sz w:val="18"/>
                <w:szCs w:val="18"/>
              </w:rPr>
              <w:t>, or disability.</w:t>
            </w:r>
          </w:p>
          <w:p w14:paraId="1D753049" w14:textId="76CC87C0" w:rsidR="003468EB" w:rsidRPr="003468EB" w:rsidRDefault="00E20610" w:rsidP="003468EB">
            <w:pPr>
              <w:numPr>
                <w:ilvl w:val="0"/>
                <w:numId w:val="30"/>
              </w:numPr>
              <w:jc w:val="both"/>
              <w:rPr>
                <w:sz w:val="18"/>
                <w:szCs w:val="18"/>
              </w:rPr>
            </w:pPr>
            <w:r>
              <w:rPr>
                <w:b/>
                <w:bCs/>
                <w:sz w:val="18"/>
                <w:szCs w:val="18"/>
              </w:rPr>
              <w:t>A b</w:t>
            </w:r>
            <w:r w:rsidR="003468EB" w:rsidRPr="003468EB">
              <w:rPr>
                <w:b/>
                <w:bCs/>
                <w:sz w:val="18"/>
                <w:szCs w:val="18"/>
              </w:rPr>
              <w:t xml:space="preserve">asic </w:t>
            </w:r>
            <w:r w:rsidR="003B4EBC">
              <w:rPr>
                <w:b/>
                <w:bCs/>
                <w:sz w:val="18"/>
                <w:szCs w:val="18"/>
              </w:rPr>
              <w:t>amount of money</w:t>
            </w:r>
            <w:r w:rsidR="003468EB" w:rsidRPr="003468EB">
              <w:rPr>
                <w:b/>
                <w:bCs/>
                <w:sz w:val="18"/>
                <w:szCs w:val="18"/>
              </w:rPr>
              <w:t xml:space="preserve"> for older adults</w:t>
            </w:r>
            <w:r w:rsidR="003468EB" w:rsidRPr="003468EB">
              <w:rPr>
                <w:sz w:val="18"/>
                <w:szCs w:val="18"/>
              </w:rPr>
              <w:t xml:space="preserve">: </w:t>
            </w:r>
            <w:r>
              <w:rPr>
                <w:sz w:val="18"/>
                <w:szCs w:val="18"/>
              </w:rPr>
              <w:t>To p</w:t>
            </w:r>
            <w:r w:rsidR="003468EB" w:rsidRPr="003468EB">
              <w:rPr>
                <w:sz w:val="18"/>
                <w:szCs w:val="18"/>
              </w:rPr>
              <w:t>rovide older people</w:t>
            </w:r>
            <w:r>
              <w:rPr>
                <w:sz w:val="18"/>
                <w:szCs w:val="18"/>
              </w:rPr>
              <w:t xml:space="preserve"> with </w:t>
            </w:r>
            <w:r w:rsidR="001A70E0">
              <w:rPr>
                <w:sz w:val="18"/>
                <w:szCs w:val="18"/>
              </w:rPr>
              <w:t>enough money</w:t>
            </w:r>
            <w:r w:rsidR="003468EB" w:rsidRPr="003468EB">
              <w:rPr>
                <w:sz w:val="18"/>
                <w:szCs w:val="18"/>
              </w:rPr>
              <w:t>.</w:t>
            </w:r>
          </w:p>
          <w:p w14:paraId="2FA426F6" w14:textId="0BFE512F" w:rsidR="00FD6A71" w:rsidRPr="00651C1B" w:rsidRDefault="003468EB" w:rsidP="00651C1B">
            <w:pPr>
              <w:jc w:val="both"/>
              <w:rPr>
                <w:sz w:val="18"/>
                <w:szCs w:val="18"/>
              </w:rPr>
            </w:pPr>
            <w:r w:rsidRPr="003468EB">
              <w:rPr>
                <w:sz w:val="18"/>
                <w:szCs w:val="18"/>
              </w:rPr>
              <w:t xml:space="preserve">This system </w:t>
            </w:r>
            <w:r w:rsidR="003B4EBC">
              <w:rPr>
                <w:sz w:val="18"/>
                <w:szCs w:val="18"/>
              </w:rPr>
              <w:t xml:space="preserve">helps stop situations where people do not have enough money </w:t>
            </w:r>
            <w:r w:rsidRPr="003468EB">
              <w:rPr>
                <w:sz w:val="18"/>
                <w:szCs w:val="18"/>
              </w:rPr>
              <w:t xml:space="preserve">and </w:t>
            </w:r>
            <w:r w:rsidR="003B4EBC">
              <w:rPr>
                <w:sz w:val="18"/>
                <w:szCs w:val="18"/>
              </w:rPr>
              <w:t xml:space="preserve">are excluded from </w:t>
            </w:r>
            <w:r w:rsidRPr="003468EB">
              <w:rPr>
                <w:sz w:val="18"/>
                <w:szCs w:val="18"/>
              </w:rPr>
              <w:t>soci</w:t>
            </w:r>
            <w:r w:rsidR="003B4EBC">
              <w:rPr>
                <w:sz w:val="18"/>
                <w:szCs w:val="18"/>
              </w:rPr>
              <w:t>ety</w:t>
            </w:r>
            <w:r w:rsidRPr="003468EB">
              <w:rPr>
                <w:sz w:val="18"/>
                <w:szCs w:val="18"/>
              </w:rPr>
              <w:t>. It starts with basic protections and can grow to include more benefits over time.</w:t>
            </w:r>
          </w:p>
        </w:tc>
      </w:tr>
    </w:tbl>
    <w:p w14:paraId="75385F0E" w14:textId="0CA031E9" w:rsidR="0019451D" w:rsidRDefault="0019451D" w:rsidP="0080309D">
      <w:pPr>
        <w:jc w:val="both"/>
      </w:pPr>
      <w:r w:rsidRPr="0019451D">
        <w:t>The second l</w:t>
      </w:r>
      <w:r>
        <w:t>evel</w:t>
      </w:r>
      <w:r w:rsidRPr="0019451D">
        <w:t xml:space="preserve"> of social security comes from payments made by workers and employers. People </w:t>
      </w:r>
      <w:r>
        <w:t>who have</w:t>
      </w:r>
      <w:r w:rsidRPr="0019451D">
        <w:t xml:space="preserve"> </w:t>
      </w:r>
      <w:r>
        <w:t xml:space="preserve">official </w:t>
      </w:r>
      <w:r w:rsidRPr="0019451D">
        <w:t xml:space="preserve">jobs </w:t>
      </w:r>
      <w:r>
        <w:t>recognised by the government</w:t>
      </w:r>
      <w:r w:rsidRPr="0019451D">
        <w:t xml:space="preserve"> usually </w:t>
      </w:r>
      <w:proofErr w:type="gramStart"/>
      <w:r>
        <w:t>have to</w:t>
      </w:r>
      <w:proofErr w:type="gramEnd"/>
      <w:r>
        <w:t xml:space="preserve"> </w:t>
      </w:r>
      <w:r w:rsidRPr="0019451D">
        <w:t>take part</w:t>
      </w:r>
      <w:r w:rsidR="003C17D9">
        <w:t xml:space="preserve"> in these programmes</w:t>
      </w:r>
      <w:r w:rsidRPr="0019451D">
        <w:t xml:space="preserve">. For example, in Jordan, the Social Security Corporation (SSC) runs these </w:t>
      </w:r>
      <w:r>
        <w:t>programmes</w:t>
      </w:r>
      <w:r w:rsidRPr="0019451D">
        <w:t xml:space="preserve">, which include disability benefits. However, these </w:t>
      </w:r>
      <w:r w:rsidR="00DE0DA4">
        <w:t>programmes</w:t>
      </w:r>
      <w:r w:rsidRPr="0019451D">
        <w:t xml:space="preserve"> often </w:t>
      </w:r>
      <w:r w:rsidR="00DE0DA4">
        <w:t>reach</w:t>
      </w:r>
      <w:r w:rsidRPr="0019451D">
        <w:t xml:space="preserve"> </w:t>
      </w:r>
      <w:r w:rsidR="003C17D9">
        <w:t>less</w:t>
      </w:r>
      <w:r w:rsidRPr="0019451D">
        <w:t xml:space="preserve"> people, as many </w:t>
      </w:r>
      <w:r w:rsidR="00DE0DA4">
        <w:t xml:space="preserve">persons </w:t>
      </w:r>
      <w:r w:rsidRPr="0019451D">
        <w:t xml:space="preserve">work </w:t>
      </w:r>
      <w:r w:rsidR="00DE0DA4">
        <w:t xml:space="preserve">in jobs that are not officially recognised by the government. </w:t>
      </w:r>
      <w:r w:rsidRPr="0019451D">
        <w:t xml:space="preserve">Men are more likely to benefit </w:t>
      </w:r>
      <w:r w:rsidR="00DE0DA4">
        <w:t xml:space="preserve">from these programmes </w:t>
      </w:r>
      <w:r w:rsidRPr="0019451D">
        <w:t xml:space="preserve">because they more often </w:t>
      </w:r>
      <w:r w:rsidR="00DE0DA4">
        <w:t>work</w:t>
      </w:r>
      <w:r w:rsidRPr="0019451D">
        <w:t xml:space="preserve"> </w:t>
      </w:r>
      <w:r w:rsidR="00DE0DA4">
        <w:t xml:space="preserve">in official </w:t>
      </w:r>
      <w:r w:rsidRPr="0019451D">
        <w:t>jobs</w:t>
      </w:r>
      <w:r w:rsidR="00DE0DA4">
        <w:t xml:space="preserve"> recognised by the government</w:t>
      </w:r>
      <w:r w:rsidRPr="0019451D">
        <w:t>.</w:t>
      </w:r>
      <w:r w:rsidR="005B2B71">
        <w:rPr>
          <w:rStyle w:val="FootnoteReference"/>
        </w:rPr>
        <w:footnoteReference w:id="14"/>
      </w:r>
      <w:r w:rsidR="007E2285">
        <w:t xml:space="preserve"> </w:t>
      </w:r>
      <w:r w:rsidR="007E2285" w:rsidRPr="007E2285">
        <w:t>The third l</w:t>
      </w:r>
      <w:r w:rsidR="007E2285">
        <w:t>evel</w:t>
      </w:r>
      <w:r w:rsidR="007E2285" w:rsidRPr="007E2285">
        <w:t xml:space="preserve"> includes voluntary schemes. These are usually offered by private companies but are </w:t>
      </w:r>
      <w:r w:rsidR="00C54ACA">
        <w:t>managed</w:t>
      </w:r>
      <w:r w:rsidR="007E2285" w:rsidRPr="007E2285">
        <w:t xml:space="preserve"> by the government.</w:t>
      </w:r>
    </w:p>
    <w:p w14:paraId="7A441297" w14:textId="39B5F5FB" w:rsidR="00A0592E" w:rsidRPr="00A0592E" w:rsidRDefault="0080309D" w:rsidP="00125DCD">
      <w:pPr>
        <w:pStyle w:val="Caption"/>
        <w:spacing w:before="0" w:after="0"/>
        <w:jc w:val="both"/>
      </w:pPr>
      <w:bookmarkStart w:id="27" w:name="_Ref177633000"/>
      <w:r>
        <w:lastRenderedPageBreak/>
        <w:t xml:space="preserve">Figure </w:t>
      </w:r>
      <w:r w:rsidR="00483973">
        <w:fldChar w:fldCharType="begin"/>
      </w:r>
      <w:r w:rsidR="00483973">
        <w:instrText xml:space="preserve"> STYLEREF 1 \s </w:instrText>
      </w:r>
      <w:r w:rsidR="00483973">
        <w:fldChar w:fldCharType="separate"/>
      </w:r>
      <w:r w:rsidR="00483973">
        <w:rPr>
          <w:noProof/>
        </w:rPr>
        <w:t>3</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2</w:t>
      </w:r>
      <w:r w:rsidR="00483973">
        <w:rPr>
          <w:noProof/>
        </w:rPr>
        <w:fldChar w:fldCharType="end"/>
      </w:r>
      <w:bookmarkEnd w:id="27"/>
      <w:r>
        <w:t xml:space="preserve">: The three basic </w:t>
      </w:r>
      <w:r w:rsidR="0019451D">
        <w:t>levels</w:t>
      </w:r>
      <w:r>
        <w:t xml:space="preserve"> of a </w:t>
      </w:r>
      <w:r w:rsidR="00D54F7A">
        <w:t xml:space="preserve">modern, comprehensive </w:t>
      </w:r>
      <w:r>
        <w:t>social security system</w:t>
      </w:r>
    </w:p>
    <w:tbl>
      <w:tblPr>
        <w:tblStyle w:val="Style1"/>
        <w:tblW w:w="0" w:type="auto"/>
        <w:tblLook w:val="04A0" w:firstRow="1" w:lastRow="0" w:firstColumn="1" w:lastColumn="0" w:noHBand="0" w:noVBand="1"/>
      </w:tblPr>
      <w:tblGrid>
        <w:gridCol w:w="8990"/>
      </w:tblGrid>
      <w:tr w:rsidR="0080309D" w14:paraId="2AC2DE57" w14:textId="77777777" w:rsidTr="002C0F07">
        <w:tc>
          <w:tcPr>
            <w:tcW w:w="8990" w:type="dxa"/>
          </w:tcPr>
          <w:p w14:paraId="3941C22C" w14:textId="2E9DE4DD" w:rsidR="0080309D" w:rsidRDefault="00097BB0" w:rsidP="00007DCB">
            <w:pPr>
              <w:spacing w:before="0" w:after="0"/>
              <w:jc w:val="center"/>
            </w:pPr>
            <w:r>
              <w:rPr>
                <w:noProof/>
              </w:rPr>
              <w:drawing>
                <wp:inline distT="0" distB="0" distL="0" distR="0" wp14:anchorId="7A61CB26" wp14:editId="22E0AAAD">
                  <wp:extent cx="5382490" cy="2407169"/>
                  <wp:effectExtent l="0" t="0" r="0" b="0"/>
                  <wp:docPr id="17754559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82490" cy="2407169"/>
                          </a:xfrm>
                          <a:prstGeom prst="rect">
                            <a:avLst/>
                          </a:prstGeom>
                          <a:noFill/>
                          <a:ln>
                            <a:noFill/>
                          </a:ln>
                        </pic:spPr>
                      </pic:pic>
                    </a:graphicData>
                  </a:graphic>
                </wp:inline>
              </w:drawing>
            </w:r>
          </w:p>
        </w:tc>
      </w:tr>
    </w:tbl>
    <w:p w14:paraId="10D8669B" w14:textId="03EB0E10" w:rsidR="0080309D" w:rsidRDefault="0080309D" w:rsidP="00007DCB">
      <w:pPr>
        <w:pStyle w:val="Tablenote-belowtable"/>
        <w:spacing w:before="0" w:after="0"/>
        <w:jc w:val="both"/>
      </w:pPr>
      <w:r>
        <w:t>Source: Development Pathways.</w:t>
      </w:r>
    </w:p>
    <w:p w14:paraId="6B873B33" w14:textId="77777777" w:rsidR="009A6BAB" w:rsidRDefault="009A6BAB">
      <w:pPr>
        <w:spacing w:before="0" w:after="0"/>
        <w:rPr>
          <w:rFonts w:ascii="PT Sans" w:hAnsi="PT Sans" w:cstheme="minorBidi"/>
          <w:i/>
          <w:sz w:val="16"/>
        </w:rPr>
      </w:pPr>
      <w:r>
        <w:br w:type="page"/>
      </w:r>
    </w:p>
    <w:p w14:paraId="04EFD795" w14:textId="3EDEA08A" w:rsidR="00AC5AE0" w:rsidRDefault="005D3BC0" w:rsidP="00672767">
      <w:pPr>
        <w:pStyle w:val="Heading1"/>
        <w:jc w:val="both"/>
      </w:pPr>
      <w:r>
        <w:lastRenderedPageBreak/>
        <w:t>Making</w:t>
      </w:r>
      <w:r w:rsidR="008774EF">
        <w:t xml:space="preserve"> </w:t>
      </w:r>
      <w:r w:rsidR="00653343">
        <w:t>S</w:t>
      </w:r>
      <w:r w:rsidR="00AC5AE0">
        <w:t xml:space="preserve">ocial </w:t>
      </w:r>
      <w:r w:rsidR="00653343">
        <w:t>S</w:t>
      </w:r>
      <w:r w:rsidR="00AC5AE0">
        <w:t xml:space="preserve">ecurity </w:t>
      </w:r>
      <w:r w:rsidR="00653343">
        <w:t>D</w:t>
      </w:r>
      <w:r w:rsidR="00AC5AE0">
        <w:t>isability-</w:t>
      </w:r>
      <w:r w:rsidR="00653343">
        <w:t>I</w:t>
      </w:r>
      <w:r w:rsidR="00AC5AE0">
        <w:t xml:space="preserve">nclusive </w:t>
      </w:r>
    </w:p>
    <w:p w14:paraId="591AB250" w14:textId="01A24DE1" w:rsidR="00C54ACA" w:rsidRDefault="00C54ACA" w:rsidP="000D174F">
      <w:pPr>
        <w:jc w:val="both"/>
      </w:pPr>
      <w:r w:rsidRPr="00C54ACA">
        <w:t xml:space="preserve">Disability-inclusive social security systems have existed in high-income countries for many years, and more middle-income countries are starting to create them as well. This section will explain examples of good practices in </w:t>
      </w:r>
      <w:r>
        <w:t>creating</w:t>
      </w:r>
      <w:r w:rsidRPr="00C54ACA">
        <w:t xml:space="preserve"> systems and </w:t>
      </w:r>
      <w:r>
        <w:t>programmes</w:t>
      </w:r>
      <w:r w:rsidRPr="00C54ACA">
        <w:t xml:space="preserve"> that include pe</w:t>
      </w:r>
      <w:r>
        <w:t>rsons</w:t>
      </w:r>
      <w:r w:rsidRPr="00C54ACA">
        <w:t xml:space="preserve"> with disabilities, looking at each system and </w:t>
      </w:r>
      <w:r>
        <w:t>programme</w:t>
      </w:r>
      <w:r w:rsidRPr="00C54ACA">
        <w:t xml:space="preserve"> separately.</w:t>
      </w:r>
    </w:p>
    <w:p w14:paraId="2E69D17E" w14:textId="3295DC98" w:rsidR="000D174F" w:rsidRDefault="000D174F" w:rsidP="00923028">
      <w:pPr>
        <w:pStyle w:val="Heading2"/>
        <w:jc w:val="both"/>
      </w:pPr>
      <w:r w:rsidRPr="000D174F">
        <w:t xml:space="preserve">Good practice in the overall design of disability-inclusive social </w:t>
      </w:r>
      <w:r>
        <w:t>security</w:t>
      </w:r>
      <w:r w:rsidRPr="000D174F">
        <w:t xml:space="preserve"> systems</w:t>
      </w:r>
    </w:p>
    <w:p w14:paraId="68640848" w14:textId="1CFD2452" w:rsidR="00C54ACA" w:rsidRPr="00616D78" w:rsidRDefault="00C54ACA" w:rsidP="00F025D4">
      <w:pPr>
        <w:jc w:val="both"/>
      </w:pPr>
      <w:r>
        <w:t>There are different social security systems that exist around the world that can support persons with disabilities.</w:t>
      </w:r>
    </w:p>
    <w:p w14:paraId="7ACA7D3B" w14:textId="490DF260" w:rsidR="003C17D9" w:rsidRPr="003C17D9" w:rsidRDefault="003C17D9" w:rsidP="006344CE">
      <w:pPr>
        <w:pStyle w:val="ListParagraph"/>
        <w:numPr>
          <w:ilvl w:val="0"/>
          <w:numId w:val="35"/>
        </w:numPr>
        <w:jc w:val="both"/>
      </w:pPr>
      <w:r w:rsidRPr="006344CE">
        <w:rPr>
          <w:b/>
          <w:bCs/>
        </w:rPr>
        <w:t>Disability-specific programmes:</w:t>
      </w:r>
      <w:r w:rsidRPr="003C17D9">
        <w:t xml:space="preserve"> These are program</w:t>
      </w:r>
      <w:r>
        <w:t>me</w:t>
      </w:r>
      <w:r w:rsidRPr="003C17D9">
        <w:t>s that are only for pe</w:t>
      </w:r>
      <w:r>
        <w:t>rsons</w:t>
      </w:r>
      <w:r w:rsidRPr="003C17D9">
        <w:t xml:space="preserve"> with disabilities. To join, a person needs to have a certain level of disability.</w:t>
      </w:r>
    </w:p>
    <w:p w14:paraId="4533394B" w14:textId="302ED98D" w:rsidR="003C17D9" w:rsidRPr="003C17D9" w:rsidRDefault="003C17D9" w:rsidP="006344CE">
      <w:pPr>
        <w:pStyle w:val="ListParagraph"/>
        <w:numPr>
          <w:ilvl w:val="0"/>
          <w:numId w:val="35"/>
        </w:numPr>
        <w:jc w:val="both"/>
      </w:pPr>
      <w:r w:rsidRPr="006344CE">
        <w:rPr>
          <w:b/>
          <w:bCs/>
        </w:rPr>
        <w:t>Mainstream programmes:</w:t>
      </w:r>
      <w:r w:rsidRPr="003C17D9">
        <w:t xml:space="preserve"> These are program</w:t>
      </w:r>
      <w:r w:rsidR="001D7F9C">
        <w:t>me</w:t>
      </w:r>
      <w:r w:rsidRPr="003C17D9">
        <w:t>s open to everyone, not just pe</w:t>
      </w:r>
      <w:r>
        <w:t>rsons</w:t>
      </w:r>
      <w:r w:rsidRPr="003C17D9">
        <w:t xml:space="preserve"> with disabilities. However, pe</w:t>
      </w:r>
      <w:r>
        <w:t>rsons</w:t>
      </w:r>
      <w:r w:rsidRPr="003C17D9">
        <w:t xml:space="preserve"> with disabilities can join these program</w:t>
      </w:r>
      <w:r>
        <w:t>me</w:t>
      </w:r>
      <w:r w:rsidRPr="003C17D9">
        <w:t>s just like anyone else. In Jordan, this includes program</w:t>
      </w:r>
      <w:r>
        <w:t>me</w:t>
      </w:r>
      <w:r w:rsidRPr="003C17D9">
        <w:t>s like the NAF (National Aid Fund</w:t>
      </w:r>
      <w:proofErr w:type="gramStart"/>
      <w:r w:rsidRPr="003C17D9">
        <w:t>)</w:t>
      </w:r>
      <w:proofErr w:type="gramEnd"/>
      <w:r w:rsidRPr="003C17D9">
        <w:t xml:space="preserve"> and many provided by the SSC (Social Security Corporation).</w:t>
      </w:r>
    </w:p>
    <w:p w14:paraId="6CF36A4D" w14:textId="77777777" w:rsidR="006344CE" w:rsidRDefault="001D7F9C" w:rsidP="006344CE">
      <w:pPr>
        <w:jc w:val="both"/>
      </w:pPr>
      <w:r w:rsidRPr="001D7F9C">
        <w:t>There is strong evidence worldwide that if countries only use general social security program</w:t>
      </w:r>
      <w:r>
        <w:t>me</w:t>
      </w:r>
      <w:r w:rsidRPr="001D7F9C">
        <w:t xml:space="preserve">s to </w:t>
      </w:r>
      <w:r>
        <w:t xml:space="preserve">give </w:t>
      </w:r>
      <w:r w:rsidRPr="001D7F9C">
        <w:t>pe</w:t>
      </w:r>
      <w:r>
        <w:t>rsons</w:t>
      </w:r>
      <w:r w:rsidRPr="001D7F9C">
        <w:t xml:space="preserve"> with disabilities</w:t>
      </w:r>
      <w:r>
        <w:t xml:space="preserve"> money support</w:t>
      </w:r>
      <w:r w:rsidRPr="001D7F9C">
        <w:t xml:space="preserve">, they will </w:t>
      </w:r>
      <w:r>
        <w:t>not</w:t>
      </w:r>
      <w:r w:rsidRPr="001D7F9C">
        <w:t xml:space="preserve"> provide </w:t>
      </w:r>
      <w:r>
        <w:t>the amount of</w:t>
      </w:r>
      <w:r w:rsidRPr="001D7F9C">
        <w:t xml:space="preserve"> support</w:t>
      </w:r>
      <w:r>
        <w:t xml:space="preserve"> needed</w:t>
      </w:r>
      <w:r w:rsidRPr="001D7F9C">
        <w:t>.</w:t>
      </w:r>
      <w:r w:rsidR="006344CE" w:rsidRPr="00FC150C">
        <w:rPr>
          <w:vertAlign w:val="superscript"/>
        </w:rPr>
        <w:footnoteReference w:id="15"/>
      </w:r>
      <w:r w:rsidR="006344CE">
        <w:t xml:space="preserve"> </w:t>
      </w:r>
      <w:r w:rsidRPr="001D7F9C">
        <w:t xml:space="preserve"> To truly help p</w:t>
      </w:r>
      <w:r>
        <w:t>ersons</w:t>
      </w:r>
      <w:r w:rsidRPr="001D7F9C">
        <w:t xml:space="preserve"> with disabilities, governments need to offer both program</w:t>
      </w:r>
      <w:r>
        <w:t>mes designed</w:t>
      </w:r>
      <w:r w:rsidRPr="001D7F9C">
        <w:t xml:space="preserve"> </w:t>
      </w:r>
      <w:r>
        <w:t xml:space="preserve">only </w:t>
      </w:r>
      <w:r w:rsidRPr="001D7F9C">
        <w:t>for</w:t>
      </w:r>
      <w:r>
        <w:t xml:space="preserve"> persons with</w:t>
      </w:r>
      <w:r w:rsidRPr="001D7F9C">
        <w:t xml:space="preserve"> disabilities as well as</w:t>
      </w:r>
      <w:r>
        <w:t xml:space="preserve"> more</w:t>
      </w:r>
      <w:r w:rsidRPr="001D7F9C">
        <w:t xml:space="preserve"> general program</w:t>
      </w:r>
      <w:r>
        <w:t>me</w:t>
      </w:r>
      <w:r w:rsidRPr="001D7F9C">
        <w:t xml:space="preserve">s that are also useful for people with disabilities. This support should be available from childhood through adulthood to address the </w:t>
      </w:r>
      <w:r>
        <w:t>difficulties</w:t>
      </w:r>
      <w:r w:rsidRPr="001D7F9C">
        <w:t xml:space="preserve"> discussed in </w:t>
      </w:r>
      <w:r w:rsidR="006344CE">
        <w:t xml:space="preserve">Section </w:t>
      </w:r>
      <w:r w:rsidR="006344CE">
        <w:fldChar w:fldCharType="begin"/>
      </w:r>
      <w:r w:rsidR="006344CE">
        <w:instrText xml:space="preserve"> REF _Ref179548518 \n \h </w:instrText>
      </w:r>
      <w:r w:rsidR="006344CE">
        <w:fldChar w:fldCharType="separate"/>
      </w:r>
      <w:r w:rsidR="006344CE">
        <w:t>2</w:t>
      </w:r>
      <w:r w:rsidR="006344CE">
        <w:fldChar w:fldCharType="end"/>
      </w:r>
      <w:r w:rsidR="006344CE">
        <w:t>.</w:t>
      </w:r>
    </w:p>
    <w:p w14:paraId="406DC583" w14:textId="27534FDA" w:rsidR="006E3AB6" w:rsidRDefault="001D7F9C" w:rsidP="00A31FBC">
      <w:pPr>
        <w:jc w:val="both"/>
      </w:pPr>
      <w:r w:rsidRPr="001D7F9C">
        <w:t xml:space="preserve">Based on good examples from different countries, the main benefits that should be provided to people with disabilities to help them with </w:t>
      </w:r>
      <w:r w:rsidR="00E14BA2">
        <w:t xml:space="preserve">their </w:t>
      </w:r>
      <w:r w:rsidRPr="001D7F9C">
        <w:t>difficulties along with more general help include</w:t>
      </w:r>
      <w:r w:rsidR="00B238A1">
        <w:t>:</w:t>
      </w:r>
    </w:p>
    <w:p w14:paraId="3B38A13F" w14:textId="1296DB75" w:rsidR="00336B2E" w:rsidRDefault="001D7F9C" w:rsidP="006E3AB6">
      <w:pPr>
        <w:pStyle w:val="ListParagraph"/>
        <w:numPr>
          <w:ilvl w:val="0"/>
          <w:numId w:val="36"/>
        </w:numPr>
        <w:jc w:val="both"/>
      </w:pPr>
      <w:r>
        <w:t xml:space="preserve">Disability benefits for children: These help families pay for extra costs they </w:t>
      </w:r>
      <w:r w:rsidR="00336B2E">
        <w:t>experience</w:t>
      </w:r>
      <w:r>
        <w:t xml:space="preserve"> because of their child's disability, plus </w:t>
      </w:r>
      <w:r w:rsidR="00336B2E">
        <w:t xml:space="preserve">give </w:t>
      </w:r>
      <w:r>
        <w:t>extra money for children with disabilities to help with the costs of going to school.</w:t>
      </w:r>
    </w:p>
    <w:p w14:paraId="3C1957DB" w14:textId="77777777" w:rsidR="00336B2E" w:rsidRDefault="001D7F9C" w:rsidP="001D7F9C">
      <w:pPr>
        <w:pStyle w:val="ListParagraph"/>
        <w:numPr>
          <w:ilvl w:val="0"/>
          <w:numId w:val="31"/>
        </w:numPr>
        <w:jc w:val="both"/>
      </w:pPr>
      <w:r>
        <w:t xml:space="preserve">Disability pensions: These are payments for people of working age who cannot work or should not work, and these payments replace the </w:t>
      </w:r>
      <w:r w:rsidR="00336B2E">
        <w:t xml:space="preserve">money </w:t>
      </w:r>
      <w:r>
        <w:t xml:space="preserve">they would have </w:t>
      </w:r>
      <w:r w:rsidR="00336B2E">
        <w:t>got</w:t>
      </w:r>
      <w:r>
        <w:t xml:space="preserve"> from working.</w:t>
      </w:r>
    </w:p>
    <w:p w14:paraId="11C10DB3" w14:textId="77777777" w:rsidR="00336B2E" w:rsidRDefault="001D7F9C" w:rsidP="001D7F9C">
      <w:pPr>
        <w:pStyle w:val="ListParagraph"/>
        <w:numPr>
          <w:ilvl w:val="0"/>
          <w:numId w:val="31"/>
        </w:numPr>
        <w:jc w:val="both"/>
      </w:pPr>
      <w:r>
        <w:t>Personal independence payments: These payments help pe</w:t>
      </w:r>
      <w:r w:rsidR="00336B2E">
        <w:t>rsons</w:t>
      </w:r>
      <w:r>
        <w:t xml:space="preserve"> with disabilities </w:t>
      </w:r>
      <w:r w:rsidR="00336B2E">
        <w:t>pay for general</w:t>
      </w:r>
      <w:r>
        <w:t xml:space="preserve"> extra costs they have, so they can have the same opportunities as pe</w:t>
      </w:r>
      <w:r w:rsidR="00336B2E">
        <w:t>rsons</w:t>
      </w:r>
      <w:r>
        <w:t xml:space="preserve"> without disabilities.</w:t>
      </w:r>
    </w:p>
    <w:p w14:paraId="25590CEA" w14:textId="77777777" w:rsidR="00336B2E" w:rsidRDefault="001D7F9C" w:rsidP="001D7F9C">
      <w:pPr>
        <w:pStyle w:val="ListParagraph"/>
        <w:numPr>
          <w:ilvl w:val="0"/>
          <w:numId w:val="31"/>
        </w:numPr>
        <w:jc w:val="both"/>
      </w:pPr>
      <w:r>
        <w:t xml:space="preserve">Old-age pensions: When people get older and are </w:t>
      </w:r>
      <w:r w:rsidR="00336B2E">
        <w:t>can get an old-age pension</w:t>
      </w:r>
      <w:r>
        <w:t>, this payment replaces the disability pension.</w:t>
      </w:r>
    </w:p>
    <w:p w14:paraId="6DDC2C6D" w14:textId="77777777" w:rsidR="00336B2E" w:rsidRDefault="001D7F9C" w:rsidP="001D7F9C">
      <w:pPr>
        <w:pStyle w:val="ListParagraph"/>
        <w:numPr>
          <w:ilvl w:val="0"/>
          <w:numId w:val="31"/>
        </w:numPr>
        <w:jc w:val="both"/>
      </w:pPr>
      <w:r>
        <w:t>Support benefits: These benefits can be used to pay for care services, like personal help from carers.</w:t>
      </w:r>
    </w:p>
    <w:p w14:paraId="6F25EFE8" w14:textId="57FE0EDA" w:rsidR="001D7F9C" w:rsidRDefault="001D7F9C" w:rsidP="00800562">
      <w:pPr>
        <w:pStyle w:val="ListParagraph"/>
        <w:numPr>
          <w:ilvl w:val="0"/>
          <w:numId w:val="31"/>
        </w:numPr>
        <w:jc w:val="both"/>
      </w:pPr>
      <w:r>
        <w:t xml:space="preserve">Family </w:t>
      </w:r>
      <w:proofErr w:type="gramStart"/>
      <w:r>
        <w:t>caregivers</w:t>
      </w:r>
      <w:proofErr w:type="gramEnd"/>
      <w:r>
        <w:t xml:space="preserve"> benefits: These</w:t>
      </w:r>
      <w:r w:rsidR="00336B2E">
        <w:t xml:space="preserve"> are</w:t>
      </w:r>
      <w:r>
        <w:t xml:space="preserve"> </w:t>
      </w:r>
      <w:r w:rsidR="00336B2E">
        <w:t xml:space="preserve">payments </w:t>
      </w:r>
      <w:r>
        <w:t xml:space="preserve">for family members who take care of someone with a disability and </w:t>
      </w:r>
      <w:r w:rsidR="00336B2E">
        <w:t xml:space="preserve">earn less money </w:t>
      </w:r>
      <w:r>
        <w:t>because of their caregiving duties.</w:t>
      </w:r>
    </w:p>
    <w:p w14:paraId="3F4C2970" w14:textId="1B942773" w:rsidR="004B512D" w:rsidRPr="004B512D" w:rsidRDefault="000A75EB" w:rsidP="008A574F">
      <w:pPr>
        <w:pStyle w:val="Caption"/>
        <w:jc w:val="both"/>
      </w:pPr>
      <w:bookmarkStart w:id="28" w:name="_Ref179548724"/>
      <w:bookmarkStart w:id="29" w:name="_Ref177917120"/>
      <w:bookmarkStart w:id="30" w:name="_Ref177587528"/>
      <w:r>
        <w:lastRenderedPageBreak/>
        <w:t xml:space="preserve">Figure </w:t>
      </w:r>
      <w:r w:rsidR="00483973">
        <w:fldChar w:fldCharType="begin"/>
      </w:r>
      <w:r w:rsidR="00483973">
        <w:instrText xml:space="preserve"> STYLEREF 1 \s </w:instrText>
      </w:r>
      <w:r w:rsidR="00483973">
        <w:fldChar w:fldCharType="separate"/>
      </w:r>
      <w:r w:rsidR="00483973">
        <w:rPr>
          <w:noProof/>
        </w:rPr>
        <w:t>4</w:t>
      </w:r>
      <w:r w:rsidR="00483973">
        <w:rPr>
          <w:noProof/>
        </w:rPr>
        <w:fldChar w:fldCharType="end"/>
      </w:r>
      <w:r w:rsidR="00483973">
        <w:noBreakHyphen/>
      </w:r>
      <w:r w:rsidR="00483973">
        <w:fldChar w:fldCharType="begin"/>
      </w:r>
      <w:r w:rsidR="00483973">
        <w:instrText xml:space="preserve"> SEQ Figure \* ARABIC \s 1 </w:instrText>
      </w:r>
      <w:r w:rsidR="00483973">
        <w:fldChar w:fldCharType="separate"/>
      </w:r>
      <w:r w:rsidR="00483973">
        <w:rPr>
          <w:noProof/>
        </w:rPr>
        <w:t>1</w:t>
      </w:r>
      <w:r w:rsidR="00483973">
        <w:rPr>
          <w:noProof/>
        </w:rPr>
        <w:fldChar w:fldCharType="end"/>
      </w:r>
      <w:bookmarkEnd w:id="28"/>
      <w:bookmarkEnd w:id="29"/>
      <w:bookmarkEnd w:id="30"/>
      <w:r>
        <w:t xml:space="preserve">: </w:t>
      </w:r>
      <w:r w:rsidR="00246DF1">
        <w:t xml:space="preserve">Disability-specific and </w:t>
      </w:r>
      <w:r w:rsidR="00C9039E">
        <w:t>-</w:t>
      </w:r>
      <w:r w:rsidR="00246DF1">
        <w:t>relevant</w:t>
      </w:r>
      <w:r w:rsidR="004B512D" w:rsidRPr="004B512D">
        <w:t xml:space="preserve"> benefits </w:t>
      </w:r>
      <w:r w:rsidR="001B6E1B">
        <w:t xml:space="preserve">in </w:t>
      </w:r>
      <w:r w:rsidR="004B512D" w:rsidRPr="004B512D">
        <w:t xml:space="preserve">a </w:t>
      </w:r>
      <w:r w:rsidR="004B512D">
        <w:t>comprehensive social security</w:t>
      </w:r>
      <w:r w:rsidR="004B512D" w:rsidRPr="004B512D">
        <w:t xml:space="preserve"> system</w:t>
      </w:r>
    </w:p>
    <w:tbl>
      <w:tblPr>
        <w:tblStyle w:val="Style1"/>
        <w:tblW w:w="0" w:type="auto"/>
        <w:tblLook w:val="04A0" w:firstRow="1" w:lastRow="0" w:firstColumn="1" w:lastColumn="0" w:noHBand="0" w:noVBand="1"/>
      </w:tblPr>
      <w:tblGrid>
        <w:gridCol w:w="8990"/>
      </w:tblGrid>
      <w:tr w:rsidR="004B512D" w14:paraId="10229549" w14:textId="77777777" w:rsidTr="004B512D">
        <w:tc>
          <w:tcPr>
            <w:tcW w:w="8990" w:type="dxa"/>
          </w:tcPr>
          <w:p w14:paraId="5615747C" w14:textId="737CDDAB" w:rsidR="004B512D" w:rsidRDefault="00A127EE" w:rsidP="004B512D">
            <w:pPr>
              <w:jc w:val="center"/>
            </w:pPr>
            <w:r>
              <w:rPr>
                <w:noProof/>
              </w:rPr>
              <w:drawing>
                <wp:inline distT="0" distB="0" distL="0" distR="0" wp14:anchorId="1A107E6F" wp14:editId="5D4A0CA0">
                  <wp:extent cx="5522810" cy="3246120"/>
                  <wp:effectExtent l="0" t="0" r="1905" b="0"/>
                  <wp:docPr id="13093968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6811" cy="3248472"/>
                          </a:xfrm>
                          <a:prstGeom prst="rect">
                            <a:avLst/>
                          </a:prstGeom>
                          <a:noFill/>
                          <a:ln>
                            <a:noFill/>
                          </a:ln>
                        </pic:spPr>
                      </pic:pic>
                    </a:graphicData>
                  </a:graphic>
                </wp:inline>
              </w:drawing>
            </w:r>
          </w:p>
        </w:tc>
      </w:tr>
    </w:tbl>
    <w:p w14:paraId="2D3F0489" w14:textId="10D8D024" w:rsidR="000A75EB" w:rsidRDefault="004B512D" w:rsidP="00F36A42">
      <w:pPr>
        <w:pStyle w:val="Tablenote-belowtable"/>
        <w:jc w:val="both"/>
      </w:pPr>
      <w:r>
        <w:t>Source: Development Pathways.</w:t>
      </w:r>
    </w:p>
    <w:p w14:paraId="759235FC" w14:textId="6729CF69" w:rsidR="00336B2E" w:rsidRDefault="00336B2E" w:rsidP="00F46643">
      <w:pPr>
        <w:jc w:val="both"/>
      </w:pPr>
      <w:r w:rsidRPr="00336B2E">
        <w:t xml:space="preserve">The system shown in </w:t>
      </w:r>
      <w:r w:rsidR="00400A54">
        <w:fldChar w:fldCharType="begin"/>
      </w:r>
      <w:r w:rsidR="00400A54">
        <w:instrText xml:space="preserve"> REF _Ref179548724 \h </w:instrText>
      </w:r>
      <w:r w:rsidR="00400A54">
        <w:fldChar w:fldCharType="separate"/>
      </w:r>
      <w:r w:rsidR="00400A54">
        <w:t xml:space="preserve">Figure </w:t>
      </w:r>
      <w:r w:rsidR="00400A54" w:rsidRPr="3610B97C">
        <w:rPr>
          <w:noProof/>
        </w:rPr>
        <w:t>4</w:t>
      </w:r>
      <w:r w:rsidR="00400A54">
        <w:noBreakHyphen/>
      </w:r>
      <w:r w:rsidR="00400A54" w:rsidRPr="3610B97C">
        <w:rPr>
          <w:noProof/>
        </w:rPr>
        <w:t>1</w:t>
      </w:r>
      <w:r w:rsidR="00400A54">
        <w:fldChar w:fldCharType="end"/>
      </w:r>
      <w:r w:rsidR="00400A54">
        <w:t xml:space="preserve"> </w:t>
      </w:r>
      <w:r>
        <w:t xml:space="preserve">has been </w:t>
      </w:r>
      <w:r w:rsidR="00F07C44">
        <w:t>made</w:t>
      </w:r>
      <w:r>
        <w:t xml:space="preserve"> </w:t>
      </w:r>
      <w:r w:rsidRPr="00336B2E">
        <w:t xml:space="preserve">in many </w:t>
      </w:r>
      <w:r>
        <w:t>high-income</w:t>
      </w:r>
      <w:r w:rsidRPr="00336B2E">
        <w:t xml:space="preserve"> countries </w:t>
      </w:r>
      <w:r w:rsidR="00F07C44">
        <w:t>over</w:t>
      </w:r>
      <w:r w:rsidRPr="00336B2E">
        <w:t xml:space="preserve"> many years of development. No low- or middle-income country has fully set up </w:t>
      </w:r>
      <w:proofErr w:type="gramStart"/>
      <w:r w:rsidRPr="00336B2E">
        <w:t xml:space="preserve">all </w:t>
      </w:r>
      <w:r>
        <w:t>of</w:t>
      </w:r>
      <w:proofErr w:type="gramEnd"/>
      <w:r>
        <w:t xml:space="preserve"> </w:t>
      </w:r>
      <w:r w:rsidRPr="00336B2E">
        <w:t xml:space="preserve">the benefits for people with disabilities. One big </w:t>
      </w:r>
      <w:r>
        <w:t>difficulty</w:t>
      </w:r>
      <w:r w:rsidRPr="00336B2E">
        <w:t xml:space="preserve"> is the introduction of personal independence payments because it needs a </w:t>
      </w:r>
      <w:r>
        <w:t xml:space="preserve">strong </w:t>
      </w:r>
      <w:r w:rsidRPr="00336B2E">
        <w:t xml:space="preserve">system to </w:t>
      </w:r>
      <w:r>
        <w:t>identify the type and level of someone’s</w:t>
      </w:r>
      <w:r w:rsidRPr="00336B2E">
        <w:t xml:space="preserve"> disabilit</w:t>
      </w:r>
      <w:r>
        <w:t>y as well as good</w:t>
      </w:r>
      <w:r w:rsidRPr="00336B2E">
        <w:t xml:space="preserve"> management to make it work well.</w:t>
      </w:r>
    </w:p>
    <w:p w14:paraId="251F7106" w14:textId="77777777" w:rsidR="003B09C5" w:rsidRDefault="003B09C5" w:rsidP="003B09C5">
      <w:pPr>
        <w:jc w:val="both"/>
      </w:pPr>
      <w:r w:rsidRPr="003B09C5">
        <w:t xml:space="preserve">Middle-income countries with good systems </w:t>
      </w:r>
      <w:r>
        <w:t xml:space="preserve">for persons with disabilities </w:t>
      </w:r>
      <w:r w:rsidRPr="003B09C5">
        <w:t>have created simpler support program</w:t>
      </w:r>
      <w:r>
        <w:t>me</w:t>
      </w:r>
      <w:r w:rsidRPr="003B09C5">
        <w:t>s, usually made</w:t>
      </w:r>
      <w:r>
        <w:t xml:space="preserve"> of</w:t>
      </w:r>
      <w:r w:rsidRPr="003B09C5">
        <w:t xml:space="preserve"> up</w:t>
      </w:r>
      <w:r>
        <w:t xml:space="preserve"> to</w:t>
      </w:r>
      <w:r w:rsidRPr="003B09C5">
        <w:t xml:space="preserve"> four main types of benefits</w:t>
      </w:r>
      <w:r>
        <w:t>:</w:t>
      </w:r>
    </w:p>
    <w:p w14:paraId="5CD656F7" w14:textId="5D13C380" w:rsidR="003B09C5" w:rsidRPr="003B09C5" w:rsidRDefault="003B09C5" w:rsidP="00483C1F">
      <w:pPr>
        <w:pStyle w:val="ListParagraph"/>
        <w:numPr>
          <w:ilvl w:val="0"/>
          <w:numId w:val="32"/>
        </w:numPr>
        <w:jc w:val="both"/>
      </w:pPr>
      <w:r w:rsidRPr="003F6FA1">
        <w:rPr>
          <w:b/>
          <w:color w:val="4C0053"/>
        </w:rPr>
        <w:t>Child disability benefit</w:t>
      </w:r>
      <w:r w:rsidRPr="003F6FA1">
        <w:rPr>
          <w:color w:val="4C0053"/>
        </w:rPr>
        <w:t>:</w:t>
      </w:r>
      <w:r w:rsidRPr="003B09C5">
        <w:t xml:space="preserve"> Given in around 30 low- and middle-income countries.</w:t>
      </w:r>
    </w:p>
    <w:p w14:paraId="25D335F2" w14:textId="4CC28B90" w:rsidR="003B09C5" w:rsidRPr="003B09C5" w:rsidRDefault="003B09C5" w:rsidP="00483C1F">
      <w:pPr>
        <w:pStyle w:val="ListParagraph"/>
        <w:numPr>
          <w:ilvl w:val="0"/>
          <w:numId w:val="32"/>
        </w:numPr>
        <w:jc w:val="both"/>
      </w:pPr>
      <w:r w:rsidRPr="003F6FA1">
        <w:rPr>
          <w:b/>
          <w:color w:val="4C0053"/>
        </w:rPr>
        <w:t>Disability benefit for working-age adults</w:t>
      </w:r>
      <w:r w:rsidRPr="003F6FA1">
        <w:rPr>
          <w:color w:val="4C0053"/>
        </w:rPr>
        <w:t xml:space="preserve">: </w:t>
      </w:r>
      <w:r w:rsidRPr="003B09C5">
        <w:t>Available in about 50 countries.</w:t>
      </w:r>
    </w:p>
    <w:p w14:paraId="32C95430" w14:textId="49BF53EE" w:rsidR="003B09C5" w:rsidRPr="003B09C5" w:rsidRDefault="003B09C5" w:rsidP="00483C1F">
      <w:pPr>
        <w:pStyle w:val="ListParagraph"/>
        <w:numPr>
          <w:ilvl w:val="0"/>
          <w:numId w:val="32"/>
        </w:numPr>
        <w:jc w:val="both"/>
      </w:pPr>
      <w:r w:rsidRPr="003F6FA1">
        <w:rPr>
          <w:b/>
          <w:color w:val="4C0053"/>
        </w:rPr>
        <w:t>Old-age pension</w:t>
      </w:r>
      <w:r w:rsidRPr="003F6FA1">
        <w:rPr>
          <w:color w:val="4C0053"/>
        </w:rPr>
        <w:t xml:space="preserve">: </w:t>
      </w:r>
      <w:r w:rsidRPr="003B09C5">
        <w:t>Available for older adults, with 65 countries providing these pensions.</w:t>
      </w:r>
      <w:r w:rsidR="00B9090A">
        <w:rPr>
          <w:rStyle w:val="FootnoteReference"/>
        </w:rPr>
        <w:footnoteReference w:id="16"/>
      </w:r>
    </w:p>
    <w:p w14:paraId="10E6052F" w14:textId="3B6E0F9C" w:rsidR="003B09C5" w:rsidRDefault="003B09C5" w:rsidP="00483C1F">
      <w:pPr>
        <w:pStyle w:val="ListParagraph"/>
        <w:numPr>
          <w:ilvl w:val="0"/>
          <w:numId w:val="32"/>
        </w:numPr>
        <w:jc w:val="both"/>
      </w:pPr>
      <w:r w:rsidRPr="003F6FA1">
        <w:rPr>
          <w:b/>
          <w:color w:val="4C0053"/>
        </w:rPr>
        <w:t>Caregivers’ benefit</w:t>
      </w:r>
      <w:r w:rsidRPr="003F6FA1">
        <w:rPr>
          <w:color w:val="4C0053"/>
        </w:rPr>
        <w:t xml:space="preserve">: </w:t>
      </w:r>
      <w:r w:rsidRPr="003B09C5">
        <w:t>Given in at least five countries to support family caregivers.</w:t>
      </w:r>
    </w:p>
    <w:p w14:paraId="567BA908" w14:textId="27C953BF" w:rsidR="003B09C5" w:rsidRPr="003B09C5" w:rsidRDefault="003B09C5" w:rsidP="003B09C5">
      <w:pPr>
        <w:jc w:val="both"/>
      </w:pPr>
      <w:r w:rsidRPr="003B09C5">
        <w:t>Older adults with disabilities are more likely to receive help, as many countries provide old-age pensions.</w:t>
      </w:r>
      <w:r>
        <w:t xml:space="preserve"> </w:t>
      </w:r>
      <w:r w:rsidRPr="003B09C5">
        <w:t xml:space="preserve">The disability benefit for working-age adults aims to replace </w:t>
      </w:r>
      <w:r>
        <w:t>money</w:t>
      </w:r>
      <w:r w:rsidRPr="003B09C5">
        <w:t xml:space="preserve"> for those who cannot work, </w:t>
      </w:r>
      <w:proofErr w:type="gramStart"/>
      <w:r w:rsidRPr="003B09C5">
        <w:t>and also</w:t>
      </w:r>
      <w:proofErr w:type="gramEnd"/>
      <w:r w:rsidRPr="003B09C5">
        <w:t xml:space="preserve"> to help with extra costs </w:t>
      </w:r>
      <w:r>
        <w:t xml:space="preserve">caused by disability </w:t>
      </w:r>
      <w:r w:rsidRPr="003B09C5">
        <w:t>for p</w:t>
      </w:r>
      <w:r>
        <w:t>ersons whose disability causes</w:t>
      </w:r>
      <w:r w:rsidRPr="003B09C5">
        <w:t xml:space="preserve"> </w:t>
      </w:r>
      <w:r>
        <w:t>a lot of or</w:t>
      </w:r>
      <w:r w:rsidRPr="003B09C5">
        <w:t xml:space="preserve"> </w:t>
      </w:r>
      <w:r>
        <w:t>extreme</w:t>
      </w:r>
      <w:r w:rsidRPr="003B09C5">
        <w:t xml:space="preserve"> di</w:t>
      </w:r>
      <w:r>
        <w:t>fficulty</w:t>
      </w:r>
      <w:r w:rsidRPr="003B09C5">
        <w:t>. Though not perfect, countries</w:t>
      </w:r>
      <w:r>
        <w:t xml:space="preserve"> meet these aims</w:t>
      </w:r>
      <w:r w:rsidRPr="003B09C5">
        <w:t xml:space="preserve"> by offering different levels of support: a higher benefit for </w:t>
      </w:r>
      <w:r>
        <w:t>persons whose</w:t>
      </w:r>
      <w:r w:rsidRPr="003B09C5">
        <w:t xml:space="preserve"> disabilit</w:t>
      </w:r>
      <w:r>
        <w:t>y causes extreme difficulty</w:t>
      </w:r>
      <w:r w:rsidRPr="003B09C5">
        <w:t xml:space="preserve"> and a lower benefit for those w</w:t>
      </w:r>
      <w:r>
        <w:t xml:space="preserve">hose </w:t>
      </w:r>
      <w:r w:rsidRPr="003B09C5">
        <w:t>disabilit</w:t>
      </w:r>
      <w:r>
        <w:t>y causes a lot of difficulty</w:t>
      </w:r>
      <w:r w:rsidRPr="003B09C5">
        <w:t>.</w:t>
      </w:r>
    </w:p>
    <w:p w14:paraId="3AE6FC22" w14:textId="77777777" w:rsidR="003B09C5" w:rsidRDefault="003B09C5" w:rsidP="00077C07">
      <w:pPr>
        <w:jc w:val="both"/>
      </w:pPr>
    </w:p>
    <w:p w14:paraId="0D282D6B" w14:textId="21A5D7DB" w:rsidR="00E55128" w:rsidRDefault="004476BD" w:rsidP="00ED257D">
      <w:pPr>
        <w:pStyle w:val="Heading2"/>
        <w:jc w:val="both"/>
      </w:pPr>
      <w:r>
        <w:lastRenderedPageBreak/>
        <w:t>Good practi</w:t>
      </w:r>
      <w:r w:rsidR="008D1E25">
        <w:t>c</w:t>
      </w:r>
      <w:r>
        <w:t>e in the design of</w:t>
      </w:r>
      <w:r w:rsidR="00BA534A">
        <w:t xml:space="preserve"> disability-</w:t>
      </w:r>
      <w:r w:rsidR="00ED257D">
        <w:t xml:space="preserve">specific and relevant </w:t>
      </w:r>
      <w:r w:rsidR="00AC56C3">
        <w:t>schemes</w:t>
      </w:r>
    </w:p>
    <w:p w14:paraId="53796D65" w14:textId="1040496A" w:rsidR="00DE2794" w:rsidRDefault="00DE2794" w:rsidP="00D655B4">
      <w:pPr>
        <w:jc w:val="both"/>
      </w:pPr>
      <w:r>
        <w:t>T</w:t>
      </w:r>
      <w:r w:rsidRPr="00DE2794">
        <w:t xml:space="preserve">he best ways to design </w:t>
      </w:r>
      <w:r>
        <w:t xml:space="preserve">social security </w:t>
      </w:r>
      <w:r w:rsidRPr="00DE2794">
        <w:t>program</w:t>
      </w:r>
      <w:r>
        <w:t>me</w:t>
      </w:r>
      <w:r w:rsidRPr="00DE2794">
        <w:t>s</w:t>
      </w:r>
      <w:r>
        <w:t xml:space="preserve"> for persons with disabilities in different areas </w:t>
      </w:r>
      <w:r w:rsidRPr="00DE2794">
        <w:t>has</w:t>
      </w:r>
      <w:r>
        <w:t xml:space="preserve"> been</w:t>
      </w:r>
      <w:r w:rsidRPr="00DE2794">
        <w:t xml:space="preserve"> shown</w:t>
      </w:r>
      <w:r>
        <w:t xml:space="preserve"> by countries who have already set up these programmes</w:t>
      </w:r>
      <w:r w:rsidRPr="00DE2794">
        <w:t xml:space="preserve">. These areas include who receives the benefit, whether </w:t>
      </w:r>
      <w:bookmarkStart w:id="31" w:name="_Hlk183113311"/>
      <w:r>
        <w:t xml:space="preserve">rules that say persons who get support </w:t>
      </w:r>
      <w:proofErr w:type="gramStart"/>
      <w:r>
        <w:t>have to</w:t>
      </w:r>
      <w:proofErr w:type="gramEnd"/>
      <w:r>
        <w:t xml:space="preserve"> work </w:t>
      </w:r>
      <w:bookmarkEnd w:id="31"/>
      <w:r w:rsidRPr="00DE2794">
        <w:t xml:space="preserve">are included, </w:t>
      </w:r>
      <w:r>
        <w:t>if and how countries look at how much money someone already has</w:t>
      </w:r>
      <w:r w:rsidRPr="00DE2794">
        <w:t xml:space="preserve">, </w:t>
      </w:r>
      <w:r>
        <w:t>how countries identify the type and level of someone’s disability</w:t>
      </w:r>
      <w:r w:rsidRPr="00DE2794">
        <w:t xml:space="preserve">, and the amount of </w:t>
      </w:r>
      <w:r>
        <w:t>benefit given</w:t>
      </w:r>
      <w:r w:rsidRPr="00DE2794">
        <w:t>.</w:t>
      </w:r>
    </w:p>
    <w:p w14:paraId="4E037CFD" w14:textId="17FCA549" w:rsidR="008F0B33" w:rsidRDefault="00DE2794" w:rsidP="00A064ED">
      <w:pPr>
        <w:pStyle w:val="Heading3"/>
        <w:jc w:val="both"/>
      </w:pPr>
      <w:r>
        <w:t>Who is given the benefit</w:t>
      </w:r>
    </w:p>
    <w:p w14:paraId="12DA5CEA" w14:textId="79792FDA" w:rsidR="00DE2794" w:rsidRDefault="00DE2794" w:rsidP="00791B90">
      <w:pPr>
        <w:jc w:val="both"/>
      </w:pPr>
      <w:r w:rsidRPr="00DE2794">
        <w:t xml:space="preserve">Disability and old age benefits should go directly to the person getting them, not to the head of the household. This helps persons with disabilities keep their independence and dignity. For children with disabilities, the benefit should be paid to the main person who looks after them. When the child turns 18, the payment should go directly to them. </w:t>
      </w:r>
    </w:p>
    <w:p w14:paraId="3FFD0E99" w14:textId="5789FE1C" w:rsidR="00DE2794" w:rsidRDefault="00DE2794" w:rsidP="003837A4">
      <w:pPr>
        <w:jc w:val="both"/>
      </w:pPr>
      <w:r w:rsidRPr="00DE2794">
        <w:t>If someone with a disability cannot manage their money</w:t>
      </w:r>
      <w:r>
        <w:t xml:space="preserve"> independently</w:t>
      </w:r>
      <w:r w:rsidRPr="00DE2794">
        <w:t xml:space="preserve">, a </w:t>
      </w:r>
      <w:r>
        <w:t xml:space="preserve">person </w:t>
      </w:r>
      <w:r w:rsidRPr="00DE2794">
        <w:t>should be</w:t>
      </w:r>
      <w:r>
        <w:t xml:space="preserve"> officially chosen by a</w:t>
      </w:r>
      <w:r w:rsidRPr="00DE2794">
        <w:t xml:space="preserve"> </w:t>
      </w:r>
      <w:r>
        <w:t>law</w:t>
      </w:r>
      <w:r w:rsidRPr="00DE2794">
        <w:t xml:space="preserve"> court to help</w:t>
      </w:r>
      <w:r>
        <w:t xml:space="preserve"> (called a financial attorney)</w:t>
      </w:r>
      <w:r w:rsidRPr="00DE2794">
        <w:t>. This attorney would manage the person’s bank account and money.</w:t>
      </w:r>
      <w:r>
        <w:t xml:space="preserve"> </w:t>
      </w:r>
      <w:r w:rsidRPr="00DE2794">
        <w:t xml:space="preserve">It is important that </w:t>
      </w:r>
      <w:r>
        <w:t xml:space="preserve">this financial attorney follows </w:t>
      </w:r>
      <w:r w:rsidRPr="00DE2794">
        <w:t xml:space="preserve">the wishes of the person with a disability as much as possible. To avoid </w:t>
      </w:r>
      <w:r>
        <w:t>the money being used incorrectly</w:t>
      </w:r>
      <w:r w:rsidRPr="00DE2794">
        <w:t>, there should be</w:t>
      </w:r>
      <w:r>
        <w:t xml:space="preserve"> rules</w:t>
      </w:r>
      <w:r w:rsidRPr="00DE2794">
        <w:t xml:space="preserve"> that </w:t>
      </w:r>
      <w:r>
        <w:t>give</w:t>
      </w:r>
      <w:r w:rsidRPr="00DE2794">
        <w:t xml:space="preserve"> pe</w:t>
      </w:r>
      <w:r>
        <w:t>rsons with disabilities</w:t>
      </w:r>
      <w:r w:rsidRPr="00DE2794">
        <w:t xml:space="preserve"> t</w:t>
      </w:r>
      <w:r>
        <w:t>he power to</w:t>
      </w:r>
      <w:r w:rsidRPr="00DE2794">
        <w:t xml:space="preserve"> change their financial attorney if needed.</w:t>
      </w:r>
    </w:p>
    <w:p w14:paraId="0EEA6F3E" w14:textId="63E664F7" w:rsidR="002C4F4B" w:rsidRPr="002B7AA2" w:rsidRDefault="0028015B">
      <w:pPr>
        <w:pStyle w:val="Heading3"/>
        <w:jc w:val="both"/>
      </w:pPr>
      <w:r>
        <w:t>R</w:t>
      </w:r>
      <w:r w:rsidRPr="0028015B">
        <w:t xml:space="preserve">ules </w:t>
      </w:r>
      <w:r>
        <w:t>about</w:t>
      </w:r>
      <w:r w:rsidRPr="0028015B">
        <w:t xml:space="preserve"> work</w:t>
      </w:r>
      <w:r>
        <w:t>ing</w:t>
      </w:r>
    </w:p>
    <w:p w14:paraId="54062280" w14:textId="462E2807" w:rsidR="0028015B" w:rsidRDefault="0028015B" w:rsidP="00C23C78">
      <w:pPr>
        <w:jc w:val="both"/>
      </w:pPr>
      <w:r w:rsidRPr="0028015B">
        <w:t>A problem for many pe</w:t>
      </w:r>
      <w:r>
        <w:t>rsons</w:t>
      </w:r>
      <w:r w:rsidRPr="0028015B">
        <w:t xml:space="preserve"> with disabilities in low- and middle-income countries is that disability benefits for working-age adults are often only given to those who cannot work. This idea comes from the belief that disability means a person cannot work, but this is not true for most pe</w:t>
      </w:r>
      <w:r>
        <w:t>rsons</w:t>
      </w:r>
      <w:r w:rsidRPr="0028015B">
        <w:t xml:space="preserve"> with disabilities. They can work if the environment is inclusive and </w:t>
      </w:r>
      <w:r>
        <w:t xml:space="preserve">easy for them to access. </w:t>
      </w:r>
      <w:r w:rsidRPr="0028015B">
        <w:t xml:space="preserve">When disability benefits are </w:t>
      </w:r>
      <w:r>
        <w:t xml:space="preserve">connected </w:t>
      </w:r>
      <w:r w:rsidRPr="0028015B">
        <w:t xml:space="preserve">to not being able to work, </w:t>
      </w:r>
      <w:r>
        <w:t>this</w:t>
      </w:r>
      <w:r w:rsidRPr="0028015B">
        <w:t xml:space="preserve"> </w:t>
      </w:r>
      <w:r>
        <w:t>leaves out</w:t>
      </w:r>
      <w:r w:rsidRPr="0028015B">
        <w:t xml:space="preserve"> many pe</w:t>
      </w:r>
      <w:r>
        <w:t>rsons</w:t>
      </w:r>
      <w:r w:rsidRPr="0028015B">
        <w:t xml:space="preserve"> with disabilities who can work or already have jobs but still need extra help</w:t>
      </w:r>
      <w:r>
        <w:t xml:space="preserve"> with money</w:t>
      </w:r>
      <w:r w:rsidRPr="0028015B">
        <w:t xml:space="preserve"> to cover the </w:t>
      </w:r>
      <w:r>
        <w:t>extra</w:t>
      </w:r>
      <w:r w:rsidRPr="0028015B">
        <w:t xml:space="preserve"> costs of having a disability.</w:t>
      </w:r>
    </w:p>
    <w:p w14:paraId="50731656" w14:textId="0C2C671B" w:rsidR="0028015B" w:rsidRPr="0028015B" w:rsidRDefault="0028015B" w:rsidP="0028015B">
      <w:pPr>
        <w:jc w:val="both"/>
      </w:pPr>
      <w:r w:rsidRPr="0028015B">
        <w:t xml:space="preserve">Some </w:t>
      </w:r>
      <w:r>
        <w:t>evidence</w:t>
      </w:r>
      <w:r w:rsidRPr="0028015B">
        <w:t xml:space="preserve"> shows that linking disability benefits to the ability to work can </w:t>
      </w:r>
      <w:r>
        <w:t>stop</w:t>
      </w:r>
      <w:r w:rsidRPr="0028015B">
        <w:t xml:space="preserve"> people from seeking </w:t>
      </w:r>
      <w:r>
        <w:t>work</w:t>
      </w:r>
      <w:r w:rsidRPr="0028015B">
        <w:t xml:space="preserve">. For example, in South Africa, </w:t>
      </w:r>
      <w:r>
        <w:t xml:space="preserve">an investigation </w:t>
      </w:r>
      <w:r w:rsidRPr="0028015B">
        <w:t xml:space="preserve">found that the way </w:t>
      </w:r>
      <w:r>
        <w:t>someone’s ability to work was</w:t>
      </w:r>
      <w:r w:rsidRPr="0028015B">
        <w:t xml:space="preserve"> </w:t>
      </w:r>
      <w:r>
        <w:t>tested</w:t>
      </w:r>
      <w:r w:rsidRPr="0028015B">
        <w:t xml:space="preserve"> for </w:t>
      </w:r>
      <w:r>
        <w:t>a benefit called the</w:t>
      </w:r>
      <w:r w:rsidRPr="0028015B">
        <w:t xml:space="preserve"> Disability Grant ma</w:t>
      </w:r>
      <w:r>
        <w:t>de</w:t>
      </w:r>
      <w:r w:rsidRPr="0028015B">
        <w:t xml:space="preserve"> people less likely to work. Only 10.3% of </w:t>
      </w:r>
      <w:r>
        <w:t xml:space="preserve">people who got the benefit </w:t>
      </w:r>
      <w:r w:rsidRPr="0028015B">
        <w:t xml:space="preserve">were </w:t>
      </w:r>
      <w:r>
        <w:t>working</w:t>
      </w:r>
      <w:r w:rsidRPr="0028015B">
        <w:t>, compared to 44% of people with</w:t>
      </w:r>
      <w:r>
        <w:t xml:space="preserve"> serious</w:t>
      </w:r>
      <w:r w:rsidRPr="0028015B">
        <w:t xml:space="preserve"> disabilities who did not receive the </w:t>
      </w:r>
      <w:r>
        <w:t>benefit</w:t>
      </w:r>
      <w:r w:rsidRPr="0028015B">
        <w:t>.</w:t>
      </w:r>
      <w:r w:rsidR="00744DFE">
        <w:rPr>
          <w:rStyle w:val="FootnoteReference"/>
        </w:rPr>
        <w:footnoteReference w:id="17"/>
      </w:r>
      <w:r>
        <w:t xml:space="preserve"> </w:t>
      </w:r>
      <w:r w:rsidRPr="0028015B">
        <w:t xml:space="preserve">In Brazil, the </w:t>
      </w:r>
      <w:proofErr w:type="spellStart"/>
      <w:r w:rsidRPr="00744DFE">
        <w:rPr>
          <w:i/>
          <w:iCs/>
        </w:rPr>
        <w:t>Benefício</w:t>
      </w:r>
      <w:proofErr w:type="spellEnd"/>
      <w:r w:rsidRPr="00744DFE">
        <w:rPr>
          <w:i/>
          <w:iCs/>
        </w:rPr>
        <w:t xml:space="preserve"> de </w:t>
      </w:r>
      <w:proofErr w:type="spellStart"/>
      <w:r w:rsidRPr="00744DFE">
        <w:rPr>
          <w:i/>
          <w:iCs/>
        </w:rPr>
        <w:t>Prestação</w:t>
      </w:r>
      <w:proofErr w:type="spellEnd"/>
      <w:r w:rsidRPr="00744DFE">
        <w:rPr>
          <w:i/>
          <w:iCs/>
        </w:rPr>
        <w:t xml:space="preserve"> </w:t>
      </w:r>
      <w:proofErr w:type="spellStart"/>
      <w:r w:rsidRPr="00744DFE">
        <w:rPr>
          <w:i/>
          <w:iCs/>
        </w:rPr>
        <w:t>Continuada</w:t>
      </w:r>
      <w:proofErr w:type="spellEnd"/>
      <w:r w:rsidRPr="0028015B">
        <w:t xml:space="preserve"> program</w:t>
      </w:r>
      <w:r>
        <w:t>me</w:t>
      </w:r>
      <w:r w:rsidRPr="0028015B">
        <w:t xml:space="preserve"> has also led to fewer people working. </w:t>
      </w:r>
      <w:r>
        <w:t xml:space="preserve">This programme involves testing people to see how much money they already have, known as means-testing. </w:t>
      </w:r>
      <w:r w:rsidRPr="0028015B">
        <w:t>This</w:t>
      </w:r>
      <w:r>
        <w:t xml:space="preserve"> programme</w:t>
      </w:r>
      <w:r w:rsidRPr="0028015B">
        <w:t xml:space="preserve"> shows that means testing can make both the person receiving benefits and their family members les</w:t>
      </w:r>
      <w:r>
        <w:t>s eager</w:t>
      </w:r>
      <w:r w:rsidRPr="0028015B">
        <w:t xml:space="preserve"> to find a job.</w:t>
      </w:r>
    </w:p>
    <w:p w14:paraId="7FBA3023" w14:textId="77777777" w:rsidR="0028015B" w:rsidRDefault="0028015B" w:rsidP="00873D7D">
      <w:pPr>
        <w:jc w:val="both"/>
      </w:pPr>
    </w:p>
    <w:tbl>
      <w:tblPr>
        <w:tblStyle w:val="TableGrid"/>
        <w:tblW w:w="0" w:type="auto"/>
        <w:tblLook w:val="04A0" w:firstRow="1" w:lastRow="0" w:firstColumn="1" w:lastColumn="0" w:noHBand="0" w:noVBand="1"/>
      </w:tblPr>
      <w:tblGrid>
        <w:gridCol w:w="9010"/>
      </w:tblGrid>
      <w:tr w:rsidR="007F6C6C" w14:paraId="2978C718" w14:textId="77777777" w:rsidTr="007F6C6C">
        <w:tc>
          <w:tcPr>
            <w:tcW w:w="9010" w:type="dxa"/>
          </w:tcPr>
          <w:p w14:paraId="57B48446" w14:textId="7752B1DC" w:rsidR="007F6C6C" w:rsidRPr="00E076D0" w:rsidRDefault="007F6C6C" w:rsidP="007F6C6C">
            <w:pPr>
              <w:pStyle w:val="Caption"/>
              <w:rPr>
                <w:sz w:val="20"/>
                <w:szCs w:val="20"/>
              </w:rPr>
            </w:pPr>
            <w:r w:rsidRPr="00E076D0">
              <w:rPr>
                <w:sz w:val="20"/>
                <w:szCs w:val="20"/>
              </w:rPr>
              <w:lastRenderedPageBreak/>
              <w:t xml:space="preserve">Box </w:t>
            </w:r>
            <w:r w:rsidRPr="00E076D0">
              <w:rPr>
                <w:sz w:val="20"/>
                <w:szCs w:val="20"/>
              </w:rPr>
              <w:fldChar w:fldCharType="begin"/>
            </w:r>
            <w:r w:rsidRPr="00E076D0">
              <w:rPr>
                <w:sz w:val="20"/>
                <w:szCs w:val="20"/>
              </w:rPr>
              <w:instrText xml:space="preserve"> STYLEREF 1 \s </w:instrText>
            </w:r>
            <w:r w:rsidRPr="00E076D0">
              <w:rPr>
                <w:sz w:val="20"/>
                <w:szCs w:val="20"/>
              </w:rPr>
              <w:fldChar w:fldCharType="separate"/>
            </w:r>
            <w:r w:rsidRPr="00E076D0">
              <w:rPr>
                <w:sz w:val="20"/>
                <w:szCs w:val="20"/>
              </w:rPr>
              <w:t>4</w:t>
            </w:r>
            <w:r w:rsidRPr="00E076D0">
              <w:rPr>
                <w:sz w:val="20"/>
                <w:szCs w:val="20"/>
              </w:rPr>
              <w:fldChar w:fldCharType="end"/>
            </w:r>
            <w:r w:rsidRPr="00E076D0">
              <w:rPr>
                <w:sz w:val="20"/>
                <w:szCs w:val="20"/>
              </w:rPr>
              <w:noBreakHyphen/>
            </w:r>
            <w:r w:rsidRPr="00E076D0">
              <w:rPr>
                <w:sz w:val="20"/>
                <w:szCs w:val="20"/>
              </w:rPr>
              <w:fldChar w:fldCharType="begin"/>
            </w:r>
            <w:r w:rsidRPr="00E076D0">
              <w:rPr>
                <w:sz w:val="20"/>
                <w:szCs w:val="20"/>
              </w:rPr>
              <w:instrText xml:space="preserve"> SEQ Box \* ARABIC \s 1 </w:instrText>
            </w:r>
            <w:r w:rsidRPr="00E076D0">
              <w:rPr>
                <w:sz w:val="20"/>
                <w:szCs w:val="20"/>
              </w:rPr>
              <w:fldChar w:fldCharType="separate"/>
            </w:r>
            <w:r w:rsidRPr="00E076D0">
              <w:rPr>
                <w:sz w:val="20"/>
                <w:szCs w:val="20"/>
              </w:rPr>
              <w:t>1</w:t>
            </w:r>
            <w:r w:rsidRPr="00E076D0">
              <w:rPr>
                <w:sz w:val="20"/>
                <w:szCs w:val="20"/>
              </w:rPr>
              <w:fldChar w:fldCharType="end"/>
            </w:r>
            <w:r w:rsidRPr="00E076D0">
              <w:rPr>
                <w:sz w:val="20"/>
                <w:szCs w:val="20"/>
              </w:rPr>
              <w:t xml:space="preserve">: The challenge of determining </w:t>
            </w:r>
            <w:r w:rsidR="00AF5F42">
              <w:rPr>
                <w:sz w:val="20"/>
                <w:szCs w:val="20"/>
              </w:rPr>
              <w:t>lack of ability to work</w:t>
            </w:r>
          </w:p>
          <w:p w14:paraId="24C6EC4E" w14:textId="4E875671" w:rsidR="00590A6D" w:rsidRPr="005F6F7F" w:rsidRDefault="00590A6D" w:rsidP="007F6C6C">
            <w:pPr>
              <w:keepNext/>
              <w:jc w:val="both"/>
              <w:rPr>
                <w:sz w:val="20"/>
                <w:szCs w:val="20"/>
              </w:rPr>
            </w:pPr>
            <w:r>
              <w:rPr>
                <w:sz w:val="20"/>
                <w:szCs w:val="20"/>
              </w:rPr>
              <w:t xml:space="preserve">Testing </w:t>
            </w:r>
            <w:r w:rsidRPr="00590A6D">
              <w:rPr>
                <w:sz w:val="20"/>
                <w:szCs w:val="20"/>
              </w:rPr>
              <w:t xml:space="preserve">whether someone is unable to work is often based only on their physical, mental, or </w:t>
            </w:r>
            <w:r>
              <w:rPr>
                <w:sz w:val="20"/>
                <w:szCs w:val="20"/>
              </w:rPr>
              <w:t>learning</w:t>
            </w:r>
            <w:r w:rsidRPr="00590A6D">
              <w:rPr>
                <w:sz w:val="20"/>
                <w:szCs w:val="20"/>
              </w:rPr>
              <w:t xml:space="preserve"> abilities, which does not always match real job opportunities. </w:t>
            </w:r>
            <w:r>
              <w:rPr>
                <w:sz w:val="20"/>
                <w:szCs w:val="20"/>
              </w:rPr>
              <w:t>Good</w:t>
            </w:r>
            <w:r w:rsidRPr="00590A6D">
              <w:rPr>
                <w:sz w:val="20"/>
                <w:szCs w:val="20"/>
              </w:rPr>
              <w:t xml:space="preserve"> assessments need to consider the wider environment.</w:t>
            </w:r>
            <w:r>
              <w:rPr>
                <w:sz w:val="20"/>
                <w:szCs w:val="20"/>
              </w:rPr>
              <w:t xml:space="preserve"> </w:t>
            </w:r>
            <w:r w:rsidRPr="00590A6D">
              <w:rPr>
                <w:sz w:val="20"/>
                <w:szCs w:val="20"/>
              </w:rPr>
              <w:t xml:space="preserve">In South Africa, many people who receive </w:t>
            </w:r>
            <w:r>
              <w:rPr>
                <w:sz w:val="20"/>
                <w:szCs w:val="20"/>
              </w:rPr>
              <w:t>a benefit called the</w:t>
            </w:r>
            <w:r w:rsidRPr="00590A6D">
              <w:rPr>
                <w:sz w:val="20"/>
                <w:szCs w:val="20"/>
              </w:rPr>
              <w:t xml:space="preserve"> Disability Grant are physically able to work but cannot find jobs because of high unemployment and discrimination. This makes it harder for them to get </w:t>
            </w:r>
            <w:r>
              <w:rPr>
                <w:sz w:val="20"/>
                <w:szCs w:val="20"/>
              </w:rPr>
              <w:t>a job</w:t>
            </w:r>
            <w:r w:rsidRPr="00590A6D">
              <w:rPr>
                <w:sz w:val="20"/>
                <w:szCs w:val="20"/>
              </w:rPr>
              <w:t>. The</w:t>
            </w:r>
            <w:r>
              <w:rPr>
                <w:sz w:val="20"/>
                <w:szCs w:val="20"/>
              </w:rPr>
              <w:t xml:space="preserve"> part of government who manages this programme called the</w:t>
            </w:r>
            <w:r w:rsidRPr="00590A6D">
              <w:rPr>
                <w:sz w:val="20"/>
                <w:szCs w:val="20"/>
              </w:rPr>
              <w:t xml:space="preserve"> South African Social Security Agency understands that </w:t>
            </w:r>
            <w:r>
              <w:rPr>
                <w:sz w:val="20"/>
                <w:szCs w:val="20"/>
              </w:rPr>
              <w:t xml:space="preserve">testing work ability </w:t>
            </w:r>
            <w:r w:rsidRPr="00590A6D">
              <w:rPr>
                <w:sz w:val="20"/>
                <w:szCs w:val="20"/>
              </w:rPr>
              <w:t>should focus on the reality</w:t>
            </w:r>
            <w:r>
              <w:rPr>
                <w:sz w:val="20"/>
                <w:szCs w:val="20"/>
              </w:rPr>
              <w:t xml:space="preserve"> of jobs available</w:t>
            </w:r>
            <w:r w:rsidRPr="00590A6D">
              <w:rPr>
                <w:sz w:val="20"/>
                <w:szCs w:val="20"/>
              </w:rPr>
              <w:t xml:space="preserve">, not just personal abilities. Similarly, in Mauritius, while it is assumed that people receiving </w:t>
            </w:r>
            <w:r>
              <w:rPr>
                <w:sz w:val="20"/>
                <w:szCs w:val="20"/>
              </w:rPr>
              <w:t xml:space="preserve">a benefit called the </w:t>
            </w:r>
            <w:r w:rsidRPr="00590A6D">
              <w:rPr>
                <w:sz w:val="20"/>
                <w:szCs w:val="20"/>
              </w:rPr>
              <w:t>Disability Benefits cannot work, there are no actual rules preventing them from working</w:t>
            </w:r>
            <w:r>
              <w:rPr>
                <w:sz w:val="20"/>
                <w:szCs w:val="20"/>
              </w:rPr>
              <w:t>.</w:t>
            </w:r>
          </w:p>
          <w:p w14:paraId="7398015A" w14:textId="725DC521" w:rsidR="00704B44" w:rsidRDefault="00704B44" w:rsidP="005F6F7F">
            <w:pPr>
              <w:pStyle w:val="Tablenote-belowtable"/>
            </w:pPr>
            <w:proofErr w:type="gramStart"/>
            <w:r w:rsidRPr="00812E62">
              <w:rPr>
                <w:lang w:val="fr-FR"/>
              </w:rPr>
              <w:t>Source:</w:t>
            </w:r>
            <w:proofErr w:type="gramEnd"/>
            <w:r w:rsidRPr="00812E62">
              <w:rPr>
                <w:lang w:val="fr-FR"/>
              </w:rPr>
              <w:t xml:space="preserve"> </w:t>
            </w:r>
            <w:r w:rsidR="00BF3EFB" w:rsidRPr="00812E62">
              <w:rPr>
                <w:lang w:val="fr-FR"/>
              </w:rPr>
              <w:t>Kidd et al. (2018</w:t>
            </w:r>
            <w:proofErr w:type="gramStart"/>
            <w:r w:rsidR="00BF3EFB" w:rsidRPr="00812E62">
              <w:rPr>
                <w:lang w:val="fr-FR"/>
              </w:rPr>
              <w:t>)</w:t>
            </w:r>
            <w:r w:rsidR="00DE1DA8" w:rsidRPr="00812E62">
              <w:rPr>
                <w:lang w:val="fr-FR"/>
              </w:rPr>
              <w:t>;</w:t>
            </w:r>
            <w:proofErr w:type="gramEnd"/>
            <w:r w:rsidR="00DE1DA8" w:rsidRPr="00812E62">
              <w:rPr>
                <w:lang w:val="fr-FR"/>
              </w:rPr>
              <w:t xml:space="preserve"> </w:t>
            </w:r>
            <w:proofErr w:type="spellStart"/>
            <w:r w:rsidR="00DE1DA8" w:rsidRPr="00812E62">
              <w:rPr>
                <w:lang w:val="fr-FR"/>
              </w:rPr>
              <w:t>Wapling</w:t>
            </w:r>
            <w:proofErr w:type="spellEnd"/>
            <w:r w:rsidR="00DE1DA8" w:rsidRPr="00812E62">
              <w:rPr>
                <w:lang w:val="fr-FR"/>
              </w:rPr>
              <w:t xml:space="preserve"> et al. </w:t>
            </w:r>
            <w:r w:rsidR="00DE1DA8">
              <w:t>(2022)</w:t>
            </w:r>
            <w:r w:rsidR="00BF3EFB">
              <w:t>.</w:t>
            </w:r>
          </w:p>
        </w:tc>
      </w:tr>
    </w:tbl>
    <w:p w14:paraId="4CF527E0" w14:textId="66AF2027" w:rsidR="00031F8D" w:rsidRPr="00031F8D" w:rsidRDefault="00031F8D" w:rsidP="00031F8D">
      <w:pPr>
        <w:jc w:val="both"/>
      </w:pPr>
      <w:r w:rsidRPr="00031F8D">
        <w:t xml:space="preserve">Governments face the </w:t>
      </w:r>
      <w:r>
        <w:t>difficulty</w:t>
      </w:r>
      <w:r w:rsidRPr="00031F8D">
        <w:t xml:space="preserve"> of creating social security systems that give pe</w:t>
      </w:r>
      <w:r w:rsidR="00427762">
        <w:t>rsons</w:t>
      </w:r>
      <w:r w:rsidRPr="00031F8D">
        <w:t xml:space="preserve"> with disabilities the help</w:t>
      </w:r>
      <w:r w:rsidR="00427762">
        <w:t xml:space="preserve"> with money</w:t>
      </w:r>
      <w:r w:rsidRPr="00031F8D">
        <w:t xml:space="preserve"> they need while also supporting them in finding and keeping a job. The personal independence payment </w:t>
      </w:r>
      <w:r w:rsidR="00427762">
        <w:t>aims</w:t>
      </w:r>
      <w:r w:rsidRPr="00031F8D">
        <w:t xml:space="preserve"> to help with </w:t>
      </w:r>
      <w:proofErr w:type="gramStart"/>
      <w:r w:rsidRPr="00031F8D">
        <w:t>both of these</w:t>
      </w:r>
      <w:proofErr w:type="gramEnd"/>
      <w:r w:rsidRPr="00031F8D">
        <w:t xml:space="preserve"> goals. It does</w:t>
      </w:r>
      <w:r w:rsidR="00427762">
        <w:t xml:space="preserve"> not</w:t>
      </w:r>
      <w:r w:rsidRPr="00031F8D">
        <w:t xml:space="preserve"> depend on whether a person can </w:t>
      </w:r>
      <w:proofErr w:type="gramStart"/>
      <w:r w:rsidRPr="00031F8D">
        <w:t>work, but</w:t>
      </w:r>
      <w:proofErr w:type="gramEnd"/>
      <w:r w:rsidRPr="00031F8D">
        <w:t xml:space="preserve"> provides cash benefits</w:t>
      </w:r>
      <w:r w:rsidR="00427762">
        <w:t xml:space="preserve"> that</w:t>
      </w:r>
      <w:r w:rsidRPr="00031F8D">
        <w:t xml:space="preserve"> pe</w:t>
      </w:r>
      <w:r w:rsidR="00427762">
        <w:t>rsons</w:t>
      </w:r>
      <w:r w:rsidRPr="00031F8D">
        <w:t xml:space="preserve"> with disabilities</w:t>
      </w:r>
      <w:r w:rsidR="00427762">
        <w:t xml:space="preserve"> need</w:t>
      </w:r>
      <w:r w:rsidRPr="00031F8D">
        <w:t>.</w:t>
      </w:r>
      <w:r w:rsidR="00427762">
        <w:t xml:space="preserve"> </w:t>
      </w:r>
      <w:r w:rsidRPr="00031F8D">
        <w:t xml:space="preserve">In countries where there is </w:t>
      </w:r>
      <w:r w:rsidR="00427762">
        <w:t>a single</w:t>
      </w:r>
      <w:r w:rsidRPr="00031F8D">
        <w:t xml:space="preserve"> disability benefit that replaces </w:t>
      </w:r>
      <w:r w:rsidR="00427762">
        <w:t>the money people would get from work</w:t>
      </w:r>
      <w:r w:rsidRPr="00031F8D">
        <w:t xml:space="preserve"> and covers disability-related costs, no work requirement should be applied. This allows people with disabilities to get support, no matter if they are working.</w:t>
      </w:r>
      <w:r w:rsidR="00427762">
        <w:t xml:space="preserve"> </w:t>
      </w:r>
      <w:r w:rsidRPr="00031F8D">
        <w:t>However, in systems with both a disability pension (for replac</w:t>
      </w:r>
      <w:r w:rsidR="00427762">
        <w:t>ing lost money from work</w:t>
      </w:r>
      <w:r w:rsidRPr="00031F8D">
        <w:t>) and a personal independence payment (for extra disability costs), the disability pension should only be given to people who cannot work or are advised not to work. At the same time, all pe</w:t>
      </w:r>
      <w:r w:rsidR="00427762">
        <w:t>rsons</w:t>
      </w:r>
      <w:r w:rsidRPr="00031F8D">
        <w:t xml:space="preserve"> with disabilities, whether they work or not, should receive the personal independence payment to help cover extra costs </w:t>
      </w:r>
      <w:r w:rsidR="00427762">
        <w:t>caused by</w:t>
      </w:r>
      <w:r w:rsidRPr="00031F8D">
        <w:t xml:space="preserve"> their disability.</w:t>
      </w:r>
    </w:p>
    <w:p w14:paraId="492231CE" w14:textId="3CE1D780" w:rsidR="00427762" w:rsidRPr="00C23C78" w:rsidRDefault="00427762" w:rsidP="00873D7D">
      <w:pPr>
        <w:jc w:val="both"/>
      </w:pPr>
      <w:r>
        <w:t xml:space="preserve">Testing </w:t>
      </w:r>
      <w:r w:rsidRPr="00427762">
        <w:t xml:space="preserve">a person’s ability to work is </w:t>
      </w:r>
      <w:r>
        <w:t xml:space="preserve">difficult </w:t>
      </w:r>
      <w:r w:rsidRPr="00427762">
        <w:t xml:space="preserve">and </w:t>
      </w:r>
      <w:r>
        <w:t>needs</w:t>
      </w:r>
      <w:r w:rsidRPr="00427762">
        <w:t xml:space="preserve"> better co</w:t>
      </w:r>
      <w:r>
        <w:t xml:space="preserve">mmunication between parts of government who manage giving benefits, </w:t>
      </w:r>
      <w:r w:rsidRPr="00427762">
        <w:t>services</w:t>
      </w:r>
      <w:r>
        <w:t xml:space="preserve"> that support people with work</w:t>
      </w:r>
      <w:r w:rsidRPr="00427762">
        <w:t>, and other support agencies. For pe</w:t>
      </w:r>
      <w:r>
        <w:t>rsons</w:t>
      </w:r>
      <w:r w:rsidRPr="00427762">
        <w:t xml:space="preserve"> with disabilities, a</w:t>
      </w:r>
      <w:r>
        <w:t xml:space="preserve">n </w:t>
      </w:r>
      <w:r w:rsidRPr="00427762">
        <w:t>approach</w:t>
      </w:r>
      <w:r>
        <w:t xml:space="preserve"> that considers their personal needs</w:t>
      </w:r>
      <w:r w:rsidRPr="00427762">
        <w:t xml:space="preserve"> can help them </w:t>
      </w:r>
      <w:r>
        <w:t xml:space="preserve">get </w:t>
      </w:r>
      <w:r w:rsidRPr="00427762">
        <w:t xml:space="preserve">social security </w:t>
      </w:r>
      <w:r>
        <w:t xml:space="preserve">more easily </w:t>
      </w:r>
      <w:r w:rsidRPr="00427762">
        <w:t xml:space="preserve">by guiding them through these </w:t>
      </w:r>
      <w:r>
        <w:t>difficult</w:t>
      </w:r>
      <w:r w:rsidRPr="00427762">
        <w:t xml:space="preserve"> systems.</w:t>
      </w:r>
      <w:r w:rsidR="008A16B6">
        <w:t xml:space="preserve"> </w:t>
      </w:r>
      <w:r w:rsidRPr="00427762">
        <w:t xml:space="preserve">Expanding access to support services is crucial, especially for those who </w:t>
      </w:r>
      <w:r w:rsidR="008A16B6">
        <w:t xml:space="preserve">can do work some of the time and </w:t>
      </w:r>
      <w:r w:rsidRPr="00427762">
        <w:t>could benefit from assistance</w:t>
      </w:r>
      <w:r w:rsidR="008A16B6">
        <w:t xml:space="preserve"> that meets their individual needs</w:t>
      </w:r>
      <w:r w:rsidRPr="00427762">
        <w:t xml:space="preserve">. This </w:t>
      </w:r>
      <w:r w:rsidR="0040110C">
        <w:t>support should change as the person’s needs change</w:t>
      </w:r>
      <w:r w:rsidRPr="00427762">
        <w:t xml:space="preserve">, offering </w:t>
      </w:r>
      <w:r w:rsidR="0040110C">
        <w:t xml:space="preserve">support for a person’s individual situation </w:t>
      </w:r>
      <w:r w:rsidRPr="00427762">
        <w:t>as</w:t>
      </w:r>
      <w:r w:rsidR="00D5051D">
        <w:t xml:space="preserve"> they</w:t>
      </w:r>
      <w:r w:rsidRPr="00427762">
        <w:t xml:space="preserve"> </w:t>
      </w:r>
      <w:r w:rsidR="0040110C">
        <w:t>start</w:t>
      </w:r>
      <w:r w:rsidRPr="00427762">
        <w:t xml:space="preserve"> work, </w:t>
      </w:r>
      <w:r w:rsidR="0040110C">
        <w:t>change jobs</w:t>
      </w:r>
      <w:r w:rsidRPr="00427762">
        <w:t>, or</w:t>
      </w:r>
      <w:r w:rsidR="0040110C">
        <w:t xml:space="preserve"> stop working</w:t>
      </w:r>
      <w:r w:rsidRPr="00427762">
        <w:t>.</w:t>
      </w:r>
    </w:p>
    <w:p w14:paraId="03B39630" w14:textId="49B6EE70" w:rsidR="008E2510" w:rsidRDefault="0040110C" w:rsidP="00AD5EB7">
      <w:pPr>
        <w:pStyle w:val="Heading3"/>
        <w:jc w:val="both"/>
      </w:pPr>
      <w:r>
        <w:t>T</w:t>
      </w:r>
      <w:r w:rsidR="008E2510">
        <w:t>esting</w:t>
      </w:r>
      <w:r>
        <w:t xml:space="preserve"> how much money someone has</w:t>
      </w:r>
    </w:p>
    <w:p w14:paraId="4D2559E6" w14:textId="467930C8" w:rsidR="0040110C" w:rsidRPr="0040110C" w:rsidRDefault="0040110C" w:rsidP="0040110C">
      <w:pPr>
        <w:jc w:val="both"/>
      </w:pPr>
      <w:r>
        <w:rPr>
          <w:rStyle w:val="eop"/>
        </w:rPr>
        <w:t xml:space="preserve">Programmes that give benefits to all persons with disabilities, give the benefits based on whether someone has a disability. </w:t>
      </w:r>
      <w:r w:rsidRPr="0040110C">
        <w:t xml:space="preserve">However, even though social security is a human right, many governments use </w:t>
      </w:r>
      <w:r>
        <w:t xml:space="preserve">the amount of money families </w:t>
      </w:r>
      <w:proofErr w:type="gramStart"/>
      <w:r>
        <w:t xml:space="preserve">have </w:t>
      </w:r>
      <w:r w:rsidRPr="0040110C">
        <w:t>to</w:t>
      </w:r>
      <w:proofErr w:type="gramEnd"/>
      <w:r w:rsidRPr="0040110C">
        <w:t xml:space="preserve"> decide who should receive benefits, giving </w:t>
      </w:r>
      <w:r>
        <w:t xml:space="preserve">money support </w:t>
      </w:r>
      <w:r w:rsidRPr="0040110C">
        <w:t>only to the poorest households.</w:t>
      </w:r>
      <w:r w:rsidRPr="0040110C">
        <w:rPr>
          <w:rFonts w:ascii="Times New Roman" w:eastAsia="Times New Roman" w:hAnsi="Times New Roman" w:cs="Times New Roman"/>
          <w:i/>
          <w:color w:val="auto"/>
          <w:sz w:val="24"/>
          <w:szCs w:val="24"/>
          <w:lang w:eastAsia="en-GB"/>
        </w:rPr>
        <w:t xml:space="preserve"> </w:t>
      </w:r>
      <w:r w:rsidRPr="0040110C">
        <w:t>In low- and middle-income countries, there are differences: 28 disability benefits for adults</w:t>
      </w:r>
      <w:r>
        <w:t xml:space="preserve"> of working age</w:t>
      </w:r>
      <w:r w:rsidRPr="0040110C">
        <w:t xml:space="preserve"> </w:t>
      </w:r>
      <w:r>
        <w:t xml:space="preserve">test how much money they have </w:t>
      </w:r>
      <w:r w:rsidRPr="0040110C">
        <w:t>(</w:t>
      </w:r>
      <w:r>
        <w:t xml:space="preserve">called </w:t>
      </w:r>
      <w:r w:rsidRPr="0040110C">
        <w:t>means-test</w:t>
      </w:r>
      <w:r>
        <w:t>ing</w:t>
      </w:r>
      <w:r w:rsidRPr="0040110C">
        <w:t>), while 18 are for everyone (universal). For children, 15 benefits are means-tested, and 15 are universal.</w:t>
      </w:r>
      <w:r w:rsidR="00B92279">
        <w:rPr>
          <w:rStyle w:val="FootnoteReference"/>
        </w:rPr>
        <w:footnoteReference w:id="18"/>
      </w:r>
    </w:p>
    <w:p w14:paraId="2CF6A1AD" w14:textId="5EAA232F" w:rsidR="0040110C" w:rsidRPr="0040110C" w:rsidRDefault="0040110C" w:rsidP="0040110C">
      <w:pPr>
        <w:jc w:val="both"/>
      </w:pPr>
      <w:r w:rsidRPr="0040110C">
        <w:t>Because of means testing, many pe</w:t>
      </w:r>
      <w:r>
        <w:t>rsons</w:t>
      </w:r>
      <w:r w:rsidRPr="0040110C">
        <w:t xml:space="preserve"> with disabilities are left out because their </w:t>
      </w:r>
      <w:r>
        <w:t>earnings are</w:t>
      </w:r>
      <w:r w:rsidRPr="0040110C">
        <w:t xml:space="preserve"> considered too high.</w:t>
      </w:r>
    </w:p>
    <w:p w14:paraId="1F35AE78" w14:textId="0CA52A84" w:rsidR="0040110C" w:rsidRDefault="0040110C" w:rsidP="00791B90">
      <w:pPr>
        <w:jc w:val="both"/>
        <w:rPr>
          <w:rStyle w:val="eop"/>
        </w:rPr>
      </w:pPr>
    </w:p>
    <w:p w14:paraId="480E9DC6" w14:textId="7590A5A8" w:rsidR="0040110C" w:rsidRPr="0000141D" w:rsidRDefault="0040110C" w:rsidP="00791B90">
      <w:pPr>
        <w:jc w:val="both"/>
        <w:rPr>
          <w:rStyle w:val="eop"/>
          <w:lang w:val="en-US"/>
        </w:rPr>
      </w:pPr>
      <w:r>
        <w:lastRenderedPageBreak/>
        <w:t>E</w:t>
      </w:r>
      <w:r w:rsidRPr="0040110C">
        <w:t xml:space="preserve">vidence </w:t>
      </w:r>
      <w:r>
        <w:t xml:space="preserve">from different countries </w:t>
      </w:r>
      <w:r w:rsidRPr="0040110C">
        <w:t>shows that means testing often does</w:t>
      </w:r>
      <w:r>
        <w:t xml:space="preserve"> </w:t>
      </w:r>
      <w:r w:rsidRPr="0040110C">
        <w:t>n</w:t>
      </w:r>
      <w:r>
        <w:t>o</w:t>
      </w:r>
      <w:r w:rsidRPr="0040110C">
        <w:t>t work well. In many countries, more than 50% of people who need help do</w:t>
      </w:r>
      <w:r w:rsidR="00CA743C">
        <w:t xml:space="preserve"> not</w:t>
      </w:r>
      <w:r w:rsidRPr="0040110C">
        <w:t xml:space="preserve"> get it.</w:t>
      </w:r>
      <w:r w:rsidR="00253559">
        <w:rPr>
          <w:rStyle w:val="FootnoteReference"/>
        </w:rPr>
        <w:footnoteReference w:id="19"/>
      </w:r>
      <w:r w:rsidR="00253559">
        <w:rPr>
          <w:rStyle w:val="eop"/>
        </w:rPr>
        <w:t xml:space="preserve"> </w:t>
      </w:r>
      <w:r w:rsidRPr="0040110C">
        <w:t xml:space="preserve"> When means tests are used for disability benefits or old age pensions, many people who need support are left out.</w:t>
      </w:r>
    </w:p>
    <w:p w14:paraId="33F83392" w14:textId="60E4A90E" w:rsidR="00CA743C" w:rsidRPr="00DB2928" w:rsidRDefault="00CA743C" w:rsidP="00791B90">
      <w:pPr>
        <w:jc w:val="both"/>
        <w:rPr>
          <w:rStyle w:val="eop"/>
        </w:rPr>
      </w:pPr>
      <w:r w:rsidRPr="00CA743C">
        <w:t xml:space="preserve">By using means testing, countries may </w:t>
      </w:r>
      <w:r>
        <w:t>miss</w:t>
      </w:r>
      <w:r w:rsidRPr="00CA743C">
        <w:t xml:space="preserve"> the extra costs of living with a disability, which </w:t>
      </w:r>
      <w:r>
        <w:t xml:space="preserve">impact </w:t>
      </w:r>
      <w:r w:rsidRPr="00CA743C">
        <w:t>every</w:t>
      </w:r>
      <w:r>
        <w:t xml:space="preserve"> person with a disability</w:t>
      </w:r>
      <w:r w:rsidRPr="00CA743C">
        <w:t>, no matter the</w:t>
      </w:r>
      <w:r>
        <w:t xml:space="preserve"> amount of money they have</w:t>
      </w:r>
      <w:r w:rsidRPr="00CA743C">
        <w:t xml:space="preserve">. </w:t>
      </w:r>
      <w:r>
        <w:t>For persons</w:t>
      </w:r>
      <w:r w:rsidRPr="00CA743C">
        <w:t xml:space="preserve"> wit</w:t>
      </w:r>
      <w:r>
        <w:t>h</w:t>
      </w:r>
      <w:r w:rsidRPr="00CA743C">
        <w:t xml:space="preserve"> disabilit</w:t>
      </w:r>
      <w:r>
        <w:t>ies to have the same opportunities as other persons, they</w:t>
      </w:r>
      <w:r w:rsidRPr="00CA743C">
        <w:t xml:space="preserve"> should </w:t>
      </w:r>
      <w:r>
        <w:t>get</w:t>
      </w:r>
      <w:r w:rsidRPr="00CA743C">
        <w:t xml:space="preserve"> </w:t>
      </w:r>
      <w:r>
        <w:t>money</w:t>
      </w:r>
      <w:r w:rsidRPr="00CA743C">
        <w:t xml:space="preserve"> support, </w:t>
      </w:r>
      <w:r>
        <w:t>no matter</w:t>
      </w:r>
      <w:r w:rsidRPr="00CA743C">
        <w:t xml:space="preserve"> how much they ear</w:t>
      </w:r>
      <w:r>
        <w:t>n or have</w:t>
      </w:r>
      <w:r w:rsidRPr="00CA743C">
        <w:t>. When support depends on</w:t>
      </w:r>
      <w:r>
        <w:t xml:space="preserve"> the money someone has</w:t>
      </w:r>
      <w:r w:rsidRPr="00CA743C">
        <w:t xml:space="preserve">, many people are </w:t>
      </w:r>
      <w:r>
        <w:t xml:space="preserve">stopped from getting </w:t>
      </w:r>
      <w:r w:rsidRPr="00CA743C">
        <w:t xml:space="preserve">the help they need, making it harder for them to fully </w:t>
      </w:r>
      <w:r>
        <w:t>take part</w:t>
      </w:r>
      <w:r w:rsidRPr="00CA743C">
        <w:t xml:space="preserve"> in society, including</w:t>
      </w:r>
      <w:r>
        <w:t xml:space="preserve"> working.</w:t>
      </w:r>
    </w:p>
    <w:p w14:paraId="391CE68C" w14:textId="765E84A1" w:rsidR="00D00159" w:rsidRDefault="00D00159" w:rsidP="00791B90">
      <w:pPr>
        <w:jc w:val="both"/>
        <w:rPr>
          <w:rStyle w:val="eop"/>
        </w:rPr>
      </w:pPr>
      <w:r w:rsidRPr="00D00159">
        <w:t xml:space="preserve">Means testing can unintentionally </w:t>
      </w:r>
      <w:r>
        <w:t>stop</w:t>
      </w:r>
      <w:r w:rsidRPr="00D00159">
        <w:t xml:space="preserve"> pe</w:t>
      </w:r>
      <w:r>
        <w:t>rsons</w:t>
      </w:r>
      <w:r w:rsidRPr="00D00159">
        <w:t xml:space="preserve"> with disabilities from looking for work because </w:t>
      </w:r>
      <w:r>
        <w:t xml:space="preserve">getting </w:t>
      </w:r>
      <w:r w:rsidRPr="00D00159">
        <w:t xml:space="preserve">more money might cause them to lose their benefits. This </w:t>
      </w:r>
      <w:r>
        <w:t>stops</w:t>
      </w:r>
      <w:r w:rsidRPr="00D00159">
        <w:t xml:space="preserve"> them </w:t>
      </w:r>
      <w:r>
        <w:t xml:space="preserve">from having enough money to meet their needs </w:t>
      </w:r>
      <w:r w:rsidRPr="00D00159">
        <w:t>limits their ability to fully take part in society.</w:t>
      </w:r>
    </w:p>
    <w:p w14:paraId="42634EC2" w14:textId="512EB8EA" w:rsidR="00E1404E" w:rsidRPr="00E1404E" w:rsidRDefault="00E1404E" w:rsidP="00E1404E">
      <w:pPr>
        <w:jc w:val="both"/>
      </w:pPr>
      <w:r w:rsidRPr="00E1404E">
        <w:t xml:space="preserve">A key </w:t>
      </w:r>
      <w:r>
        <w:t>thing to consider</w:t>
      </w:r>
      <w:r w:rsidRPr="00E1404E">
        <w:t xml:space="preserve"> when using</w:t>
      </w:r>
      <w:r>
        <w:t xml:space="preserve"> means</w:t>
      </w:r>
      <w:r w:rsidRPr="00E1404E">
        <w:t xml:space="preserve"> testing for benefits like disability benefits and old age pensions is whether to check the </w:t>
      </w:r>
      <w:r>
        <w:t xml:space="preserve">amount of money an individual has </w:t>
      </w:r>
      <w:r w:rsidRPr="00E1404E">
        <w:t xml:space="preserve">or the </w:t>
      </w:r>
      <w:r>
        <w:t xml:space="preserve">amount of money the </w:t>
      </w:r>
      <w:r w:rsidRPr="00E1404E">
        <w:t xml:space="preserve">household </w:t>
      </w:r>
      <w:r>
        <w:t>has</w:t>
      </w:r>
      <w:r w:rsidRPr="00E1404E">
        <w:t xml:space="preserve">. Social security is a right for </w:t>
      </w:r>
      <w:r w:rsidR="00096FBE">
        <w:t>every</w:t>
      </w:r>
      <w:r w:rsidRPr="00E1404E">
        <w:t xml:space="preserve"> person, but if </w:t>
      </w:r>
      <w:r>
        <w:t>getting it</w:t>
      </w:r>
      <w:r w:rsidRPr="00E1404E">
        <w:t xml:space="preserve"> is based on</w:t>
      </w:r>
      <w:r>
        <w:t xml:space="preserve"> the</w:t>
      </w:r>
      <w:r w:rsidRPr="00E1404E">
        <w:t xml:space="preserve"> household</w:t>
      </w:r>
      <w:r>
        <w:t>’s</w:t>
      </w:r>
      <w:r w:rsidRPr="00E1404E">
        <w:t xml:space="preserve"> </w:t>
      </w:r>
      <w:r>
        <w:t>amount of money</w:t>
      </w:r>
      <w:r w:rsidR="002D740F">
        <w:t>,</w:t>
      </w:r>
      <w:r w:rsidRPr="00E1404E">
        <w:t xml:space="preserve"> people without their own </w:t>
      </w:r>
      <w:r>
        <w:t>source of money</w:t>
      </w:r>
      <w:r w:rsidRPr="00E1404E">
        <w:t xml:space="preserve"> might be denied benefits because of their household’s situation. This </w:t>
      </w:r>
      <w:r>
        <w:t xml:space="preserve">stops </w:t>
      </w:r>
      <w:r w:rsidRPr="00E1404E">
        <w:t>their right to social security. To better protect this right and make sure pe</w:t>
      </w:r>
      <w:r>
        <w:t>rsons</w:t>
      </w:r>
      <w:r w:rsidRPr="00E1404E">
        <w:t xml:space="preserve"> with disabilities can get help, </w:t>
      </w:r>
      <w:r w:rsidR="004107B6">
        <w:t>it is</w:t>
      </w:r>
      <w:r w:rsidRPr="00E1404E">
        <w:t xml:space="preserve"> more effective and fair to check </w:t>
      </w:r>
      <w:r>
        <w:t xml:space="preserve">if someone can get social security based </w:t>
      </w:r>
      <w:r w:rsidRPr="00E1404E">
        <w:t xml:space="preserve">on the </w:t>
      </w:r>
      <w:r>
        <w:t xml:space="preserve">amount of money an </w:t>
      </w:r>
      <w:r w:rsidRPr="00E1404E">
        <w:t xml:space="preserve">individual </w:t>
      </w:r>
      <w:r>
        <w:t>has</w:t>
      </w:r>
      <w:r w:rsidRPr="00E1404E">
        <w:t>, like in South Africa.</w:t>
      </w:r>
      <w:r w:rsidR="00253559">
        <w:rPr>
          <w:rStyle w:val="FootnoteReference"/>
        </w:rPr>
        <w:footnoteReference w:id="20"/>
      </w:r>
      <w:r w:rsidRPr="00E1404E">
        <w:t xml:space="preserve"> For child benefits, only the </w:t>
      </w:r>
      <w:r>
        <w:t xml:space="preserve">amount of money of the main person who cares for the child </w:t>
      </w:r>
      <w:r w:rsidRPr="00E1404E">
        <w:t>should be considered.</w:t>
      </w:r>
    </w:p>
    <w:p w14:paraId="5C87A2A2" w14:textId="402F3174" w:rsidR="008676DC" w:rsidRDefault="008676DC" w:rsidP="00B83865">
      <w:pPr>
        <w:pStyle w:val="Heading3"/>
      </w:pPr>
      <w:r>
        <w:t>T</w:t>
      </w:r>
      <w:r w:rsidRPr="00D655B4">
        <w:t xml:space="preserve">he type of disability </w:t>
      </w:r>
      <w:r w:rsidR="000C5D53">
        <w:t xml:space="preserve">testing </w:t>
      </w:r>
      <w:r>
        <w:t>used</w:t>
      </w:r>
    </w:p>
    <w:p w14:paraId="7180ED8A" w14:textId="0335CD5E" w:rsidR="000C5D53" w:rsidRDefault="000C5D53" w:rsidP="00616D81">
      <w:pPr>
        <w:jc w:val="both"/>
      </w:pPr>
      <w:r w:rsidRPr="000C5D53">
        <w:t>Even when disability benefits are available to everyone, some pe</w:t>
      </w:r>
      <w:r>
        <w:t>rsons</w:t>
      </w:r>
      <w:r w:rsidRPr="000C5D53">
        <w:t xml:space="preserve"> with disabilities may still not receive them. For example, in Mauritius, 27% of people with </w:t>
      </w:r>
      <w:r>
        <w:t xml:space="preserve">the most </w:t>
      </w:r>
      <w:r w:rsidRPr="000C5D53">
        <w:t>se</w:t>
      </w:r>
      <w:r>
        <w:t>rious</w:t>
      </w:r>
      <w:r w:rsidRPr="000C5D53">
        <w:t xml:space="preserve"> disabilities do not get the Basic Invalid Pension.</w:t>
      </w:r>
      <w:r w:rsidR="00253559" w:rsidRPr="00253559">
        <w:rPr>
          <w:rStyle w:val="FootnoteReference"/>
        </w:rPr>
        <w:t xml:space="preserve"> </w:t>
      </w:r>
      <w:r w:rsidR="00253559">
        <w:rPr>
          <w:rStyle w:val="FootnoteReference"/>
        </w:rPr>
        <w:footnoteReference w:id="21"/>
      </w:r>
    </w:p>
    <w:p w14:paraId="6ADD8186" w14:textId="3FCDD04D" w:rsidR="000C5D53" w:rsidRPr="002E054A" w:rsidRDefault="000C5D53" w:rsidP="00797367">
      <w:pPr>
        <w:jc w:val="both"/>
        <w:rPr>
          <w:rStyle w:val="eop"/>
        </w:rPr>
      </w:pPr>
      <w:r w:rsidRPr="000C5D53">
        <w:t xml:space="preserve">This shows that there are other barriers, such as problems with how disability is </w:t>
      </w:r>
      <w:r>
        <w:t>tested</w:t>
      </w:r>
      <w:r w:rsidRPr="000C5D53">
        <w:t>.</w:t>
      </w:r>
      <w:r w:rsidR="00BB0B85">
        <w:rPr>
          <w:rStyle w:val="FootnoteReference"/>
          <w:lang w:val="en-US"/>
        </w:rPr>
        <w:footnoteReference w:id="22"/>
      </w:r>
      <w:r w:rsidRPr="000C5D53">
        <w:t xml:space="preserve"> While it</w:t>
      </w:r>
      <w:r>
        <w:t xml:space="preserve"> is</w:t>
      </w:r>
      <w:r w:rsidRPr="000C5D53">
        <w:t xml:space="preserve"> known that the best way to assess disability is by looking at both a person's condition and the social and environmental factors that </w:t>
      </w:r>
      <w:r>
        <w:t>impact</w:t>
      </w:r>
      <w:r w:rsidRPr="000C5D53">
        <w:t xml:space="preserve"> their daily life, few countries use this complete approach. Brazil is a good example because it involves both medical professionals and social workers in </w:t>
      </w:r>
      <w:r>
        <w:t>testing</w:t>
      </w:r>
      <w:r w:rsidRPr="000C5D53">
        <w:t>.</w:t>
      </w:r>
      <w:r w:rsidR="00BA1B69">
        <w:rPr>
          <w:rStyle w:val="FootnoteReference"/>
        </w:rPr>
        <w:footnoteReference w:id="23"/>
      </w:r>
      <w:r w:rsidRPr="000C5D53">
        <w:t xml:space="preserve"> But many countries still rely only on medical </w:t>
      </w:r>
      <w:r>
        <w:t>testing</w:t>
      </w:r>
      <w:r w:rsidRPr="000C5D53">
        <w:t xml:space="preserve">, which may </w:t>
      </w:r>
      <w:r>
        <w:t>leave out</w:t>
      </w:r>
      <w:r w:rsidRPr="000C5D53">
        <w:t xml:space="preserve"> pe</w:t>
      </w:r>
      <w:r>
        <w:t>rsons</w:t>
      </w:r>
      <w:r w:rsidRPr="000C5D53">
        <w:t xml:space="preserve"> with less se</w:t>
      </w:r>
      <w:r>
        <w:t>rious</w:t>
      </w:r>
      <w:r w:rsidRPr="000C5D53">
        <w:t xml:space="preserve"> disabilities, even if their environment makes their </w:t>
      </w:r>
      <w:r>
        <w:t>disability</w:t>
      </w:r>
      <w:r w:rsidRPr="000C5D53">
        <w:t xml:space="preserve"> worse.</w:t>
      </w:r>
    </w:p>
    <w:p w14:paraId="3A7BFE48" w14:textId="3184346F" w:rsidR="008E2510" w:rsidRDefault="000C5D53" w:rsidP="00485C07">
      <w:pPr>
        <w:pStyle w:val="Heading3"/>
        <w:jc w:val="both"/>
      </w:pPr>
      <w:r>
        <w:t>Money support amounts</w:t>
      </w:r>
      <w:r w:rsidR="001F1E2E">
        <w:t xml:space="preserve"> values</w:t>
      </w:r>
    </w:p>
    <w:p w14:paraId="575277B1" w14:textId="01A5B707" w:rsidR="000C5D53" w:rsidRDefault="000C5D53" w:rsidP="00A95B45">
      <w:pPr>
        <w:jc w:val="both"/>
      </w:pPr>
      <w:bookmarkStart w:id="32" w:name="_Hlk183115956"/>
      <w:r w:rsidRPr="000C5D53">
        <w:t>How good disability benefits are depends on how much money is given</w:t>
      </w:r>
      <w:r w:rsidR="00387645" w:rsidRPr="00906376">
        <w:t xml:space="preserve">. </w:t>
      </w:r>
      <w:r w:rsidR="00387645">
        <w:fldChar w:fldCharType="begin"/>
      </w:r>
      <w:r w:rsidR="00387645">
        <w:instrText xml:space="preserve"> REF _Ref179900274 \h </w:instrText>
      </w:r>
      <w:r w:rsidR="00387645">
        <w:fldChar w:fldCharType="separate"/>
      </w:r>
      <w:r w:rsidR="00387645">
        <w:t xml:space="preserve">Figure </w:t>
      </w:r>
      <w:r w:rsidR="00387645">
        <w:rPr>
          <w:noProof/>
        </w:rPr>
        <w:t>4</w:t>
      </w:r>
      <w:r w:rsidR="00387645">
        <w:noBreakHyphen/>
      </w:r>
      <w:r w:rsidR="00387645">
        <w:rPr>
          <w:noProof/>
        </w:rPr>
        <w:t>2</w:t>
      </w:r>
      <w:r w:rsidR="00387645">
        <w:fldChar w:fldCharType="end"/>
      </w:r>
      <w:r w:rsidRPr="000C5D53">
        <w:t xml:space="preserve"> shows the value of disability benefits for working-age adults each month in 37 low- and middle-income countries (using the highest amount for countries giving more than one amount of benefit). The value of these benefits varies greatly between countries, from 1.75% of GDP per person in Cambodia to 40% in Kiribati. The middle value is 13.9% of GDP per person, with 11 countries offering more than 20% of GDP per person. </w:t>
      </w:r>
    </w:p>
    <w:p w14:paraId="40A850AE" w14:textId="4D8C0990" w:rsidR="00105059" w:rsidRDefault="006E4B17" w:rsidP="00A95B45">
      <w:pPr>
        <w:jc w:val="both"/>
      </w:pPr>
      <w:r>
        <w:lastRenderedPageBreak/>
        <w:t>I</w:t>
      </w:r>
      <w:r w:rsidR="00DE0900">
        <w:t>n Jordan today,</w:t>
      </w:r>
      <w:r w:rsidR="00F4242F">
        <w:t xml:space="preserve"> GDP per capita is</w:t>
      </w:r>
      <w:r w:rsidR="00115E6F">
        <w:t xml:space="preserve"> </w:t>
      </w:r>
      <w:r w:rsidR="008E1606">
        <w:t>J</w:t>
      </w:r>
      <w:r w:rsidR="00645BFC">
        <w:t>O</w:t>
      </w:r>
      <w:r w:rsidR="008E1606">
        <w:t>D3,</w:t>
      </w:r>
      <w:r w:rsidR="009848A1">
        <w:t>300</w:t>
      </w:r>
      <w:r w:rsidR="008E1606">
        <w:t xml:space="preserve"> (US$4,600)</w:t>
      </w:r>
      <w:r w:rsidR="00A8363F">
        <w:t>.</w:t>
      </w:r>
      <w:r w:rsidR="008E1606">
        <w:rPr>
          <w:rStyle w:val="FootnoteReference"/>
        </w:rPr>
        <w:footnoteReference w:id="24"/>
      </w:r>
      <w:r w:rsidR="00F4242F">
        <w:t xml:space="preserve"> </w:t>
      </w:r>
      <w:r w:rsidR="00DE0900">
        <w:t xml:space="preserve"> </w:t>
      </w:r>
      <w:r w:rsidR="0059488A">
        <w:t xml:space="preserve">1.75 </w:t>
      </w:r>
      <w:r w:rsidR="00A8363F">
        <w:t>%</w:t>
      </w:r>
      <w:r w:rsidR="0059488A">
        <w:t xml:space="preserve"> of GDP per capita </w:t>
      </w:r>
      <w:r w:rsidR="00623A8D">
        <w:t xml:space="preserve">would </w:t>
      </w:r>
      <w:r w:rsidR="00A8363F">
        <w:t>be</w:t>
      </w:r>
      <w:r w:rsidR="0059488A">
        <w:t xml:space="preserve"> </w:t>
      </w:r>
      <w:r w:rsidR="009A323C">
        <w:t>JOD</w:t>
      </w:r>
      <w:r w:rsidR="006860E3">
        <w:t>5</w:t>
      </w:r>
      <w:r w:rsidR="00623A8D">
        <w:t xml:space="preserve"> per month</w:t>
      </w:r>
      <w:r w:rsidR="009A323C">
        <w:t xml:space="preserve">, </w:t>
      </w:r>
      <w:r w:rsidR="005549C3">
        <w:t xml:space="preserve">13.9 </w:t>
      </w:r>
      <w:r w:rsidR="00A8363F">
        <w:t>%</w:t>
      </w:r>
      <w:r w:rsidR="005549C3">
        <w:t xml:space="preserve"> would be </w:t>
      </w:r>
      <w:r w:rsidR="00623A8D">
        <w:t>JOD</w:t>
      </w:r>
      <w:r w:rsidR="00572843">
        <w:t>38</w:t>
      </w:r>
      <w:r w:rsidR="00623A8D">
        <w:t xml:space="preserve">, 20 </w:t>
      </w:r>
      <w:r w:rsidR="00A8363F">
        <w:t>%</w:t>
      </w:r>
      <w:r w:rsidR="00623A8D">
        <w:t xml:space="preserve"> would be </w:t>
      </w:r>
      <w:r w:rsidR="00FB277A">
        <w:t>JOD</w:t>
      </w:r>
      <w:r w:rsidR="004B3AD9">
        <w:t>55</w:t>
      </w:r>
      <w:r w:rsidR="00CA3332">
        <w:t xml:space="preserve">, and 40 </w:t>
      </w:r>
      <w:r w:rsidR="00A8363F">
        <w:t>%</w:t>
      </w:r>
      <w:r w:rsidR="00CA3332">
        <w:t xml:space="preserve"> would amount to </w:t>
      </w:r>
      <w:r w:rsidR="008F1D69">
        <w:t>JOD</w:t>
      </w:r>
      <w:r w:rsidR="009B7B4B">
        <w:t>111</w:t>
      </w:r>
      <w:r w:rsidR="00026BDE">
        <w:t xml:space="preserve"> </w:t>
      </w:r>
      <w:r w:rsidR="008F1D69">
        <w:t>per month.</w:t>
      </w:r>
      <w:bookmarkEnd w:id="32"/>
    </w:p>
    <w:p w14:paraId="5C2FBD80" w14:textId="58B376DA" w:rsidR="00483973" w:rsidRDefault="00483973" w:rsidP="0079024E">
      <w:pPr>
        <w:pStyle w:val="Caption"/>
        <w:jc w:val="both"/>
      </w:pPr>
      <w:bookmarkStart w:id="33" w:name="_Ref179900274"/>
      <w:r>
        <w:t xml:space="preserve">Figure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Figure \* ARABIC \s 1 </w:instrText>
      </w:r>
      <w:r>
        <w:fldChar w:fldCharType="separate"/>
      </w:r>
      <w:r>
        <w:rPr>
          <w:noProof/>
        </w:rPr>
        <w:t>2</w:t>
      </w:r>
      <w:r>
        <w:rPr>
          <w:noProof/>
        </w:rPr>
        <w:fldChar w:fldCharType="end"/>
      </w:r>
      <w:bookmarkEnd w:id="33"/>
      <w:r>
        <w:t xml:space="preserve">: </w:t>
      </w:r>
      <w:r w:rsidR="000C5D53">
        <w:t>A</w:t>
      </w:r>
      <w:r w:rsidR="000C5D53" w:rsidRPr="000C5D53">
        <w:t xml:space="preserve">mount of disability benefits </w:t>
      </w:r>
      <w:r w:rsidR="000C5D53">
        <w:t xml:space="preserve">paid for by tax </w:t>
      </w:r>
      <w:r w:rsidR="000C5D53" w:rsidRPr="000C5D53">
        <w:t>given to people</w:t>
      </w:r>
      <w:r w:rsidR="000C5D53">
        <w:t xml:space="preserve"> of working-age by GDP per Capita for different low- and middle-income countries.</w:t>
      </w:r>
      <w:r w:rsidR="000C5D53" w:rsidRPr="000C5D53" w:rsidDel="000C5D53">
        <w:t xml:space="preserve"> </w:t>
      </w:r>
    </w:p>
    <w:tbl>
      <w:tblPr>
        <w:tblStyle w:val="Style1"/>
        <w:tblW w:w="0" w:type="auto"/>
        <w:tblLook w:val="04A0" w:firstRow="1" w:lastRow="0" w:firstColumn="1" w:lastColumn="0" w:noHBand="0" w:noVBand="1"/>
      </w:tblPr>
      <w:tblGrid>
        <w:gridCol w:w="8990"/>
      </w:tblGrid>
      <w:tr w:rsidR="0079024E" w14:paraId="27703BD2" w14:textId="77777777" w:rsidTr="0089789C">
        <w:tc>
          <w:tcPr>
            <w:tcW w:w="9010" w:type="dxa"/>
          </w:tcPr>
          <w:p w14:paraId="161E675E" w14:textId="0F443A73" w:rsidR="0079024E" w:rsidRDefault="003A16B8" w:rsidP="00F62F04">
            <w:pPr>
              <w:jc w:val="center"/>
            </w:pPr>
            <w:r w:rsidRPr="003A16B8">
              <w:rPr>
                <w:noProof/>
              </w:rPr>
              <w:drawing>
                <wp:inline distT="0" distB="0" distL="0" distR="0" wp14:anchorId="4782F604" wp14:editId="06F26718">
                  <wp:extent cx="5342021" cy="5899785"/>
                  <wp:effectExtent l="0" t="0" r="0" b="0"/>
                  <wp:docPr id="915501177" name="Chart 1">
                    <a:extLst xmlns:a="http://schemas.openxmlformats.org/drawingml/2006/main">
                      <a:ext uri="{FF2B5EF4-FFF2-40B4-BE49-F238E27FC236}">
                        <a16:creationId xmlns:a16="http://schemas.microsoft.com/office/drawing/2014/main" id="{3D81FC67-AC94-8834-1D28-052020BB5F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bl>
    <w:p w14:paraId="54988669" w14:textId="522D0106" w:rsidR="0079024E" w:rsidRPr="0079024E" w:rsidRDefault="004D2580" w:rsidP="00F62F04">
      <w:pPr>
        <w:pStyle w:val="Tablenote-belowtable"/>
        <w:jc w:val="both"/>
      </w:pPr>
      <w:r>
        <w:t xml:space="preserve">Source: </w:t>
      </w:r>
      <w:r w:rsidR="00264F06" w:rsidRPr="00264F06">
        <w:t>Development Pathways</w:t>
      </w:r>
      <w:r w:rsidR="00264F06">
        <w:t xml:space="preserve"> </w:t>
      </w:r>
      <w:r w:rsidR="00264F06" w:rsidRPr="00264F06">
        <w:t>Disability Database (Development Pathways 2019)</w:t>
      </w:r>
      <w:r w:rsidR="00AB03E7">
        <w:t xml:space="preserve">, </w:t>
      </w:r>
      <w:r w:rsidR="00264F06" w:rsidRPr="00264F06">
        <w:t>internal disability benefit databases developed by</w:t>
      </w:r>
      <w:r w:rsidR="00264F06">
        <w:t xml:space="preserve"> </w:t>
      </w:r>
      <w:r w:rsidR="00264F06" w:rsidRPr="00264F06">
        <w:t>Development Pathways (2022)</w:t>
      </w:r>
      <w:r w:rsidR="00AB03E7">
        <w:t xml:space="preserve"> and </w:t>
      </w:r>
      <w:r w:rsidR="00264F06" w:rsidRPr="00264F06">
        <w:t>the Asian Development Bank’s recent country</w:t>
      </w:r>
      <w:r w:rsidR="00264F06">
        <w:t xml:space="preserve"> </w:t>
      </w:r>
      <w:r w:rsidR="00264F06" w:rsidRPr="00264F06">
        <w:t>specific social protection index reports.</w:t>
      </w:r>
    </w:p>
    <w:p w14:paraId="057910AC" w14:textId="7D9AC20B" w:rsidR="000C5D53" w:rsidRDefault="000C5D53">
      <w:pPr>
        <w:jc w:val="both"/>
      </w:pPr>
      <w:r w:rsidRPr="000C5D53">
        <w:lastRenderedPageBreak/>
        <w:t xml:space="preserve">Many countries offer disability benefits with limited amounts, which reduces </w:t>
      </w:r>
      <w:r>
        <w:t>how good they are</w:t>
      </w:r>
      <w:r w:rsidRPr="000C5D53">
        <w:t>, even though they provide some support.</w:t>
      </w:r>
      <w:r w:rsidR="00564795" w:rsidRPr="00906376">
        <w:rPr>
          <w:rStyle w:val="FootnoteReference"/>
        </w:rPr>
        <w:footnoteReference w:id="25"/>
      </w:r>
      <w:r w:rsidRPr="000C5D53">
        <w:t xml:space="preserve"> For example, in Viet Nam, the disability benefit is higher than in many other countries, but </w:t>
      </w:r>
      <w:r>
        <w:t xml:space="preserve">people who get it </w:t>
      </w:r>
      <w:r w:rsidRPr="000C5D53">
        <w:t>say it</w:t>
      </w:r>
      <w:r>
        <w:t xml:space="preserve"> i</w:t>
      </w:r>
      <w:r w:rsidRPr="000C5D53">
        <w:t>s still too small to make a real difference.</w:t>
      </w:r>
      <w:r w:rsidR="00564795">
        <w:rPr>
          <w:rStyle w:val="FootnoteReference"/>
        </w:rPr>
        <w:footnoteReference w:id="26"/>
      </w:r>
      <w:r w:rsidRPr="000C5D53">
        <w:t xml:space="preserve"> Even in countries with higher </w:t>
      </w:r>
      <w:r>
        <w:t>benefit</w:t>
      </w:r>
      <w:r w:rsidRPr="000C5D53">
        <w:t xml:space="preserve"> values, </w:t>
      </w:r>
      <w:r>
        <w:t>evidence</w:t>
      </w:r>
      <w:r w:rsidRPr="000C5D53">
        <w:t xml:space="preserve"> show</w:t>
      </w:r>
      <w:r>
        <w:t>s</w:t>
      </w:r>
      <w:r w:rsidRPr="000C5D53">
        <w:t xml:space="preserve"> that the amounts can still be too low.</w:t>
      </w:r>
      <w:r>
        <w:t xml:space="preserve"> </w:t>
      </w:r>
      <w:r w:rsidRPr="000C5D53">
        <w:t>In South Africa, the Disability Grant is enough to meet basic needs, but it does</w:t>
      </w:r>
      <w:r>
        <w:t xml:space="preserve"> no</w:t>
      </w:r>
      <w:r w:rsidRPr="000C5D53">
        <w:t>t cover the extra costs of having a disability.</w:t>
      </w:r>
      <w:r w:rsidR="00F26CCD">
        <w:rPr>
          <w:rStyle w:val="FootnoteReference"/>
        </w:rPr>
        <w:footnoteReference w:id="27"/>
      </w:r>
      <w:r w:rsidR="00F26CCD" w:rsidRPr="003B240D">
        <w:t xml:space="preserve"> </w:t>
      </w:r>
      <w:r w:rsidRPr="000C5D53">
        <w:t xml:space="preserve"> About </w:t>
      </w:r>
      <w:r>
        <w:t xml:space="preserve">a quarter </w:t>
      </w:r>
      <w:r w:rsidRPr="000C5D53">
        <w:t>of households receiving the grant experienced hunger in the past year, compared to 16% of the general population. Also, one-third of these households ran out of money for food, compared to one-fifth of the general population.</w:t>
      </w:r>
      <w:r w:rsidR="00F26CCD">
        <w:rPr>
          <w:rStyle w:val="FootnoteReference"/>
        </w:rPr>
        <w:footnoteReference w:id="28"/>
      </w:r>
      <w:r w:rsidR="00F26CCD" w:rsidRPr="003B240D">
        <w:t xml:space="preserve"> </w:t>
      </w:r>
      <w:r w:rsidRPr="000C5D53">
        <w:t xml:space="preserve"> Similarly, in Nepal, even though the transfer amount is higher, recipients still feel the benefit is</w:t>
      </w:r>
      <w:r w:rsidR="00F204DD">
        <w:t xml:space="preserve"> </w:t>
      </w:r>
      <w:r w:rsidRPr="000C5D53">
        <w:t>n</w:t>
      </w:r>
      <w:r w:rsidR="00F204DD">
        <w:t>o</w:t>
      </w:r>
      <w:r w:rsidRPr="000C5D53">
        <w:t>t enough.</w:t>
      </w:r>
      <w:r w:rsidR="00F26CCD">
        <w:rPr>
          <w:rStyle w:val="FootnoteReference"/>
        </w:rPr>
        <w:footnoteReference w:id="29"/>
      </w:r>
    </w:p>
    <w:p w14:paraId="2479DB1E" w14:textId="302C3EBC" w:rsidR="00F204DD" w:rsidRPr="00F204DD" w:rsidRDefault="00F204DD" w:rsidP="00F204DD">
      <w:pPr>
        <w:jc w:val="both"/>
      </w:pPr>
      <w:r w:rsidRPr="00F204DD">
        <w:t xml:space="preserve">Good practices in middle-income countries with </w:t>
      </w:r>
      <w:r>
        <w:t>good</w:t>
      </w:r>
      <w:r w:rsidRPr="00F204DD">
        <w:t xml:space="preserve"> disability benefit systems suggest some guidelines </w:t>
      </w:r>
      <w:proofErr w:type="gramStart"/>
      <w:r w:rsidRPr="00F204DD">
        <w:t xml:space="preserve">for the </w:t>
      </w:r>
      <w:r>
        <w:t>amount</w:t>
      </w:r>
      <w:r w:rsidRPr="00F204DD">
        <w:t xml:space="preserve"> of</w:t>
      </w:r>
      <w:proofErr w:type="gramEnd"/>
      <w:r w:rsidRPr="00F204DD">
        <w:t xml:space="preserve"> disability benefits:</w:t>
      </w:r>
    </w:p>
    <w:p w14:paraId="71D7D693" w14:textId="18BA2AB3" w:rsidR="00F204DD" w:rsidRPr="00F204DD" w:rsidRDefault="00F204DD" w:rsidP="00F204DD">
      <w:pPr>
        <w:numPr>
          <w:ilvl w:val="0"/>
          <w:numId w:val="33"/>
        </w:numPr>
        <w:jc w:val="both"/>
      </w:pPr>
      <w:r w:rsidRPr="003F6FA1">
        <w:rPr>
          <w:b/>
          <w:color w:val="4C0053"/>
        </w:rPr>
        <w:t>Working-age disability benefits</w:t>
      </w:r>
      <w:r w:rsidRPr="003F6FA1">
        <w:rPr>
          <w:color w:val="4C0053"/>
        </w:rPr>
        <w:t xml:space="preserve">: </w:t>
      </w:r>
      <w:r w:rsidRPr="00F204DD">
        <w:t>When there are different amounts for pe</w:t>
      </w:r>
      <w:r>
        <w:t>rsons</w:t>
      </w:r>
      <w:r w:rsidRPr="00F204DD">
        <w:t xml:space="preserve"> with different levels of disability, the highest amount should match the old age pension. This is because both benefits aim to provide a minimum </w:t>
      </w:r>
      <w:r>
        <w:t>amount of money</w:t>
      </w:r>
      <w:r w:rsidRPr="00F204DD">
        <w:t xml:space="preserve"> for pe</w:t>
      </w:r>
      <w:r>
        <w:t>rsons</w:t>
      </w:r>
      <w:r w:rsidRPr="00F204DD">
        <w:t xml:space="preserve"> who may not be able to work. For those with disabilities</w:t>
      </w:r>
      <w:r>
        <w:t xml:space="preserve"> that cause a lot of difficulty</w:t>
      </w:r>
      <w:r w:rsidRPr="00F204DD">
        <w:t xml:space="preserve">, the amount can be about half the value of the highest </w:t>
      </w:r>
      <w:r>
        <w:t>amount</w:t>
      </w:r>
      <w:r w:rsidRPr="00F204DD">
        <w:t>, as it</w:t>
      </w:r>
      <w:r>
        <w:t xml:space="preserve"> i</w:t>
      </w:r>
      <w:r w:rsidRPr="00F204DD">
        <w:t>s meant to help cover the extra costs of having a disability while still allowing people to work.</w:t>
      </w:r>
    </w:p>
    <w:p w14:paraId="004FCCF4" w14:textId="679162CD" w:rsidR="00F204DD" w:rsidRPr="00F204DD" w:rsidRDefault="00F204DD" w:rsidP="00F204DD">
      <w:pPr>
        <w:numPr>
          <w:ilvl w:val="0"/>
          <w:numId w:val="33"/>
        </w:numPr>
        <w:jc w:val="both"/>
      </w:pPr>
      <w:r w:rsidRPr="003F6FA1">
        <w:rPr>
          <w:b/>
          <w:color w:val="4C0053"/>
        </w:rPr>
        <w:t>Child disability benefits</w:t>
      </w:r>
      <w:r w:rsidRPr="003F6FA1">
        <w:rPr>
          <w:color w:val="4C0053"/>
        </w:rPr>
        <w:t xml:space="preserve">: </w:t>
      </w:r>
      <w:r w:rsidRPr="00F204DD">
        <w:t xml:space="preserve">The highest </w:t>
      </w:r>
      <w:r>
        <w:t>amount</w:t>
      </w:r>
      <w:r w:rsidRPr="00F204DD">
        <w:t xml:space="preserve"> for child disability benefits is often set at the same level as the old age pension. This helps cover the extra costs children with </w:t>
      </w:r>
      <w:r>
        <w:t>the most serious</w:t>
      </w:r>
      <w:r w:rsidRPr="00F204DD">
        <w:t xml:space="preserve"> disabilities face and </w:t>
      </w:r>
      <w:r>
        <w:t xml:space="preserve">make </w:t>
      </w:r>
      <w:r w:rsidRPr="00F204DD">
        <w:t xml:space="preserve">sure they have a good start in life. These benefits sometimes also help </w:t>
      </w:r>
      <w:r>
        <w:t xml:space="preserve">replace </w:t>
      </w:r>
      <w:r w:rsidRPr="00F204DD">
        <w:t>for t</w:t>
      </w:r>
      <w:r>
        <w:t xml:space="preserve">he </w:t>
      </w:r>
      <w:r w:rsidRPr="00F204DD">
        <w:t>loss of</w:t>
      </w:r>
      <w:r>
        <w:t xml:space="preserve"> money</w:t>
      </w:r>
      <w:r w:rsidRPr="00F204DD">
        <w:t xml:space="preserve"> if </w:t>
      </w:r>
      <w:r>
        <w:t>the person who looks after the child</w:t>
      </w:r>
      <w:r w:rsidRPr="00F204DD">
        <w:t xml:space="preserve"> cannot work. For children with disabilities</w:t>
      </w:r>
      <w:r>
        <w:t xml:space="preserve"> that cause a lot of difficulty</w:t>
      </w:r>
      <w:r w:rsidRPr="00F204DD">
        <w:t xml:space="preserve">, the benefit amount could be </w:t>
      </w:r>
      <w:proofErr w:type="gramStart"/>
      <w:r w:rsidRPr="00F204DD">
        <w:t>similar to</w:t>
      </w:r>
      <w:proofErr w:type="gramEnd"/>
      <w:r w:rsidRPr="00F204DD">
        <w:t xml:space="preserve"> that of working-age adults with similar disabilities.</w:t>
      </w:r>
    </w:p>
    <w:p w14:paraId="532195F1" w14:textId="62DD0054" w:rsidR="00F204DD" w:rsidRDefault="00F204DD" w:rsidP="00F204DD">
      <w:pPr>
        <w:numPr>
          <w:ilvl w:val="0"/>
          <w:numId w:val="33"/>
        </w:numPr>
        <w:jc w:val="both"/>
      </w:pPr>
      <w:r w:rsidRPr="003F6FA1">
        <w:rPr>
          <w:b/>
          <w:color w:val="4C0053"/>
        </w:rPr>
        <w:t>Caregiver benefits</w:t>
      </w:r>
      <w:r w:rsidRPr="003F6FA1">
        <w:rPr>
          <w:color w:val="4C0053"/>
        </w:rPr>
        <w:t xml:space="preserve">: </w:t>
      </w:r>
      <w:r w:rsidRPr="00F204DD">
        <w:t xml:space="preserve">These are for family members who stop working to care for someone with </w:t>
      </w:r>
      <w:r>
        <w:t>a serious</w:t>
      </w:r>
      <w:r w:rsidRPr="00F204DD">
        <w:t xml:space="preserve"> disability. The amount should be the same as the old age pension, as it </w:t>
      </w:r>
      <w:r>
        <w:t>replaces</w:t>
      </w:r>
      <w:r w:rsidRPr="00F204DD">
        <w:t xml:space="preserve"> the loss of </w:t>
      </w:r>
      <w:r>
        <w:t>money from</w:t>
      </w:r>
      <w:r w:rsidRPr="00F204DD">
        <w:t xml:space="preserve"> when a family member provides care.</w:t>
      </w:r>
    </w:p>
    <w:p w14:paraId="53628B41" w14:textId="77777777" w:rsidR="009A6BAB" w:rsidRDefault="009A6BAB">
      <w:pPr>
        <w:spacing w:before="0" w:after="0"/>
      </w:pPr>
      <w:r>
        <w:br w:type="page"/>
      </w:r>
    </w:p>
    <w:p w14:paraId="1872B803" w14:textId="1F63212E" w:rsidR="00765F72" w:rsidRDefault="001A37B6" w:rsidP="00F54313">
      <w:pPr>
        <w:pStyle w:val="Heading1"/>
        <w:jc w:val="both"/>
      </w:pPr>
      <w:r>
        <w:lastRenderedPageBreak/>
        <w:t>Conclusion</w:t>
      </w:r>
    </w:p>
    <w:p w14:paraId="5F172AD8" w14:textId="0297490F" w:rsidR="0085083D" w:rsidRDefault="0085083D" w:rsidP="00A97CEC">
      <w:pPr>
        <w:jc w:val="both"/>
      </w:pPr>
      <w:proofErr w:type="gramStart"/>
      <w:r w:rsidRPr="0085083D">
        <w:t>A large number of</w:t>
      </w:r>
      <w:proofErr w:type="gramEnd"/>
      <w:r w:rsidRPr="0085083D">
        <w:t xml:space="preserve"> people in Jordan are </w:t>
      </w:r>
      <w:r>
        <w:t xml:space="preserve">impacted </w:t>
      </w:r>
      <w:r w:rsidRPr="0085083D">
        <w:t xml:space="preserve">by disability, either directly or indirectly. Many persons with disabilities in Jordan </w:t>
      </w:r>
      <w:r>
        <w:t>experience</w:t>
      </w:r>
      <w:r w:rsidRPr="0085083D">
        <w:t xml:space="preserve"> extra costs because of their </w:t>
      </w:r>
      <w:r>
        <w:t xml:space="preserve">disability. </w:t>
      </w:r>
      <w:r w:rsidRPr="0085083D">
        <w:t>Offering a complete system of disability benefits and an old age pension could greatly improve the lives of pe</w:t>
      </w:r>
      <w:r>
        <w:t>rsons</w:t>
      </w:r>
      <w:r w:rsidRPr="0085083D">
        <w:t xml:space="preserve"> with disabilities and older individuals in Jordan.</w:t>
      </w:r>
    </w:p>
    <w:p w14:paraId="1629BA50" w14:textId="723ABD2B" w:rsidR="0085083D" w:rsidRPr="0085083D" w:rsidRDefault="0085083D" w:rsidP="00E54EAA">
      <w:pPr>
        <w:jc w:val="both"/>
      </w:pPr>
      <w:r w:rsidRPr="0085083D">
        <w:t>This briefing note has looked at best practices</w:t>
      </w:r>
      <w:r>
        <w:t xml:space="preserve"> from different countries</w:t>
      </w:r>
      <w:r w:rsidRPr="0085083D">
        <w:t xml:space="preserve"> for disability-inclusive social security, highlighting key parts of a strong system</w:t>
      </w:r>
      <w:r>
        <w:t xml:space="preserve"> that works well</w:t>
      </w:r>
      <w:r w:rsidRPr="0085083D">
        <w:t xml:space="preserve">. To build a truly disability-inclusive social security system in Jordan, the government could consider </w:t>
      </w:r>
      <w:r>
        <w:t>changing</w:t>
      </w:r>
      <w:r w:rsidRPr="0085083D">
        <w:t xml:space="preserve"> its policy to a</w:t>
      </w:r>
      <w:r>
        <w:t xml:space="preserve">n </w:t>
      </w:r>
      <w:r w:rsidRPr="0085083D">
        <w:t>approach</w:t>
      </w:r>
      <w:r>
        <w:t xml:space="preserve"> with different levels</w:t>
      </w:r>
      <w:r w:rsidRPr="0085083D">
        <w:t xml:space="preserve"> based on a social protection floor. This would mean introducing disability benefits </w:t>
      </w:r>
      <w:r>
        <w:t xml:space="preserve">paid for by tax </w:t>
      </w:r>
      <w:r w:rsidRPr="0085083D">
        <w:t xml:space="preserve">and </w:t>
      </w:r>
      <w:r>
        <w:t>programmes</w:t>
      </w:r>
      <w:r w:rsidRPr="0085083D">
        <w:t xml:space="preserve"> that </w:t>
      </w:r>
      <w:r>
        <w:t>meet</w:t>
      </w:r>
      <w:r w:rsidRPr="0085083D">
        <w:t xml:space="preserve"> the </w:t>
      </w:r>
      <w:r>
        <w:t>different</w:t>
      </w:r>
      <w:r w:rsidRPr="0085083D">
        <w:t xml:space="preserve"> needs of people with disabilities. By </w:t>
      </w:r>
      <w:r>
        <w:t xml:space="preserve">joining </w:t>
      </w:r>
      <w:r w:rsidRPr="0085083D">
        <w:t>these benefits with other relevant program</w:t>
      </w:r>
      <w:r>
        <w:t>me</w:t>
      </w:r>
      <w:r w:rsidRPr="0085083D">
        <w:t xml:space="preserve">s, like old-age pensions, and ensuring that regular social security schemes are accessible to everyone, Jordan can create a fairer system. Following </w:t>
      </w:r>
      <w:r>
        <w:t>international</w:t>
      </w:r>
      <w:r w:rsidRPr="0085083D">
        <w:t xml:space="preserve"> best practices in designing and implementing these benefits will be important for improving the dignity and independence of people with disabilities and helping them fully participate in society.</w:t>
      </w:r>
    </w:p>
    <w:p w14:paraId="485941B8" w14:textId="77777777" w:rsidR="0085083D" w:rsidRPr="003305D0" w:rsidRDefault="0085083D" w:rsidP="00582803">
      <w:pPr>
        <w:sectPr w:rsidR="0085083D" w:rsidRPr="003305D0" w:rsidSect="00613A44">
          <w:headerReference w:type="default" r:id="rId29"/>
          <w:footerReference w:type="default" r:id="rId30"/>
          <w:footerReference w:type="first" r:id="rId31"/>
          <w:pgSz w:w="11900" w:h="16840"/>
          <w:pgMar w:top="1440" w:right="1440" w:bottom="1440" w:left="1440" w:header="708" w:footer="708" w:gutter="0"/>
          <w:pgNumType w:start="1"/>
          <w:cols w:space="708"/>
          <w:docGrid w:linePitch="360"/>
        </w:sectPr>
      </w:pPr>
    </w:p>
    <w:p w14:paraId="233B0B55" w14:textId="77777777" w:rsidR="00710770" w:rsidRPr="003305D0" w:rsidRDefault="00710770" w:rsidP="000C01D2">
      <w:pPr>
        <w:pStyle w:val="Heading1"/>
        <w:numPr>
          <w:ilvl w:val="0"/>
          <w:numId w:val="0"/>
        </w:numPr>
        <w:jc w:val="both"/>
      </w:pPr>
      <w:bookmarkStart w:id="34" w:name="_Toc518656296"/>
      <w:bookmarkStart w:id="35" w:name="_Ref523396931"/>
      <w:bookmarkStart w:id="36" w:name="_Toc523398021"/>
      <w:bookmarkStart w:id="37" w:name="_Toc15308837"/>
      <w:r w:rsidRPr="003305D0">
        <w:lastRenderedPageBreak/>
        <w:t>Bibliography</w:t>
      </w:r>
      <w:bookmarkEnd w:id="34"/>
      <w:bookmarkEnd w:id="35"/>
      <w:bookmarkEnd w:id="36"/>
      <w:bookmarkEnd w:id="37"/>
      <w:r w:rsidRPr="003305D0">
        <w:t xml:space="preserve"> </w:t>
      </w:r>
    </w:p>
    <w:p w14:paraId="3BBF48EC" w14:textId="77777777" w:rsidR="00EE086D" w:rsidRDefault="00EE086D" w:rsidP="002C503E">
      <w:pPr>
        <w:pStyle w:val="Bibliographyreferences"/>
        <w:jc w:val="both"/>
      </w:pPr>
      <w:r w:rsidRPr="00350D2E">
        <w:t>Alkhatib</w:t>
      </w:r>
      <w:r>
        <w:t xml:space="preserve">, E. (2022). </w:t>
      </w:r>
      <w:r w:rsidRPr="005D5857">
        <w:t>Overview of the Challenges Facing the Realisation of Accessibility for Persons with Disabilities in Jordan</w:t>
      </w:r>
      <w:r>
        <w:t xml:space="preserve">. </w:t>
      </w:r>
      <w:r w:rsidRPr="00F608D6">
        <w:t>West Asia-North Africa Institute</w:t>
      </w:r>
      <w:r>
        <w:t xml:space="preserve">. </w:t>
      </w:r>
      <w:hyperlink r:id="rId32" w:history="1">
        <w:r w:rsidRPr="002D14DE">
          <w:rPr>
            <w:rStyle w:val="Hyperlink"/>
          </w:rPr>
          <w:t>https://wanainstitute.org/sites/default/files/publications/Overview%20of%20the%20Challenges%20Facing%20the%20Realisation%20of%20Accessibility%20for%20Persons%20with%20Disabilities%20in%20Jordan%20Enas%20Alkhatib_0.pdf</w:t>
        </w:r>
      </w:hyperlink>
    </w:p>
    <w:p w14:paraId="3476EA52" w14:textId="3F1C6788" w:rsidR="00AA1DA4" w:rsidRPr="00DD7397" w:rsidRDefault="00AA1DA4">
      <w:pPr>
        <w:pStyle w:val="Bibliographyreferences"/>
        <w:jc w:val="both"/>
      </w:pPr>
      <w:r>
        <w:t xml:space="preserve">Arab Barometer. (2024). </w:t>
      </w:r>
      <w:r>
        <w:rPr>
          <w:i/>
          <w:iCs/>
        </w:rPr>
        <w:t xml:space="preserve">Arab </w:t>
      </w:r>
      <w:r w:rsidR="00DD7397">
        <w:rPr>
          <w:i/>
          <w:iCs/>
        </w:rPr>
        <w:t>Barometer VIII: Jordan Report.</w:t>
      </w:r>
      <w:r w:rsidR="00DD7397">
        <w:t xml:space="preserve"> </w:t>
      </w:r>
      <w:hyperlink r:id="rId33" w:history="1">
        <w:r w:rsidR="00D45D22" w:rsidRPr="006E28DC">
          <w:rPr>
            <w:rStyle w:val="Hyperlink"/>
          </w:rPr>
          <w:t>https://www.arabbarometer.org/wp-content/uploads/ABVIII_Jordan_Report-Public-Opinions-EN-1.pdf</w:t>
        </w:r>
      </w:hyperlink>
      <w:r w:rsidR="00D45D22">
        <w:t xml:space="preserve"> </w:t>
      </w:r>
    </w:p>
    <w:p w14:paraId="345D5EAD" w14:textId="7514A7D1" w:rsidR="00EE086D" w:rsidRDefault="00EE086D" w:rsidP="002C503E">
      <w:pPr>
        <w:pStyle w:val="Bibliographyreferences"/>
        <w:jc w:val="both"/>
      </w:pPr>
      <w:r w:rsidRPr="004170B0">
        <w:t xml:space="preserve">Atkinson, </w:t>
      </w:r>
      <w:r>
        <w:t>A. B</w:t>
      </w:r>
      <w:r w:rsidRPr="004170B0">
        <w:t>.</w:t>
      </w:r>
      <w:r>
        <w:t xml:space="preserve"> (2005).</w:t>
      </w:r>
      <w:r w:rsidRPr="004170B0">
        <w:t xml:space="preserve"> </w:t>
      </w:r>
      <w:r w:rsidRPr="00CC3B62">
        <w:rPr>
          <w:i/>
          <w:iCs/>
        </w:rPr>
        <w:t>The Atkinson Review: Final Report: Measurement of Government Output and Productivity for the National Accounts</w:t>
      </w:r>
      <w:r w:rsidRPr="004170B0">
        <w:t>.</w:t>
      </w:r>
      <w:r>
        <w:t xml:space="preserve"> </w:t>
      </w:r>
      <w:r w:rsidRPr="00B14C48">
        <w:t>Palgrave Macmillan.</w:t>
      </w:r>
    </w:p>
    <w:p w14:paraId="7D05DD9F" w14:textId="77777777" w:rsidR="00EE086D" w:rsidRDefault="00EE086D">
      <w:pPr>
        <w:pStyle w:val="Bibliographyreferences"/>
        <w:jc w:val="both"/>
        <w:rPr>
          <w:rStyle w:val="Hyperlink"/>
        </w:rPr>
      </w:pPr>
      <w:r w:rsidRPr="00083B6F">
        <w:t xml:space="preserve">Banks, L. M. &amp; Polack, S. (2014). The Economic Costs of Exclusion and Gains of Inclusion of People with Disabilities: Evidence from </w:t>
      </w:r>
      <w:proofErr w:type="gramStart"/>
      <w:r w:rsidRPr="00083B6F">
        <w:t>Low and Middle Income</w:t>
      </w:r>
      <w:proofErr w:type="gramEnd"/>
      <w:r w:rsidRPr="00083B6F">
        <w:t xml:space="preserve"> Countries. ICED, CBM &amp; LSHTM. </w:t>
      </w:r>
      <w:hyperlink r:id="rId34" w:history="1">
        <w:r w:rsidRPr="00083B6F">
          <w:rPr>
            <w:rStyle w:val="Hyperlink"/>
          </w:rPr>
          <w:t>https://www.cbm.org/fileadmin/user_upload/Publications/Costs-of-Exclusion-and-Gains-of-Inclusion-Report.pdf</w:t>
        </w:r>
      </w:hyperlink>
    </w:p>
    <w:p w14:paraId="186784D8" w14:textId="673790A1" w:rsidR="0006650F" w:rsidRDefault="0006650F" w:rsidP="002C503E">
      <w:pPr>
        <w:pStyle w:val="Bibliographyreferences"/>
        <w:jc w:val="both"/>
      </w:pPr>
      <w:r w:rsidRPr="0006650F">
        <w:t xml:space="preserve">Banks, L.M., M. Walsham, Sh. </w:t>
      </w:r>
      <w:proofErr w:type="spellStart"/>
      <w:r w:rsidRPr="00812E62">
        <w:rPr>
          <w:lang w:val="fr-FR"/>
        </w:rPr>
        <w:t>Neupane</w:t>
      </w:r>
      <w:proofErr w:type="spellEnd"/>
      <w:r w:rsidRPr="00812E62">
        <w:rPr>
          <w:lang w:val="fr-FR"/>
        </w:rPr>
        <w:t xml:space="preserve">, Sa. </w:t>
      </w:r>
      <w:proofErr w:type="spellStart"/>
      <w:r w:rsidRPr="00812E62">
        <w:rPr>
          <w:lang w:val="fr-FR"/>
        </w:rPr>
        <w:t>Neupane</w:t>
      </w:r>
      <w:proofErr w:type="spellEnd"/>
      <w:r w:rsidRPr="00812E62">
        <w:rPr>
          <w:lang w:val="fr-FR"/>
        </w:rPr>
        <w:t xml:space="preserve">, Y. </w:t>
      </w:r>
      <w:proofErr w:type="spellStart"/>
      <w:r w:rsidRPr="00812E62">
        <w:rPr>
          <w:lang w:val="fr-FR"/>
        </w:rPr>
        <w:t>Pradhananga</w:t>
      </w:r>
      <w:proofErr w:type="spellEnd"/>
      <w:r w:rsidRPr="00812E62">
        <w:rPr>
          <w:lang w:val="fr-FR"/>
        </w:rPr>
        <w:t xml:space="preserve">, M. </w:t>
      </w:r>
      <w:proofErr w:type="spellStart"/>
      <w:r w:rsidRPr="00812E62">
        <w:rPr>
          <w:lang w:val="fr-FR"/>
        </w:rPr>
        <w:t>Maharjan</w:t>
      </w:r>
      <w:proofErr w:type="spellEnd"/>
      <w:r w:rsidRPr="00812E62">
        <w:rPr>
          <w:lang w:val="fr-FR"/>
        </w:rPr>
        <w:t xml:space="preserve">, K. Blanchet et al. </w:t>
      </w:r>
      <w:r w:rsidRPr="0006650F">
        <w:t>(2018)</w:t>
      </w:r>
      <w:r>
        <w:t>.</w:t>
      </w:r>
      <w:r w:rsidRPr="0006650F">
        <w:t xml:space="preserve"> </w:t>
      </w:r>
      <w:r>
        <w:t>“</w:t>
      </w:r>
      <w:r w:rsidRPr="0006650F">
        <w:t>Disability-inclusive social protection in Nepal: A national overview with a case study from</w:t>
      </w:r>
      <w:r>
        <w:t xml:space="preserve"> </w:t>
      </w:r>
      <w:proofErr w:type="spellStart"/>
      <w:r w:rsidRPr="0006650F">
        <w:t>Tanahun</w:t>
      </w:r>
      <w:proofErr w:type="spellEnd"/>
      <w:r w:rsidRPr="0006650F">
        <w:t xml:space="preserve"> district</w:t>
      </w:r>
      <w:r w:rsidR="007C3D9B">
        <w:t>.</w:t>
      </w:r>
      <w:r>
        <w:t>”</w:t>
      </w:r>
      <w:r w:rsidRPr="0006650F">
        <w:t xml:space="preserve"> International Centre for Evidence in Disability Research Report, London.</w:t>
      </w:r>
    </w:p>
    <w:p w14:paraId="6514279A" w14:textId="5056BB4F" w:rsidR="00EE086D" w:rsidRPr="00F8353C" w:rsidRDefault="00EE086D" w:rsidP="002C503E">
      <w:pPr>
        <w:pStyle w:val="Bibliographyreferences"/>
        <w:jc w:val="both"/>
      </w:pPr>
      <w:r w:rsidRPr="00F8353C">
        <w:t xml:space="preserve">Bernabe-Ortiz, A., Kuper, H., Walsham, M., Mactaggart, I., Blanchet, K. and Vasquez, A. (2015). </w:t>
      </w:r>
      <w:r w:rsidR="007C3D9B">
        <w:t>“</w:t>
      </w:r>
      <w:r w:rsidRPr="00F8353C">
        <w:t>Applied research concerning inclusion of persons with disabilities in systems of social protection: Quantitative Research Report</w:t>
      </w:r>
      <w:r w:rsidR="007C3D9B">
        <w:t>.”</w:t>
      </w:r>
      <w:r w:rsidRPr="00F8353C">
        <w:t xml:space="preserve"> Peru. GIZ. </w:t>
      </w:r>
    </w:p>
    <w:p w14:paraId="51402F1D" w14:textId="77777777" w:rsidR="00EE086D" w:rsidRDefault="00EE086D" w:rsidP="002C503E">
      <w:pPr>
        <w:pStyle w:val="Bibliographyreferences"/>
        <w:jc w:val="both"/>
      </w:pPr>
      <w:r w:rsidRPr="00116961">
        <w:t>Department of Statistics Jordan</w:t>
      </w:r>
      <w:r>
        <w:t xml:space="preserve">. </w:t>
      </w:r>
      <w:r w:rsidRPr="00116961">
        <w:t>(202</w:t>
      </w:r>
      <w:r>
        <w:t xml:space="preserve">1). </w:t>
      </w:r>
      <w:r w:rsidRPr="0039690A">
        <w:t>The Reality of Disability</w:t>
      </w:r>
      <w:r>
        <w:t>:</w:t>
      </w:r>
      <w:r w:rsidRPr="0039690A">
        <w:t xml:space="preserve"> “Functional Difficulties” in Jordan, based on the data of The General Population and Housing Census 2015</w:t>
      </w:r>
      <w:r>
        <w:t xml:space="preserve">. Government of Jordan. </w:t>
      </w:r>
      <w:hyperlink r:id="rId35" w:history="1">
        <w:r w:rsidRPr="002D14DE">
          <w:rPr>
            <w:rStyle w:val="Hyperlink"/>
          </w:rPr>
          <w:t>https://dosweb.dos.gov.jo/DataBank/Analytical_Reports/Disability_2021.pdf</w:t>
        </w:r>
      </w:hyperlink>
      <w:r>
        <w:t xml:space="preserve"> </w:t>
      </w:r>
    </w:p>
    <w:p w14:paraId="2164DC52" w14:textId="797A401B" w:rsidR="00106CE4" w:rsidRDefault="00106CE4" w:rsidP="00E208AC">
      <w:pPr>
        <w:pStyle w:val="Bibliographyreferences"/>
        <w:jc w:val="both"/>
      </w:pPr>
      <w:r w:rsidRPr="00106CE4">
        <w:t xml:space="preserve">Department of Statistics (DoS) [Jordan] and ICF. </w:t>
      </w:r>
      <w:r w:rsidR="00CD7544">
        <w:t>(</w:t>
      </w:r>
      <w:r w:rsidRPr="00106CE4">
        <w:t>2024</w:t>
      </w:r>
      <w:r w:rsidR="00CD7544">
        <w:t>)</w:t>
      </w:r>
      <w:r w:rsidRPr="00106CE4">
        <w:t>. Jordan Population and Family and Health Survey 2023. Amman, Jordan, and Rockville, Maryland, USA: DoS and ICF.</w:t>
      </w:r>
    </w:p>
    <w:p w14:paraId="26D598B5" w14:textId="117BB11E" w:rsidR="00E208AC" w:rsidRDefault="00E208AC" w:rsidP="00E208AC">
      <w:pPr>
        <w:pStyle w:val="Bibliographyreferences"/>
        <w:jc w:val="both"/>
      </w:pPr>
      <w:r w:rsidRPr="00E208AC">
        <w:t xml:space="preserve">De Koker, C., L. de Waal and J.H. Vorster (2006), </w:t>
      </w:r>
      <w:r>
        <w:t>“</w:t>
      </w:r>
      <w:r w:rsidRPr="00E208AC">
        <w:t>A profile of social security beneficiaries in South</w:t>
      </w:r>
      <w:r>
        <w:t xml:space="preserve"> </w:t>
      </w:r>
      <w:r w:rsidRPr="00E208AC">
        <w:t>Africa</w:t>
      </w:r>
      <w:r w:rsidR="007C3D9B">
        <w:t>.</w:t>
      </w:r>
      <w:r>
        <w:t>”</w:t>
      </w:r>
      <w:r w:rsidRPr="00E208AC">
        <w:t xml:space="preserve"> Commissioned research for the National Department of Social Development, Department of</w:t>
      </w:r>
      <w:r>
        <w:t xml:space="preserve"> </w:t>
      </w:r>
      <w:r w:rsidRPr="00E208AC">
        <w:t>Sociology and Social Anthropology, University of Stellenbosch, Stellenbosch.</w:t>
      </w:r>
    </w:p>
    <w:p w14:paraId="265C4227" w14:textId="01A15F67" w:rsidR="00EE086D" w:rsidRDefault="00EE086D" w:rsidP="00E208AC">
      <w:pPr>
        <w:pStyle w:val="Bibliographyreferences"/>
        <w:jc w:val="both"/>
      </w:pPr>
      <w:r w:rsidRPr="00310C22">
        <w:t>Faqir, S. (2024</w:t>
      </w:r>
      <w:r>
        <w:t>, August 14</w:t>
      </w:r>
      <w:r w:rsidRPr="00310C22">
        <w:t>). Road to inclusion: highlighting challenges faced by disabled people</w:t>
      </w:r>
      <w:r>
        <w:t xml:space="preserve">. </w:t>
      </w:r>
      <w:r>
        <w:rPr>
          <w:i/>
          <w:iCs/>
        </w:rPr>
        <w:t>The Jordan Times</w:t>
      </w:r>
      <w:r>
        <w:t xml:space="preserve">. </w:t>
      </w:r>
      <w:hyperlink r:id="rId36" w:history="1">
        <w:r w:rsidRPr="002D14DE">
          <w:rPr>
            <w:rStyle w:val="Hyperlink"/>
          </w:rPr>
          <w:t>https://jordantimes.com/news/local/road-inclusion-highlighting-challenges-faced-disabled-people</w:t>
        </w:r>
      </w:hyperlink>
      <w:r>
        <w:t xml:space="preserve"> </w:t>
      </w:r>
    </w:p>
    <w:p w14:paraId="36C63DF2" w14:textId="68EE4AFA" w:rsidR="00A13BD5" w:rsidRPr="002C503E" w:rsidRDefault="00A13BD5" w:rsidP="002C503E">
      <w:pPr>
        <w:pStyle w:val="Bibliographyreferences"/>
        <w:jc w:val="both"/>
        <w:rPr>
          <w:i/>
          <w:iCs/>
        </w:rPr>
      </w:pPr>
      <w:r w:rsidRPr="00A13BD5">
        <w:t xml:space="preserve">Goldblatt, B. (2009), </w:t>
      </w:r>
      <w:r>
        <w:t>“</w:t>
      </w:r>
      <w:r w:rsidRPr="00A13BD5">
        <w:t>Gender, rights and the disability grant in South Africa</w:t>
      </w:r>
      <w:r w:rsidR="007C3D9B">
        <w:t>.</w:t>
      </w:r>
      <w:r>
        <w:t>”</w:t>
      </w:r>
      <w:r w:rsidRPr="00A13BD5">
        <w:t xml:space="preserve"> </w:t>
      </w:r>
      <w:r w:rsidRPr="00A13BD5">
        <w:rPr>
          <w:i/>
          <w:iCs/>
        </w:rPr>
        <w:t>Development</w:t>
      </w:r>
      <w:r w:rsidRPr="00A13BD5">
        <w:t xml:space="preserve"> </w:t>
      </w:r>
      <w:r w:rsidRPr="00A13BD5">
        <w:rPr>
          <w:i/>
          <w:iCs/>
        </w:rPr>
        <w:t>Southern</w:t>
      </w:r>
      <w:r>
        <w:rPr>
          <w:i/>
          <w:iCs/>
        </w:rPr>
        <w:t xml:space="preserve"> </w:t>
      </w:r>
      <w:r w:rsidRPr="00A13BD5">
        <w:rPr>
          <w:i/>
          <w:iCs/>
        </w:rPr>
        <w:t>Africa</w:t>
      </w:r>
      <w:r w:rsidRPr="00A13BD5">
        <w:t xml:space="preserve">, </w:t>
      </w:r>
      <w:r w:rsidRPr="002C503E">
        <w:t>26</w:t>
      </w:r>
      <w:r w:rsidRPr="00A13BD5">
        <w:t xml:space="preserve"> (3), 369–84.</w:t>
      </w:r>
      <w:r>
        <w:t xml:space="preserve"> </w:t>
      </w:r>
      <w:hyperlink r:id="rId37" w:history="1">
        <w:r w:rsidR="001C568D" w:rsidRPr="002631FC">
          <w:rPr>
            <w:rStyle w:val="Hyperlink"/>
          </w:rPr>
          <w:t>https://ideas.repec.org/a/taf/deveza/v26y2009i3p369-382.html</w:t>
        </w:r>
      </w:hyperlink>
      <w:r w:rsidR="001C568D">
        <w:t xml:space="preserve"> </w:t>
      </w:r>
    </w:p>
    <w:p w14:paraId="3C62AB1C" w14:textId="77777777" w:rsidR="00EE086D" w:rsidRDefault="00EE086D" w:rsidP="002C503E">
      <w:pPr>
        <w:pStyle w:val="Bibliographyreferences"/>
        <w:jc w:val="both"/>
      </w:pPr>
      <w:r>
        <w:t xml:space="preserve">ILO. (2021). </w:t>
      </w:r>
      <w:r w:rsidRPr="00F10D46">
        <w:t>Building social protection systems: International standards and human rights instruments International Labour Office</w:t>
      </w:r>
      <w:r>
        <w:t>.</w:t>
      </w:r>
      <w:r w:rsidRPr="00F10D46">
        <w:t xml:space="preserve"> </w:t>
      </w:r>
      <w:r>
        <w:t xml:space="preserve">International Labour Organization: Geneva. </w:t>
      </w:r>
      <w:hyperlink r:id="rId38" w:history="1">
        <w:r w:rsidRPr="008A1D7A">
          <w:rPr>
            <w:rStyle w:val="Hyperlink"/>
          </w:rPr>
          <w:t>https://www.ilo.org/publications/building-social-protection-systems-international-standards-and-human-rights</w:t>
        </w:r>
      </w:hyperlink>
      <w:r>
        <w:t xml:space="preserve"> </w:t>
      </w:r>
    </w:p>
    <w:p w14:paraId="0D7B86F6" w14:textId="6D240521" w:rsidR="00E95727" w:rsidRDefault="00BA5403" w:rsidP="002C503E">
      <w:pPr>
        <w:pStyle w:val="Bibliographyreferences"/>
        <w:jc w:val="both"/>
      </w:pPr>
      <w:r>
        <w:t>ILO. (2024)</w:t>
      </w:r>
      <w:r w:rsidR="00D43090">
        <w:t xml:space="preserve">. </w:t>
      </w:r>
      <w:r w:rsidR="007D03C4">
        <w:t xml:space="preserve">World Social Protection Report 2024-26: </w:t>
      </w:r>
      <w:r w:rsidR="009A3A56">
        <w:t>Universal social protection for climate action and a just transition</w:t>
      </w:r>
      <w:r w:rsidR="00A57420">
        <w:t xml:space="preserve">. </w:t>
      </w:r>
      <w:r w:rsidR="00F52C62" w:rsidRPr="00F52C62">
        <w:t>https://www.ilo.org/sites/default/files/2024-09/WSPR_2024_EN_WEB_1.pdf</w:t>
      </w:r>
    </w:p>
    <w:p w14:paraId="48CA8C47" w14:textId="77777777" w:rsidR="00BE1E38" w:rsidRDefault="00BE1E38" w:rsidP="002C503E">
      <w:pPr>
        <w:pStyle w:val="Bibliographyreferences"/>
        <w:jc w:val="both"/>
      </w:pPr>
      <w:r w:rsidRPr="00BE1E38">
        <w:t xml:space="preserve">Kassouf, L. and de Oliveira, P.R. (2012). Impact Evaluation of the Brazilian </w:t>
      </w:r>
      <w:proofErr w:type="spellStart"/>
      <w:r w:rsidRPr="00BE1E38">
        <w:t>NonContributory</w:t>
      </w:r>
      <w:proofErr w:type="spellEnd"/>
      <w:r w:rsidRPr="00BE1E38">
        <w:t xml:space="preserve"> Pension Program </w:t>
      </w:r>
      <w:proofErr w:type="spellStart"/>
      <w:r w:rsidRPr="00BE1E38">
        <w:t>Benefício</w:t>
      </w:r>
      <w:proofErr w:type="spellEnd"/>
      <w:r w:rsidRPr="00BE1E38">
        <w:t xml:space="preserve"> De </w:t>
      </w:r>
      <w:proofErr w:type="spellStart"/>
      <w:r w:rsidRPr="00BE1E38">
        <w:t>Prestação</w:t>
      </w:r>
      <w:proofErr w:type="spellEnd"/>
      <w:r w:rsidRPr="00BE1E38">
        <w:t xml:space="preserve"> </w:t>
      </w:r>
      <w:proofErr w:type="spellStart"/>
      <w:r w:rsidRPr="00BE1E38">
        <w:t>Continuada</w:t>
      </w:r>
      <w:proofErr w:type="spellEnd"/>
      <w:r w:rsidRPr="00BE1E38">
        <w:t xml:space="preserve"> (BPC) on Family Welfare. Partnership for Economic Policy Working Paper 2012-12.</w:t>
      </w:r>
    </w:p>
    <w:p w14:paraId="304B1BF4" w14:textId="107738CB" w:rsidR="00EE086D" w:rsidRPr="00391718" w:rsidRDefault="00EE086D" w:rsidP="002C503E">
      <w:pPr>
        <w:pStyle w:val="Bibliographyreferences"/>
        <w:jc w:val="both"/>
        <w:rPr>
          <w:u w:val="single"/>
        </w:rPr>
      </w:pPr>
      <w:r w:rsidRPr="00391718">
        <w:t xml:space="preserve">Kidd, S. &amp; </w:t>
      </w:r>
      <w:proofErr w:type="spellStart"/>
      <w:r w:rsidRPr="00391718">
        <w:t>Athias</w:t>
      </w:r>
      <w:proofErr w:type="spellEnd"/>
      <w:r w:rsidRPr="00391718">
        <w:t xml:space="preserve">, D. (2020). Hit and Miss: An assessment of targeting effectiveness in social protection with additional analysis. (Development Pathways Working Paper: June 2020). </w:t>
      </w:r>
      <w:hyperlink r:id="rId39" w:history="1">
        <w:r w:rsidRPr="00391718">
          <w:rPr>
            <w:rStyle w:val="Hyperlink"/>
          </w:rPr>
          <w:t>https://www.developmentpathways.co.uk/publications/hit-and-miss-an-assessment-of-targeting-effectiveness-in-social-protection/</w:t>
        </w:r>
      </w:hyperlink>
      <w:r w:rsidRPr="00391718">
        <w:t xml:space="preserve"> </w:t>
      </w:r>
    </w:p>
    <w:p w14:paraId="4C7C1DC1" w14:textId="77777777" w:rsidR="00EE086D" w:rsidRDefault="00EE086D" w:rsidP="002C503E">
      <w:pPr>
        <w:pStyle w:val="Bibliographyreferences"/>
        <w:jc w:val="both"/>
        <w:rPr>
          <w:rStyle w:val="Hyperlink"/>
        </w:rPr>
      </w:pPr>
      <w:r w:rsidRPr="00D35317">
        <w:t xml:space="preserve">Kidd, S., </w:t>
      </w:r>
      <w:proofErr w:type="spellStart"/>
      <w:r w:rsidRPr="00D35317">
        <w:t>Athias</w:t>
      </w:r>
      <w:proofErr w:type="spellEnd"/>
      <w:r w:rsidRPr="00D35317">
        <w:t xml:space="preserve">, D. &amp; </w:t>
      </w:r>
      <w:proofErr w:type="spellStart"/>
      <w:r w:rsidRPr="00D35317">
        <w:t>Seglah</w:t>
      </w:r>
      <w:proofErr w:type="spellEnd"/>
      <w:r w:rsidRPr="00D35317">
        <w:t>, H. (2023</w:t>
      </w:r>
      <w:r>
        <w:t>a</w:t>
      </w:r>
      <w:r w:rsidRPr="00D35317">
        <w:t>). Social security for persons with disabilities across low- and middle-income countries: an overview on lessons learnt and pathways toward greater inclusivity</w:t>
      </w:r>
      <w:r w:rsidRPr="00D35317">
        <w:rPr>
          <w:i/>
          <w:iCs/>
        </w:rPr>
        <w:t>.</w:t>
      </w:r>
      <w:r w:rsidRPr="00D35317">
        <w:t xml:space="preserve"> In L. Patel, S. </w:t>
      </w:r>
      <w:proofErr w:type="spellStart"/>
      <w:r w:rsidRPr="00D35317">
        <w:t>Plagerson</w:t>
      </w:r>
      <w:proofErr w:type="spellEnd"/>
      <w:r w:rsidRPr="00D35317">
        <w:t xml:space="preserve"> &amp; I. Chinyoka (Eds.), </w:t>
      </w:r>
      <w:r w:rsidRPr="00D35317">
        <w:rPr>
          <w:i/>
          <w:iCs/>
        </w:rPr>
        <w:t>Handbook on Social Protection and Social Development in the Global South</w:t>
      </w:r>
      <w:r w:rsidRPr="00D35317">
        <w:t xml:space="preserve">. </w:t>
      </w:r>
      <w:hyperlink r:id="rId40" w:tgtFrame="_blank" w:history="1">
        <w:r w:rsidRPr="00D35317">
          <w:rPr>
            <w:rStyle w:val="Hyperlink"/>
          </w:rPr>
          <w:t>https://doi.org/10.4337/9781800378421.00040</w:t>
        </w:r>
      </w:hyperlink>
    </w:p>
    <w:p w14:paraId="508E6535" w14:textId="77777777" w:rsidR="00EE086D" w:rsidRPr="0004615A" w:rsidRDefault="00EE086D" w:rsidP="002C503E">
      <w:pPr>
        <w:pStyle w:val="Bibliographyreferences"/>
        <w:jc w:val="both"/>
        <w:rPr>
          <w:color w:val="0563C1" w:themeColor="hyperlink"/>
          <w:u w:val="single"/>
        </w:rPr>
      </w:pPr>
      <w:r w:rsidRPr="00CA7FC1">
        <w:t>Kidd, S., Mansoor, N. &amp; Barca, A. (2023b). An affordable and feasible pathway to universal social security using the principle of universality. Development Pathways, ACT Church of Sweden &amp; Action Against Hunger.</w:t>
      </w:r>
      <w:r w:rsidRPr="0004615A">
        <w:rPr>
          <w:color w:val="0563C1" w:themeColor="hyperlink"/>
          <w:u w:val="single"/>
        </w:rPr>
        <w:t xml:space="preserve"> </w:t>
      </w:r>
      <w:hyperlink r:id="rId41" w:history="1">
        <w:r w:rsidRPr="0004615A">
          <w:rPr>
            <w:rStyle w:val="Hyperlink"/>
          </w:rPr>
          <w:t>https://www.developmentpathways.co.uk/publications/affordable-feasible-pathway-to-universal-social-security/</w:t>
        </w:r>
      </w:hyperlink>
      <w:r w:rsidRPr="0004615A">
        <w:rPr>
          <w:color w:val="0563C1" w:themeColor="hyperlink"/>
          <w:u w:val="single"/>
        </w:rPr>
        <w:t xml:space="preserve"> </w:t>
      </w:r>
    </w:p>
    <w:p w14:paraId="01CD71E8" w14:textId="240216CD" w:rsidR="00EE086D" w:rsidRPr="00CC4F9D" w:rsidRDefault="00EE086D" w:rsidP="00CC4F9D">
      <w:pPr>
        <w:pStyle w:val="Bibliographyreferences"/>
        <w:jc w:val="both"/>
      </w:pPr>
      <w:r w:rsidRPr="00CC4F9D">
        <w:t xml:space="preserve">Kidd, S., </w:t>
      </w:r>
      <w:proofErr w:type="spellStart"/>
      <w:r w:rsidRPr="00CC4F9D">
        <w:t>Wapling</w:t>
      </w:r>
      <w:proofErr w:type="spellEnd"/>
      <w:r w:rsidRPr="00CC4F9D">
        <w:t>, L., Bailey-</w:t>
      </w:r>
      <w:proofErr w:type="spellStart"/>
      <w:r w:rsidRPr="00CC4F9D">
        <w:t>Athias</w:t>
      </w:r>
      <w:proofErr w:type="spellEnd"/>
      <w:r w:rsidRPr="00CC4F9D">
        <w:t>, D. and Tran, A.</w:t>
      </w:r>
      <w:r w:rsidRPr="00CC4F9D">
        <w:rPr>
          <w:b/>
          <w:bCs/>
        </w:rPr>
        <w:t xml:space="preserve"> </w:t>
      </w:r>
      <w:r w:rsidRPr="00CC4F9D">
        <w:t>(2018). Social Protection and Disability in South Africa. Development Pathways Working Paper.</w:t>
      </w:r>
      <w:r w:rsidRPr="00CC4F9D">
        <w:rPr>
          <w:i/>
          <w:iCs/>
        </w:rPr>
        <w:t xml:space="preserve"> </w:t>
      </w:r>
      <w:r w:rsidRPr="00CC4F9D">
        <w:t xml:space="preserve">Study funded by DFID (UK Aid). </w:t>
      </w:r>
      <w:hyperlink r:id="rId42" w:history="1">
        <w:r w:rsidR="00DD106B" w:rsidRPr="008A1D7A">
          <w:rPr>
            <w:rStyle w:val="Hyperlink"/>
          </w:rPr>
          <w:t>https://www.developmentpathways.co.uk/publications/social-protection-and-disability-in-south-africa/</w:t>
        </w:r>
      </w:hyperlink>
      <w:r w:rsidR="00DD106B">
        <w:t xml:space="preserve"> </w:t>
      </w:r>
    </w:p>
    <w:p w14:paraId="419787FB" w14:textId="77777777" w:rsidR="00EE086D" w:rsidRPr="00C97795" w:rsidRDefault="00EE086D" w:rsidP="002C503E">
      <w:pPr>
        <w:pStyle w:val="Bibliographyreferences"/>
        <w:jc w:val="both"/>
      </w:pPr>
      <w:r w:rsidRPr="00C97795">
        <w:t xml:space="preserve">Kidd, S., </w:t>
      </w:r>
      <w:proofErr w:type="spellStart"/>
      <w:r w:rsidRPr="00C97795">
        <w:t>Wapling</w:t>
      </w:r>
      <w:proofErr w:type="spellEnd"/>
      <w:r w:rsidRPr="00C97795">
        <w:t xml:space="preserve">, L., </w:t>
      </w:r>
      <w:proofErr w:type="spellStart"/>
      <w:r w:rsidRPr="00C97795">
        <w:t>Schjoedt</w:t>
      </w:r>
      <w:proofErr w:type="spellEnd"/>
      <w:r w:rsidRPr="00C97795">
        <w:t xml:space="preserve">, R., </w:t>
      </w:r>
      <w:proofErr w:type="spellStart"/>
      <w:r w:rsidRPr="00C97795">
        <w:t>Gelders</w:t>
      </w:r>
      <w:proofErr w:type="spellEnd"/>
      <w:r w:rsidRPr="00C97795">
        <w:t xml:space="preserve">, B., </w:t>
      </w:r>
      <w:proofErr w:type="spellStart"/>
      <w:r w:rsidRPr="00C97795">
        <w:t>Athias</w:t>
      </w:r>
      <w:proofErr w:type="spellEnd"/>
      <w:r w:rsidRPr="00C97795">
        <w:t xml:space="preserve">, D., Tran, A. &amp; Saloman, H. (2019). Leaving No-one Behind: Building Inclusive Social Protection Systems for Persons with Disabilities (Development Pathways Working Paper: February 2019). Orpington. </w:t>
      </w:r>
      <w:hyperlink r:id="rId43" w:history="1">
        <w:r w:rsidRPr="00C97795">
          <w:rPr>
            <w:rStyle w:val="Hyperlink"/>
          </w:rPr>
          <w:t>https://www.developmentpathways.co.uk/wp-content/uploads/2019/04/Disability-overview-report-2019April07.pdf</w:t>
        </w:r>
      </w:hyperlink>
      <w:r w:rsidRPr="00C97795">
        <w:t xml:space="preserve"> </w:t>
      </w:r>
    </w:p>
    <w:p w14:paraId="6D487296" w14:textId="77777777" w:rsidR="00EE086D" w:rsidRPr="009E739C" w:rsidRDefault="00EE086D" w:rsidP="009E739C">
      <w:pPr>
        <w:pStyle w:val="Bibliographyreferences"/>
        <w:jc w:val="both"/>
      </w:pPr>
      <w:r w:rsidRPr="009E739C">
        <w:t>Mitra, S.</w:t>
      </w:r>
      <w:r w:rsidRPr="009E739C">
        <w:rPr>
          <w:b/>
          <w:bCs/>
        </w:rPr>
        <w:t xml:space="preserve"> </w:t>
      </w:r>
      <w:r w:rsidRPr="009E739C">
        <w:t xml:space="preserve">(2010). Disability Screening and Labor Supply: Evidence from South Africa. </w:t>
      </w:r>
      <w:r w:rsidRPr="009E739C">
        <w:rPr>
          <w:i/>
          <w:iCs/>
        </w:rPr>
        <w:t>American Economic Review Papers and Proceedings, 99(2</w:t>
      </w:r>
      <w:r w:rsidRPr="009E739C">
        <w:t xml:space="preserve">): 512-516. </w:t>
      </w:r>
    </w:p>
    <w:p w14:paraId="0F60E380" w14:textId="77777777" w:rsidR="00EE086D" w:rsidRDefault="00EE086D" w:rsidP="002C503E">
      <w:pPr>
        <w:pStyle w:val="Bibliographyreferences"/>
        <w:jc w:val="both"/>
      </w:pPr>
      <w:r w:rsidRPr="00683EA2">
        <w:t xml:space="preserve">Mitra, S., Palmer, M., Kim, H., Mont, D. &amp; Groce, N. (2017). Extra costs of living with a disability: A review and agenda for research. Disability and Health Journal, 10(4), 475-484. </w:t>
      </w:r>
      <w:hyperlink r:id="rId44" w:tgtFrame="_blank" w:tooltip="Persistent link using digital object identifier" w:history="1">
        <w:r w:rsidRPr="00683EA2">
          <w:rPr>
            <w:rStyle w:val="Hyperlink"/>
          </w:rPr>
          <w:t>https://doi.org/10.1016/j.dhjo.2017.04.007</w:t>
        </w:r>
      </w:hyperlink>
    </w:p>
    <w:p w14:paraId="1304547C" w14:textId="77777777" w:rsidR="00EE086D" w:rsidRPr="00812E62" w:rsidRDefault="00EE086D" w:rsidP="002C503E">
      <w:pPr>
        <w:pStyle w:val="Bibliographyreferences"/>
        <w:jc w:val="both"/>
        <w:rPr>
          <w:lang w:val="fr-FR"/>
        </w:rPr>
      </w:pPr>
      <w:r w:rsidRPr="002D3A88">
        <w:t xml:space="preserve">Mont, D. (2023). Estimating the extra disability expenditures for the design of inclusive social protection policies. </w:t>
      </w:r>
      <w:proofErr w:type="spellStart"/>
      <w:r w:rsidRPr="00812E62">
        <w:rPr>
          <w:lang w:val="fr-FR"/>
        </w:rPr>
        <w:t>Frontiers</w:t>
      </w:r>
      <w:proofErr w:type="spellEnd"/>
      <w:r w:rsidRPr="00812E62">
        <w:rPr>
          <w:lang w:val="fr-FR"/>
        </w:rPr>
        <w:t xml:space="preserve"> in </w:t>
      </w:r>
      <w:proofErr w:type="spellStart"/>
      <w:r w:rsidRPr="00812E62">
        <w:rPr>
          <w:lang w:val="fr-FR"/>
        </w:rPr>
        <w:t>Rehabilitation</w:t>
      </w:r>
      <w:proofErr w:type="spellEnd"/>
      <w:r w:rsidRPr="00812E62">
        <w:rPr>
          <w:lang w:val="fr-FR"/>
        </w:rPr>
        <w:t xml:space="preserve"> Sciences, 4(1179213). </w:t>
      </w:r>
      <w:hyperlink r:id="rId45" w:history="1">
        <w:r w:rsidRPr="00812E62">
          <w:rPr>
            <w:rStyle w:val="Hyperlink"/>
            <w:lang w:val="fr-FR"/>
          </w:rPr>
          <w:t>https://doi.org/10.3389/fresc.2023.1179213</w:t>
        </w:r>
      </w:hyperlink>
      <w:r w:rsidRPr="00812E62">
        <w:rPr>
          <w:lang w:val="fr-FR"/>
        </w:rPr>
        <w:t xml:space="preserve"> </w:t>
      </w:r>
    </w:p>
    <w:p w14:paraId="2829C841" w14:textId="77777777" w:rsidR="00EE086D" w:rsidRPr="00DD57F2" w:rsidRDefault="00EE086D" w:rsidP="00DD57F2">
      <w:pPr>
        <w:pStyle w:val="Bibliographyreferences"/>
        <w:jc w:val="both"/>
      </w:pPr>
      <w:proofErr w:type="spellStart"/>
      <w:r w:rsidRPr="00812E62">
        <w:rPr>
          <w:lang w:val="fr-FR"/>
        </w:rPr>
        <w:t>Mutasa</w:t>
      </w:r>
      <w:proofErr w:type="spellEnd"/>
      <w:r w:rsidRPr="00812E62">
        <w:rPr>
          <w:lang w:val="fr-FR"/>
        </w:rPr>
        <w:t>, G.</w:t>
      </w:r>
      <w:r w:rsidRPr="00812E62">
        <w:rPr>
          <w:b/>
          <w:bCs/>
          <w:lang w:val="fr-FR"/>
        </w:rPr>
        <w:t xml:space="preserve"> </w:t>
      </w:r>
      <w:r w:rsidRPr="00812E62">
        <w:rPr>
          <w:lang w:val="fr-FR"/>
        </w:rPr>
        <w:t xml:space="preserve">(2012). </w:t>
      </w:r>
      <w:r w:rsidRPr="00DD57F2">
        <w:t>Disability Grant and Individual Labour Supply: Evidence from South Africa. PhD thesis on the Disability Grant and Labour Supply in South Africa, School of Economics, University of Cape Town</w:t>
      </w:r>
      <w:r>
        <w:t>.</w:t>
      </w:r>
    </w:p>
    <w:p w14:paraId="286AFC47" w14:textId="3B8AA59B" w:rsidR="00C90D7C" w:rsidRDefault="00C90D7C" w:rsidP="002C503E">
      <w:pPr>
        <w:pStyle w:val="Bibliographyreferences"/>
        <w:jc w:val="both"/>
      </w:pPr>
      <w:r>
        <w:lastRenderedPageBreak/>
        <w:t>Shamil. (2024). The definition of social protection. Shamil briefs: Paper 1</w:t>
      </w:r>
      <w:r w:rsidR="00D747C3">
        <w:t xml:space="preserve"> (February 2024). </w:t>
      </w:r>
      <w:hyperlink r:id="rId46" w:history="1">
        <w:r w:rsidR="00534B92" w:rsidRPr="00443DFC">
          <w:rPr>
            <w:rStyle w:val="Hyperlink"/>
          </w:rPr>
          <w:t>https://www.developmentpathways.co.uk/wp-content/uploads/2024/03/Brief-1-Definition-of-Social-Protection.pdf</w:t>
        </w:r>
      </w:hyperlink>
      <w:r w:rsidR="00534B92">
        <w:t xml:space="preserve"> </w:t>
      </w:r>
    </w:p>
    <w:p w14:paraId="65F429B9" w14:textId="3C268A54" w:rsidR="00EE086D" w:rsidRDefault="00EE086D" w:rsidP="00C05075">
      <w:pPr>
        <w:pStyle w:val="Bibliographyreferences"/>
        <w:spacing w:after="0"/>
        <w:jc w:val="both"/>
      </w:pPr>
      <w:r w:rsidRPr="00FC6D41">
        <w:t xml:space="preserve">Tran, A. (2021), </w:t>
      </w:r>
      <w:r w:rsidR="007C3D9B">
        <w:t xml:space="preserve">How Effective Are Pension Systems </w:t>
      </w:r>
      <w:proofErr w:type="gramStart"/>
      <w:r w:rsidR="007C3D9B">
        <w:t>In</w:t>
      </w:r>
      <w:proofErr w:type="gramEnd"/>
      <w:r w:rsidR="007C3D9B">
        <w:t xml:space="preserve"> Ensuring A Minimum Income In Old Age?</w:t>
      </w:r>
      <w:r w:rsidR="00756624">
        <w:t xml:space="preserve"> </w:t>
      </w:r>
      <w:r w:rsidR="007C3D9B">
        <w:t xml:space="preserve">An Index </w:t>
      </w:r>
      <w:proofErr w:type="gramStart"/>
      <w:r w:rsidR="007C3D9B">
        <w:t>To</w:t>
      </w:r>
      <w:proofErr w:type="gramEnd"/>
      <w:r w:rsidR="007C3D9B">
        <w:t xml:space="preserve"> Measure Global Progress</w:t>
      </w:r>
      <w:r w:rsidR="00756624">
        <w:t>.</w:t>
      </w:r>
      <w:r w:rsidRPr="00FC6D41">
        <w:t xml:space="preserve"> Pathways </w:t>
      </w:r>
      <w:r w:rsidR="00756624">
        <w:t>Perspectives on Social Policy in International Development, Issue No. 33.</w:t>
      </w:r>
      <w:r w:rsidRPr="00FC6D41">
        <w:t xml:space="preserve"> London.</w:t>
      </w:r>
      <w:r>
        <w:t xml:space="preserve"> </w:t>
      </w:r>
      <w:hyperlink r:id="rId47" w:history="1">
        <w:r w:rsidRPr="00282341">
          <w:rPr>
            <w:rStyle w:val="Hyperlink"/>
          </w:rPr>
          <w:t>https://www.developmentpathways.co.uk/wp-content/uploads/2021/03/Pathways-Perspectives-Pensions-UpdateMar15.pdf</w:t>
        </w:r>
      </w:hyperlink>
      <w:r>
        <w:t xml:space="preserve"> </w:t>
      </w:r>
    </w:p>
    <w:p w14:paraId="62F17C51" w14:textId="71D366B1" w:rsidR="00EE086D" w:rsidRDefault="00EE086D" w:rsidP="00F8353C">
      <w:pPr>
        <w:pStyle w:val="Bibliographyreferences"/>
        <w:jc w:val="both"/>
      </w:pPr>
      <w:r>
        <w:t xml:space="preserve">UNFPA. (2024). Country profile: </w:t>
      </w:r>
      <w:r w:rsidRPr="00EB473C">
        <w:t>The rights and wellbeing of older persons in Jordan</w:t>
      </w:r>
      <w:r>
        <w:t xml:space="preserve">. </w:t>
      </w:r>
      <w:r w:rsidR="003A2511" w:rsidRPr="003A2511">
        <w:t>United Nations Population Fund</w:t>
      </w:r>
      <w:r w:rsidR="003A2511">
        <w:t xml:space="preserve">. </w:t>
      </w:r>
      <w:hyperlink r:id="rId48" w:history="1">
        <w:r w:rsidR="00E24C33" w:rsidRPr="00E24C33">
          <w:rPr>
            <w:rStyle w:val="Hyperlink"/>
          </w:rPr>
          <w:t>https://arabstates.unfpa.org/en/publications/rights-and-wellbeing-older-persons-jordan</w:t>
        </w:r>
      </w:hyperlink>
      <w:r>
        <w:t xml:space="preserve"> </w:t>
      </w:r>
    </w:p>
    <w:p w14:paraId="1BF838EA" w14:textId="6DF63DD5" w:rsidR="003B158F" w:rsidRDefault="003B158F" w:rsidP="00F8353C">
      <w:pPr>
        <w:pStyle w:val="Bibliographyreferences"/>
        <w:jc w:val="both"/>
      </w:pPr>
      <w:r>
        <w:t xml:space="preserve">UNICEF. (2020). </w:t>
      </w:r>
      <w:r w:rsidR="00C17CC9" w:rsidRPr="00C17CC9">
        <w:t>Building a national social protection system fit for Uzbekistan’s children and youth</w:t>
      </w:r>
      <w:r w:rsidR="00C17CC9">
        <w:t xml:space="preserve">. United Nations Children’s </w:t>
      </w:r>
      <w:r w:rsidR="009A4E47">
        <w:t>Fund.</w:t>
      </w:r>
      <w:r w:rsidR="00C17CC9">
        <w:t xml:space="preserve"> </w:t>
      </w:r>
      <w:hyperlink r:id="rId49" w:history="1">
        <w:r w:rsidR="00C17CC9" w:rsidRPr="002631FC">
          <w:rPr>
            <w:rStyle w:val="Hyperlink"/>
          </w:rPr>
          <w:t>https://www.unicef.org/uzbekistan/en/reports/building-national-social-protection-system-fit-uzbekistans-children-and-youth</w:t>
        </w:r>
      </w:hyperlink>
      <w:r w:rsidR="00C17CC9">
        <w:t xml:space="preserve"> </w:t>
      </w:r>
    </w:p>
    <w:p w14:paraId="36A15CD1" w14:textId="77777777" w:rsidR="007625E0" w:rsidRDefault="007625E0">
      <w:pPr>
        <w:pStyle w:val="Bibliographyreferences"/>
        <w:jc w:val="both"/>
      </w:pPr>
      <w:proofErr w:type="spellStart"/>
      <w:r w:rsidRPr="00812E62">
        <w:rPr>
          <w:lang w:val="nl-NL"/>
        </w:rPr>
        <w:t>Wapling</w:t>
      </w:r>
      <w:proofErr w:type="spellEnd"/>
      <w:r w:rsidRPr="00812E62">
        <w:rPr>
          <w:lang w:val="nl-NL"/>
        </w:rPr>
        <w:t xml:space="preserve">, L., </w:t>
      </w:r>
      <w:proofErr w:type="spellStart"/>
      <w:r w:rsidRPr="00812E62">
        <w:rPr>
          <w:lang w:val="nl-NL"/>
        </w:rPr>
        <w:t>Schjoedt</w:t>
      </w:r>
      <w:proofErr w:type="spellEnd"/>
      <w:r w:rsidRPr="00812E62">
        <w:rPr>
          <w:lang w:val="nl-NL"/>
        </w:rPr>
        <w:t xml:space="preserve">, R. &amp; </w:t>
      </w:r>
      <w:proofErr w:type="spellStart"/>
      <w:r w:rsidRPr="00812E62">
        <w:rPr>
          <w:lang w:val="nl-NL"/>
        </w:rPr>
        <w:t>Cretney</w:t>
      </w:r>
      <w:proofErr w:type="spellEnd"/>
      <w:r w:rsidRPr="00812E62">
        <w:rPr>
          <w:lang w:val="nl-NL"/>
        </w:rPr>
        <w:t xml:space="preserve">, M. (2022). </w:t>
      </w:r>
      <w:r>
        <w:t xml:space="preserve">Social protection and disability in Mauritius. </w:t>
      </w:r>
      <w:r w:rsidRPr="00CC4F9D">
        <w:t>Development Pathways Working Paper.</w:t>
      </w:r>
      <w:r w:rsidRPr="00CC4F9D">
        <w:rPr>
          <w:i/>
          <w:iCs/>
        </w:rPr>
        <w:t xml:space="preserve"> </w:t>
      </w:r>
      <w:r w:rsidRPr="00CC4F9D">
        <w:t>Study funded by DFID (UK Aid).</w:t>
      </w:r>
      <w:r>
        <w:t xml:space="preserve"> </w:t>
      </w:r>
      <w:hyperlink r:id="rId50" w:history="1">
        <w:r w:rsidRPr="008A1D7A">
          <w:rPr>
            <w:rStyle w:val="Hyperlink"/>
          </w:rPr>
          <w:t>https://www.developmentpathways.co.uk/publications/social-protection-disability-mauritius/</w:t>
        </w:r>
      </w:hyperlink>
      <w:r>
        <w:t xml:space="preserve"> </w:t>
      </w:r>
    </w:p>
    <w:p w14:paraId="67727DFD" w14:textId="77777777" w:rsidR="007625E0" w:rsidRDefault="007625E0">
      <w:pPr>
        <w:pStyle w:val="Bibliographyreferences"/>
        <w:jc w:val="both"/>
      </w:pPr>
      <w:proofErr w:type="spellStart"/>
      <w:r w:rsidRPr="00812E62">
        <w:rPr>
          <w:lang w:val="nl-NL"/>
        </w:rPr>
        <w:t>Wapling</w:t>
      </w:r>
      <w:proofErr w:type="spellEnd"/>
      <w:r w:rsidRPr="00812E62">
        <w:rPr>
          <w:lang w:val="nl-NL"/>
        </w:rPr>
        <w:t xml:space="preserve">, L., </w:t>
      </w:r>
      <w:proofErr w:type="spellStart"/>
      <w:r w:rsidRPr="00812E62">
        <w:rPr>
          <w:lang w:val="nl-NL"/>
        </w:rPr>
        <w:t>Schjoedt</w:t>
      </w:r>
      <w:proofErr w:type="spellEnd"/>
      <w:r w:rsidRPr="00812E62">
        <w:rPr>
          <w:lang w:val="nl-NL"/>
        </w:rPr>
        <w:t xml:space="preserve">, R. &amp; Kidd, S. D. (2020). </w:t>
      </w:r>
      <w:r>
        <w:t xml:space="preserve">Social protection and disability in Brazil. </w:t>
      </w:r>
      <w:r w:rsidRPr="00CC4F9D">
        <w:t>Development Pathways Working Paper.</w:t>
      </w:r>
      <w:r w:rsidRPr="00CC4F9D">
        <w:rPr>
          <w:i/>
          <w:iCs/>
        </w:rPr>
        <w:t xml:space="preserve"> </w:t>
      </w:r>
      <w:r w:rsidRPr="00CC4F9D">
        <w:t>Study funded by DFID (UK Aid).</w:t>
      </w:r>
      <w:r>
        <w:t xml:space="preserve"> </w:t>
      </w:r>
      <w:hyperlink r:id="rId51" w:history="1">
        <w:r w:rsidRPr="002631FC">
          <w:rPr>
            <w:rStyle w:val="Hyperlink"/>
          </w:rPr>
          <w:t>https://www.developmentpathways.co.uk/wp-content/uploads/2020/02/Social-Protection-and-Disability-in-Brazil-1.pdf</w:t>
        </w:r>
      </w:hyperlink>
      <w:r>
        <w:t xml:space="preserve"> </w:t>
      </w:r>
    </w:p>
    <w:p w14:paraId="606A191E" w14:textId="132AFDAD" w:rsidR="009A50A8" w:rsidRPr="003305D0" w:rsidRDefault="009A50A8" w:rsidP="002C503E">
      <w:pPr>
        <w:pStyle w:val="Bibliographyreferences"/>
        <w:jc w:val="both"/>
      </w:pPr>
      <w:r w:rsidRPr="009A50A8">
        <w:t xml:space="preserve">Watson, C. (2015), </w:t>
      </w:r>
      <w:r>
        <w:t>“</w:t>
      </w:r>
      <w:r w:rsidRPr="009A50A8">
        <w:t>Assessing the impact of selected social assistance programmes in Viet Nam</w:t>
      </w:r>
      <w:r w:rsidR="00F65F67">
        <w:t>.</w:t>
      </w:r>
      <w:r>
        <w:t>”</w:t>
      </w:r>
      <w:r w:rsidR="004A0D0D">
        <w:t xml:space="preserve"> </w:t>
      </w:r>
      <w:r w:rsidRPr="009A50A8">
        <w:t>Background paper produced for UNDP and MOLISA.</w:t>
      </w:r>
    </w:p>
    <w:sectPr w:rsidR="009A50A8" w:rsidRPr="003305D0" w:rsidSect="00613A44">
      <w:footerReference w:type="first" r:id="rId5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5EB2F3" w14:textId="77777777" w:rsidR="0022679A" w:rsidRDefault="0022679A" w:rsidP="00582803">
      <w:r>
        <w:separator/>
      </w:r>
    </w:p>
    <w:p w14:paraId="3403DC0F" w14:textId="77777777" w:rsidR="0022679A" w:rsidRDefault="0022679A" w:rsidP="00582803"/>
    <w:p w14:paraId="131E05BE" w14:textId="77777777" w:rsidR="0022679A" w:rsidRDefault="0022679A" w:rsidP="00582803"/>
  </w:endnote>
  <w:endnote w:type="continuationSeparator" w:id="0">
    <w:p w14:paraId="7C2AD151" w14:textId="77777777" w:rsidR="0022679A" w:rsidRDefault="0022679A" w:rsidP="00582803">
      <w:r>
        <w:continuationSeparator/>
      </w:r>
    </w:p>
    <w:p w14:paraId="11AD0744" w14:textId="77777777" w:rsidR="0022679A" w:rsidRDefault="0022679A" w:rsidP="00582803"/>
    <w:p w14:paraId="35FC8941" w14:textId="77777777" w:rsidR="0022679A" w:rsidRDefault="0022679A" w:rsidP="00582803"/>
  </w:endnote>
  <w:endnote w:type="continuationNotice" w:id="1">
    <w:p w14:paraId="5826BFF1" w14:textId="77777777" w:rsidR="0022679A" w:rsidRDefault="0022679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T Sans">
    <w:panose1 w:val="020B0503020203020204"/>
    <w:charset w:val="00"/>
    <w:family w:val="swiss"/>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7BBF6" w14:textId="77777777" w:rsidR="00152F86" w:rsidRDefault="00152F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EE28BFA" w14:textId="77777777" w:rsidR="00152F86" w:rsidRDefault="00152F86" w:rsidP="00152F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551241"/>
      <w:docPartObj>
        <w:docPartGallery w:val="Page Numbers (Bottom of Page)"/>
        <w:docPartUnique/>
      </w:docPartObj>
    </w:sdtPr>
    <w:sdtEndPr>
      <w:rPr>
        <w:rStyle w:val="PageNumber"/>
      </w:rPr>
    </w:sdtEndPr>
    <w:sdtContent>
      <w:p w14:paraId="10C467C2" w14:textId="77777777" w:rsidR="00152F86" w:rsidRDefault="00152F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9CD3BAA" w14:textId="77777777" w:rsidR="00152F86" w:rsidRDefault="00152F86" w:rsidP="00152F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5460712"/>
      <w:docPartObj>
        <w:docPartGallery w:val="Page Numbers (Bottom of Page)"/>
        <w:docPartUnique/>
      </w:docPartObj>
    </w:sdtPr>
    <w:sdtEndPr>
      <w:rPr>
        <w:rStyle w:val="PageNumber"/>
      </w:rPr>
    </w:sdtEndPr>
    <w:sdtContent>
      <w:p w14:paraId="3F4CC13B" w14:textId="77777777" w:rsidR="008220A2" w:rsidRDefault="008220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E9DBFE2" w14:textId="77777777" w:rsidR="005716B9" w:rsidRDefault="005716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705472AC" w14:textId="77777777" w:rsidTr="59C7AD5E">
      <w:trPr>
        <w:trHeight w:val="300"/>
      </w:trPr>
      <w:tc>
        <w:tcPr>
          <w:tcW w:w="3005" w:type="dxa"/>
        </w:tcPr>
        <w:p w14:paraId="29FD8514" w14:textId="2700FFFE" w:rsidR="59C7AD5E" w:rsidRDefault="59C7AD5E" w:rsidP="59C7AD5E">
          <w:pPr>
            <w:pStyle w:val="Header"/>
            <w:ind w:left="-115"/>
          </w:pPr>
        </w:p>
      </w:tc>
      <w:tc>
        <w:tcPr>
          <w:tcW w:w="3005" w:type="dxa"/>
        </w:tcPr>
        <w:p w14:paraId="775E9390" w14:textId="5E8E9E63" w:rsidR="59C7AD5E" w:rsidRDefault="59C7AD5E" w:rsidP="59C7AD5E">
          <w:pPr>
            <w:pStyle w:val="Header"/>
            <w:jc w:val="center"/>
          </w:pPr>
        </w:p>
      </w:tc>
      <w:tc>
        <w:tcPr>
          <w:tcW w:w="3005" w:type="dxa"/>
        </w:tcPr>
        <w:p w14:paraId="64E60661" w14:textId="0B5B52CB" w:rsidR="59C7AD5E" w:rsidRDefault="59C7AD5E" w:rsidP="59C7AD5E">
          <w:pPr>
            <w:pStyle w:val="Header"/>
            <w:ind w:right="-115"/>
            <w:jc w:val="right"/>
          </w:pPr>
        </w:p>
      </w:tc>
    </w:tr>
  </w:tbl>
  <w:p w14:paraId="43326D15" w14:textId="49232890" w:rsidR="001C3B7C" w:rsidRDefault="001C3B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6516A9A7" w14:textId="77777777" w:rsidTr="59C7AD5E">
      <w:trPr>
        <w:trHeight w:val="300"/>
      </w:trPr>
      <w:tc>
        <w:tcPr>
          <w:tcW w:w="3005" w:type="dxa"/>
        </w:tcPr>
        <w:p w14:paraId="3628ECD6" w14:textId="3677F9CB" w:rsidR="59C7AD5E" w:rsidRDefault="59C7AD5E" w:rsidP="59C7AD5E">
          <w:pPr>
            <w:pStyle w:val="Header"/>
            <w:ind w:left="-115"/>
          </w:pPr>
        </w:p>
      </w:tc>
      <w:tc>
        <w:tcPr>
          <w:tcW w:w="3005" w:type="dxa"/>
        </w:tcPr>
        <w:p w14:paraId="42CCB9E8" w14:textId="2F954DDC" w:rsidR="59C7AD5E" w:rsidRDefault="59C7AD5E" w:rsidP="59C7AD5E">
          <w:pPr>
            <w:pStyle w:val="Header"/>
            <w:jc w:val="center"/>
          </w:pPr>
        </w:p>
      </w:tc>
      <w:tc>
        <w:tcPr>
          <w:tcW w:w="3005" w:type="dxa"/>
        </w:tcPr>
        <w:p w14:paraId="2DD6D49E" w14:textId="646D8B0A" w:rsidR="59C7AD5E" w:rsidRDefault="59C7AD5E" w:rsidP="59C7AD5E">
          <w:pPr>
            <w:pStyle w:val="Header"/>
            <w:ind w:right="-115"/>
            <w:jc w:val="right"/>
          </w:pPr>
        </w:p>
      </w:tc>
    </w:tr>
  </w:tbl>
  <w:p w14:paraId="7808D3A4" w14:textId="4E28FBF1" w:rsidR="001C3B7C" w:rsidRDefault="001C3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05EF8" w14:textId="77777777" w:rsidR="0022679A" w:rsidRDefault="0022679A" w:rsidP="00582803">
      <w:r>
        <w:separator/>
      </w:r>
    </w:p>
  </w:footnote>
  <w:footnote w:type="continuationSeparator" w:id="0">
    <w:p w14:paraId="44DC644A" w14:textId="77777777" w:rsidR="0022679A" w:rsidRDefault="0022679A" w:rsidP="00582803">
      <w:r>
        <w:continuationSeparator/>
      </w:r>
    </w:p>
    <w:p w14:paraId="56004B64" w14:textId="77777777" w:rsidR="0022679A" w:rsidRDefault="0022679A" w:rsidP="00582803"/>
    <w:p w14:paraId="6459135E" w14:textId="77777777" w:rsidR="0022679A" w:rsidRDefault="0022679A" w:rsidP="00582803"/>
  </w:footnote>
  <w:footnote w:type="continuationNotice" w:id="1">
    <w:p w14:paraId="2FE1FD43" w14:textId="77777777" w:rsidR="0022679A" w:rsidRDefault="0022679A">
      <w:pPr>
        <w:spacing w:before="0" w:after="0"/>
      </w:pPr>
    </w:p>
  </w:footnote>
  <w:footnote w:id="2">
    <w:p w14:paraId="2D069C59" w14:textId="67F1EA27" w:rsidR="002679B5" w:rsidRPr="00A009A5" w:rsidRDefault="002679B5">
      <w:pPr>
        <w:pStyle w:val="FootnoteText"/>
      </w:pPr>
      <w:r w:rsidRPr="00A009A5">
        <w:rPr>
          <w:rStyle w:val="FootnoteReference"/>
        </w:rPr>
        <w:footnoteRef/>
      </w:r>
      <w:r w:rsidRPr="00A009A5">
        <w:t xml:space="preserve"> </w:t>
      </w:r>
      <w:r w:rsidR="00ED1508" w:rsidRPr="00A009A5">
        <w:t>DoS and ICF (2024). Jordan Population and Family Health Survey (JPFHS) 2023. The JPFHS included the Demographic and Health Survey (DHS) Programme’s Disability Module which uses questions developed by the Washington Group on Disability Statistics (WG). The WG is framed using the World Health Organization (WHO) international Classification of Functioning, Disability and Health. Questions address the degree of difficulty a person over five years of age experiences when performing one of six areas of functioning: seeing, hearing, walking, cognition, self-care and communication. The degree of difficulty is self-reported by survey respondents. ”Mild disability” means a person reports having “some difficulty” in an area; “moderate” means they report “a lot of difficulty;” and “severe” means they “cannot do [a function] at all.”</w:t>
      </w:r>
    </w:p>
  </w:footnote>
  <w:footnote w:id="3">
    <w:p w14:paraId="15911500" w14:textId="4DEAAC24" w:rsidR="00710382" w:rsidRPr="00A009A5" w:rsidRDefault="00710382">
      <w:pPr>
        <w:pStyle w:val="FootnoteText"/>
      </w:pPr>
      <w:r w:rsidRPr="00A009A5">
        <w:rPr>
          <w:rStyle w:val="FootnoteReference"/>
        </w:rPr>
        <w:footnoteRef/>
      </w:r>
      <w:r w:rsidRPr="00A009A5">
        <w:t xml:space="preserve"> </w:t>
      </w:r>
      <w:r w:rsidR="00ED1508" w:rsidRPr="00A009A5">
        <w:t>Ibid.</w:t>
      </w:r>
    </w:p>
  </w:footnote>
  <w:footnote w:id="4">
    <w:p w14:paraId="32354A9A" w14:textId="73BDB2B4" w:rsidR="00DE2D56" w:rsidRPr="00A009A5" w:rsidRDefault="00DE2D56">
      <w:pPr>
        <w:pStyle w:val="FootnoteText"/>
      </w:pPr>
      <w:r w:rsidRPr="00A009A5">
        <w:rPr>
          <w:rStyle w:val="FootnoteReference"/>
        </w:rPr>
        <w:footnoteRef/>
      </w:r>
      <w:r w:rsidRPr="00A009A5">
        <w:t xml:space="preserve"> UNFPA (2024).</w:t>
      </w:r>
    </w:p>
  </w:footnote>
  <w:footnote w:id="5">
    <w:p w14:paraId="18219759" w14:textId="48B050D8" w:rsidR="00601356" w:rsidRPr="00A009A5" w:rsidRDefault="00601356">
      <w:pPr>
        <w:pStyle w:val="FootnoteText"/>
      </w:pPr>
      <w:r w:rsidRPr="00A009A5">
        <w:rPr>
          <w:rStyle w:val="FootnoteReference"/>
        </w:rPr>
        <w:footnoteRef/>
      </w:r>
      <w:r w:rsidRPr="00A009A5">
        <w:t xml:space="preserve"> Ibid</w:t>
      </w:r>
    </w:p>
  </w:footnote>
  <w:footnote w:id="6">
    <w:p w14:paraId="2593B2AC" w14:textId="65390CDA" w:rsidR="00B2060C" w:rsidRPr="00A009A5" w:rsidRDefault="00B2060C">
      <w:pPr>
        <w:pStyle w:val="FootnoteText"/>
      </w:pPr>
      <w:r w:rsidRPr="00A009A5">
        <w:rPr>
          <w:rStyle w:val="FootnoteReference"/>
        </w:rPr>
        <w:footnoteRef/>
      </w:r>
      <w:r w:rsidRPr="00A009A5">
        <w:t xml:space="preserve"> Arab Barometer. (2024)</w:t>
      </w:r>
    </w:p>
  </w:footnote>
  <w:footnote w:id="7">
    <w:p w14:paraId="742D5B2F" w14:textId="594F97B2" w:rsidR="003C044D" w:rsidRPr="00A009A5" w:rsidRDefault="003C044D">
      <w:pPr>
        <w:pStyle w:val="FootnoteText"/>
      </w:pPr>
      <w:r w:rsidRPr="00A009A5">
        <w:rPr>
          <w:rStyle w:val="FootnoteReference"/>
        </w:rPr>
        <w:footnoteRef/>
      </w:r>
      <w:r w:rsidRPr="00A009A5">
        <w:t xml:space="preserve"> </w:t>
      </w:r>
      <w:r w:rsidR="00474E17" w:rsidRPr="00A009A5">
        <w:rPr>
          <w:lang w:val="fr-FR"/>
        </w:rPr>
        <w:t>Mont (2023).</w:t>
      </w:r>
    </w:p>
  </w:footnote>
  <w:footnote w:id="8">
    <w:p w14:paraId="760CBD2B" w14:textId="77777777" w:rsidR="00F8216E" w:rsidRPr="00A009A5" w:rsidRDefault="00F8216E" w:rsidP="00F8216E">
      <w:pPr>
        <w:pStyle w:val="FootnoteText"/>
        <w:rPr>
          <w:lang w:val="fr-FR"/>
        </w:rPr>
      </w:pPr>
      <w:r w:rsidRPr="00A009A5">
        <w:rPr>
          <w:rStyle w:val="FootnoteReference"/>
          <w:rFonts w:cs="Arial"/>
        </w:rPr>
        <w:footnoteRef/>
      </w:r>
      <w:r w:rsidRPr="00A009A5">
        <w:rPr>
          <w:lang w:val="fr-FR"/>
        </w:rPr>
        <w:t xml:space="preserve"> Kidd et al. (2023a).</w:t>
      </w:r>
    </w:p>
  </w:footnote>
  <w:footnote w:id="9">
    <w:p w14:paraId="0082CBBB" w14:textId="77777777" w:rsidR="00F8216E" w:rsidRPr="00A009A5" w:rsidRDefault="00F8216E" w:rsidP="00F8216E">
      <w:pPr>
        <w:pStyle w:val="FootnoteText"/>
        <w:rPr>
          <w:lang w:val="en-US"/>
        </w:rPr>
      </w:pPr>
      <w:r w:rsidRPr="00A009A5">
        <w:rPr>
          <w:rStyle w:val="FootnoteReference"/>
        </w:rPr>
        <w:footnoteRef/>
      </w:r>
      <w:r w:rsidRPr="00A009A5">
        <w:t xml:space="preserve"> Analysis based on the Household Expenditure and Income Survey (HIES, 2013), with results adjusted for inflation. This estimate used the standard of living approach to calculate the additional costs, with monthly household consumption as the welfare measure.</w:t>
      </w:r>
    </w:p>
  </w:footnote>
  <w:footnote w:id="10">
    <w:p w14:paraId="2A70602A" w14:textId="77777777" w:rsidR="00C42B56" w:rsidRPr="00A009A5" w:rsidRDefault="00C42B56" w:rsidP="00C42B56">
      <w:pPr>
        <w:pStyle w:val="FootnoteText"/>
      </w:pPr>
      <w:r w:rsidRPr="00A009A5">
        <w:rPr>
          <w:rStyle w:val="FootnoteReference"/>
          <w:rFonts w:cs="Arial"/>
        </w:rPr>
        <w:footnoteRef/>
      </w:r>
      <w:r w:rsidRPr="00A009A5">
        <w:t xml:space="preserve"> DoS (2021); Alkhatib (2022); Faqir (2024).</w:t>
      </w:r>
    </w:p>
  </w:footnote>
  <w:footnote w:id="11">
    <w:p w14:paraId="3CCE044E" w14:textId="77777777" w:rsidR="003439AC" w:rsidRPr="00A009A5" w:rsidRDefault="003439AC" w:rsidP="003439AC">
      <w:pPr>
        <w:pStyle w:val="FootnoteText"/>
      </w:pPr>
      <w:r w:rsidRPr="00A009A5">
        <w:rPr>
          <w:rStyle w:val="FootnoteReference"/>
        </w:rPr>
        <w:footnoteRef/>
      </w:r>
      <w:r w:rsidRPr="00A009A5">
        <w:t xml:space="preserve"> ILO (2021).</w:t>
      </w:r>
    </w:p>
  </w:footnote>
  <w:footnote w:id="12">
    <w:p w14:paraId="6BEE3F93" w14:textId="5EB849A8" w:rsidR="003F047B" w:rsidRPr="00A009A5" w:rsidRDefault="003F047B">
      <w:pPr>
        <w:pStyle w:val="FootnoteText"/>
      </w:pPr>
      <w:r w:rsidRPr="00A009A5">
        <w:rPr>
          <w:rStyle w:val="FootnoteReference"/>
        </w:rPr>
        <w:footnoteRef/>
      </w:r>
      <w:r w:rsidRPr="00A009A5">
        <w:t xml:space="preserve"> ILO. (2024).</w:t>
      </w:r>
    </w:p>
  </w:footnote>
  <w:footnote w:id="13">
    <w:p w14:paraId="5E67B522" w14:textId="77777777" w:rsidR="00C2676E" w:rsidRPr="00A009A5" w:rsidRDefault="00C2676E" w:rsidP="00C2676E">
      <w:pPr>
        <w:pStyle w:val="FootnoteText"/>
      </w:pPr>
      <w:r w:rsidRPr="00A009A5">
        <w:rPr>
          <w:rStyle w:val="FootnoteReference"/>
        </w:rPr>
        <w:footnoteRef/>
      </w:r>
      <w:r w:rsidRPr="00A009A5">
        <w:t xml:space="preserve"> See: </w:t>
      </w:r>
      <w:hyperlink r:id="rId1" w:history="1">
        <w:r w:rsidRPr="00A009A5">
          <w:rPr>
            <w:rStyle w:val="Hyperlink"/>
            <w:color w:val="000000" w:themeColor="text1"/>
          </w:rPr>
          <w:t>https://www.ilo.org/universal-social-protection-department/areas-work-social-protection-department/policy-development-and-applied-research/social-protection-floor</w:t>
        </w:r>
      </w:hyperlink>
      <w:r w:rsidRPr="00A009A5">
        <w:t>.</w:t>
      </w:r>
    </w:p>
  </w:footnote>
  <w:footnote w:id="14">
    <w:p w14:paraId="42C3244B" w14:textId="77777777" w:rsidR="005B2B71" w:rsidRPr="00A009A5" w:rsidRDefault="005B2B71" w:rsidP="005B2B71">
      <w:pPr>
        <w:pStyle w:val="FootnoteText"/>
        <w:rPr>
          <w:lang w:val="fr-FR"/>
        </w:rPr>
      </w:pPr>
      <w:r w:rsidRPr="00A009A5">
        <w:rPr>
          <w:rStyle w:val="FootnoteReference"/>
        </w:rPr>
        <w:footnoteRef/>
      </w:r>
      <w:r w:rsidRPr="00A009A5">
        <w:rPr>
          <w:lang w:val="fr-FR"/>
        </w:rPr>
        <w:t xml:space="preserve"> Kidd et al. (2023a).</w:t>
      </w:r>
    </w:p>
  </w:footnote>
  <w:footnote w:id="15">
    <w:p w14:paraId="5C95293A" w14:textId="77777777" w:rsidR="006344CE" w:rsidRPr="00A009A5" w:rsidRDefault="006344CE" w:rsidP="006344CE">
      <w:pPr>
        <w:pStyle w:val="FootnoteText"/>
        <w:rPr>
          <w:lang w:val="fr-FR"/>
        </w:rPr>
      </w:pPr>
      <w:r w:rsidRPr="00A009A5">
        <w:rPr>
          <w:rStyle w:val="FootnoteReference"/>
        </w:rPr>
        <w:footnoteRef/>
      </w:r>
      <w:r w:rsidRPr="00A009A5">
        <w:rPr>
          <w:lang w:val="fr-FR"/>
        </w:rPr>
        <w:t xml:space="preserve"> Kidd et al. (2019). </w:t>
      </w:r>
    </w:p>
  </w:footnote>
  <w:footnote w:id="16">
    <w:p w14:paraId="7BF79BCC" w14:textId="77777777" w:rsidR="00B9090A" w:rsidRPr="00A009A5" w:rsidRDefault="00B9090A" w:rsidP="00B9090A">
      <w:pPr>
        <w:pStyle w:val="FootnoteText"/>
        <w:rPr>
          <w:lang w:val="fr-FR"/>
        </w:rPr>
      </w:pPr>
      <w:r w:rsidRPr="00A009A5">
        <w:rPr>
          <w:rStyle w:val="FootnoteReference"/>
        </w:rPr>
        <w:footnoteRef/>
      </w:r>
      <w:r w:rsidRPr="00A009A5">
        <w:rPr>
          <w:lang w:val="fr-FR"/>
        </w:rPr>
        <w:t xml:space="preserve"> Tran. (2021).</w:t>
      </w:r>
    </w:p>
  </w:footnote>
  <w:footnote w:id="17">
    <w:p w14:paraId="4433CCBA" w14:textId="77777777" w:rsidR="00744DFE" w:rsidRPr="00A009A5" w:rsidRDefault="00744DFE" w:rsidP="00744DFE">
      <w:pPr>
        <w:pStyle w:val="FootnoteText"/>
        <w:rPr>
          <w:lang w:val="fr-FR"/>
        </w:rPr>
      </w:pPr>
      <w:r w:rsidRPr="00A009A5">
        <w:rPr>
          <w:rStyle w:val="FootnoteReference"/>
        </w:rPr>
        <w:footnoteRef/>
      </w:r>
      <w:r w:rsidRPr="00A009A5">
        <w:rPr>
          <w:lang w:val="fr-FR"/>
        </w:rPr>
        <w:t xml:space="preserve"> Kidd et al. (2018).</w:t>
      </w:r>
    </w:p>
  </w:footnote>
  <w:footnote w:id="18">
    <w:p w14:paraId="5686F97C" w14:textId="77777777" w:rsidR="00B92279" w:rsidRPr="00A009A5" w:rsidRDefault="00B92279" w:rsidP="00B92279">
      <w:pPr>
        <w:pStyle w:val="FootnoteText"/>
        <w:rPr>
          <w:lang w:val="fr-FR"/>
        </w:rPr>
      </w:pPr>
      <w:r w:rsidRPr="00A009A5">
        <w:rPr>
          <w:rStyle w:val="FootnoteReference"/>
        </w:rPr>
        <w:footnoteRef/>
      </w:r>
      <w:r w:rsidRPr="00A009A5">
        <w:rPr>
          <w:lang w:val="fr-FR"/>
        </w:rPr>
        <w:t xml:space="preserve"> Kidd et al. (2023a).</w:t>
      </w:r>
    </w:p>
  </w:footnote>
  <w:footnote w:id="19">
    <w:p w14:paraId="5FD61FB9" w14:textId="77777777" w:rsidR="00253559" w:rsidRPr="00A009A5" w:rsidRDefault="00253559" w:rsidP="00253559">
      <w:pPr>
        <w:pStyle w:val="FootnoteText"/>
        <w:rPr>
          <w:lang w:val="nl-NL"/>
        </w:rPr>
      </w:pPr>
      <w:r w:rsidRPr="00A009A5">
        <w:rPr>
          <w:rStyle w:val="FootnoteReference"/>
        </w:rPr>
        <w:footnoteRef/>
      </w:r>
      <w:r w:rsidRPr="00A009A5">
        <w:rPr>
          <w:lang w:val="nl-NL"/>
        </w:rPr>
        <w:t xml:space="preserve"> Kidd &amp; Athias (2020).</w:t>
      </w:r>
    </w:p>
  </w:footnote>
  <w:footnote w:id="20">
    <w:p w14:paraId="6F2B7BFB" w14:textId="77777777" w:rsidR="00253559" w:rsidRPr="00A009A5" w:rsidRDefault="00253559" w:rsidP="00253559">
      <w:pPr>
        <w:pStyle w:val="FootnoteText"/>
        <w:rPr>
          <w:lang w:val="nl-NL"/>
        </w:rPr>
      </w:pPr>
      <w:r w:rsidRPr="00A009A5">
        <w:rPr>
          <w:rStyle w:val="FootnoteReference"/>
        </w:rPr>
        <w:footnoteRef/>
      </w:r>
      <w:r w:rsidRPr="00A009A5">
        <w:rPr>
          <w:lang w:val="nl-NL"/>
        </w:rPr>
        <w:t xml:space="preserve"> Kidd et al. (2018).</w:t>
      </w:r>
    </w:p>
  </w:footnote>
  <w:footnote w:id="21">
    <w:p w14:paraId="0F95DC6C" w14:textId="77777777" w:rsidR="00253559" w:rsidRPr="00A009A5" w:rsidRDefault="00253559" w:rsidP="00253559">
      <w:pPr>
        <w:pStyle w:val="FootnoteText"/>
        <w:rPr>
          <w:lang w:val="nl-NL"/>
        </w:rPr>
      </w:pPr>
      <w:r w:rsidRPr="00A009A5">
        <w:rPr>
          <w:rStyle w:val="FootnoteReference"/>
        </w:rPr>
        <w:footnoteRef/>
      </w:r>
      <w:r w:rsidRPr="00A009A5">
        <w:rPr>
          <w:lang w:val="nl-NL"/>
        </w:rPr>
        <w:t xml:space="preserve"> Wapling et al. (2022).</w:t>
      </w:r>
    </w:p>
  </w:footnote>
  <w:footnote w:id="22">
    <w:p w14:paraId="41578181" w14:textId="77777777" w:rsidR="00BB0B85" w:rsidRPr="00A009A5" w:rsidRDefault="00BB0B85" w:rsidP="00BB0B85">
      <w:pPr>
        <w:pStyle w:val="FootnoteText"/>
        <w:rPr>
          <w:lang w:val="nl-NL"/>
        </w:rPr>
      </w:pPr>
      <w:r w:rsidRPr="00A009A5">
        <w:rPr>
          <w:rStyle w:val="FootnoteReference"/>
        </w:rPr>
        <w:footnoteRef/>
      </w:r>
      <w:r w:rsidRPr="00A009A5">
        <w:rPr>
          <w:lang w:val="nl-NL"/>
        </w:rPr>
        <w:t xml:space="preserve"> Kidd et al. (2019).</w:t>
      </w:r>
    </w:p>
  </w:footnote>
  <w:footnote w:id="23">
    <w:p w14:paraId="12A81F2E" w14:textId="77777777" w:rsidR="00BA1B69" w:rsidRPr="00A009A5" w:rsidRDefault="00BA1B69" w:rsidP="00BA1B69">
      <w:pPr>
        <w:pStyle w:val="FootnoteText"/>
        <w:rPr>
          <w:lang w:val="nl-NL"/>
        </w:rPr>
      </w:pPr>
      <w:r w:rsidRPr="00A009A5">
        <w:rPr>
          <w:rStyle w:val="FootnoteReference"/>
        </w:rPr>
        <w:footnoteRef/>
      </w:r>
      <w:r w:rsidRPr="00A009A5">
        <w:rPr>
          <w:lang w:val="nl-NL"/>
        </w:rPr>
        <w:t xml:space="preserve"> Wapling et al. (2020).</w:t>
      </w:r>
    </w:p>
  </w:footnote>
  <w:footnote w:id="24">
    <w:p w14:paraId="5A7805FB" w14:textId="05DCE074" w:rsidR="008E1606" w:rsidRPr="00A009A5" w:rsidRDefault="008E1606">
      <w:pPr>
        <w:pStyle w:val="FootnoteText"/>
        <w:rPr>
          <w:lang w:val="nl-NL"/>
        </w:rPr>
      </w:pPr>
      <w:r w:rsidRPr="00A009A5">
        <w:rPr>
          <w:rStyle w:val="FootnoteReference"/>
        </w:rPr>
        <w:footnoteRef/>
      </w:r>
      <w:r w:rsidRPr="00A009A5">
        <w:rPr>
          <w:lang w:val="nl-NL"/>
        </w:rPr>
        <w:t xml:space="preserve"> IMF</w:t>
      </w:r>
      <w:r w:rsidR="004A44C8" w:rsidRPr="00A009A5">
        <w:rPr>
          <w:lang w:val="nl-NL"/>
        </w:rPr>
        <w:t xml:space="preserve"> datamapper. 2024</w:t>
      </w:r>
    </w:p>
  </w:footnote>
  <w:footnote w:id="25">
    <w:p w14:paraId="0D120FA9" w14:textId="77777777" w:rsidR="00564795" w:rsidRPr="00A009A5" w:rsidRDefault="00564795" w:rsidP="00564795">
      <w:pPr>
        <w:pStyle w:val="FootnoteText"/>
        <w:rPr>
          <w:lang w:val="nl-NL"/>
        </w:rPr>
      </w:pPr>
      <w:r w:rsidRPr="00A009A5">
        <w:rPr>
          <w:rStyle w:val="FootnoteReference"/>
        </w:rPr>
        <w:footnoteRef/>
      </w:r>
      <w:r w:rsidRPr="00A009A5">
        <w:rPr>
          <w:lang w:val="nl-NL"/>
        </w:rPr>
        <w:t xml:space="preserve"> Kidd et al. (2023a).</w:t>
      </w:r>
    </w:p>
  </w:footnote>
  <w:footnote w:id="26">
    <w:p w14:paraId="45CE3CC7" w14:textId="77777777" w:rsidR="00564795" w:rsidRPr="00A009A5" w:rsidRDefault="00564795" w:rsidP="00564795">
      <w:pPr>
        <w:pStyle w:val="FootnoteText"/>
        <w:rPr>
          <w:lang w:val="nl-NL"/>
        </w:rPr>
      </w:pPr>
      <w:r w:rsidRPr="00A009A5">
        <w:rPr>
          <w:rStyle w:val="FootnoteReference"/>
        </w:rPr>
        <w:footnoteRef/>
      </w:r>
      <w:r w:rsidRPr="00A009A5">
        <w:rPr>
          <w:lang w:val="nl-NL"/>
        </w:rPr>
        <w:t xml:space="preserve"> Watson (2015).</w:t>
      </w:r>
    </w:p>
  </w:footnote>
  <w:footnote w:id="27">
    <w:p w14:paraId="700FE681" w14:textId="77777777" w:rsidR="00F26CCD" w:rsidRPr="00A009A5" w:rsidRDefault="00F26CCD" w:rsidP="00F26CCD">
      <w:pPr>
        <w:pStyle w:val="FootnoteText"/>
        <w:rPr>
          <w:lang w:val="nl-NL"/>
        </w:rPr>
      </w:pPr>
      <w:r w:rsidRPr="00A009A5">
        <w:rPr>
          <w:rStyle w:val="FootnoteReference"/>
        </w:rPr>
        <w:footnoteRef/>
      </w:r>
      <w:r w:rsidRPr="00A009A5">
        <w:rPr>
          <w:lang w:val="nl-NL"/>
        </w:rPr>
        <w:t xml:space="preserve"> Goldblatt (2009).</w:t>
      </w:r>
    </w:p>
  </w:footnote>
  <w:footnote w:id="28">
    <w:p w14:paraId="07C0CFF3" w14:textId="77777777" w:rsidR="00F26CCD" w:rsidRPr="00A009A5" w:rsidRDefault="00F26CCD" w:rsidP="00F26CCD">
      <w:pPr>
        <w:pStyle w:val="FootnoteText"/>
      </w:pPr>
      <w:r w:rsidRPr="00A009A5">
        <w:rPr>
          <w:rStyle w:val="FootnoteReference"/>
        </w:rPr>
        <w:footnoteRef/>
      </w:r>
      <w:r w:rsidRPr="00A009A5">
        <w:rPr>
          <w:lang w:val="nl-NL"/>
        </w:rPr>
        <w:t xml:space="preserve"> De Koker et al. </w:t>
      </w:r>
      <w:r w:rsidRPr="00A009A5">
        <w:t>(2006).</w:t>
      </w:r>
    </w:p>
  </w:footnote>
  <w:footnote w:id="29">
    <w:p w14:paraId="5B99457C" w14:textId="77777777" w:rsidR="00F26CCD" w:rsidRPr="00A009A5" w:rsidRDefault="00F26CCD" w:rsidP="00F26CCD">
      <w:pPr>
        <w:pStyle w:val="FootnoteText"/>
      </w:pPr>
      <w:r w:rsidRPr="00A009A5">
        <w:rPr>
          <w:rStyle w:val="FootnoteReference"/>
        </w:rPr>
        <w:footnoteRef/>
      </w:r>
      <w:r w:rsidRPr="00A009A5">
        <w:t xml:space="preserve"> Banks et al.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0C856" w14:textId="77777777" w:rsidR="00D21374" w:rsidRPr="00433B97" w:rsidRDefault="00D21374" w:rsidP="00582803">
    <w:pPr>
      <w:pStyle w:val="Header"/>
    </w:pPr>
    <w:r w:rsidRPr="00433B97">
      <w:rPr>
        <w:noProof/>
      </w:rPr>
      <mc:AlternateContent>
        <mc:Choice Requires="wps">
          <w:drawing>
            <wp:anchor distT="0" distB="0" distL="114300" distR="114300" simplePos="0" relativeHeight="251658241" behindDoc="0" locked="0" layoutInCell="1" allowOverlap="1" wp14:anchorId="29997AFC" wp14:editId="4B69A1FF">
              <wp:simplePos x="0" y="0"/>
              <wp:positionH relativeFrom="margin">
                <wp:posOffset>-909955</wp:posOffset>
              </wp:positionH>
              <wp:positionV relativeFrom="margin">
                <wp:posOffset>-1009650</wp:posOffset>
              </wp:positionV>
              <wp:extent cx="360000" cy="900000"/>
              <wp:effectExtent l="0" t="0" r="0" b="1905"/>
              <wp:wrapNone/>
              <wp:docPr id="1" name="Rectangle 1"/>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2683801" id="Rectangle 1" o:spid="_x0000_s1026" style="position:absolute;margin-left:-71.65pt;margin-top:-79.5pt;width:28.35pt;height:70.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" fillcolor="#be9a41 [3205]" stroked="f" strokeweight="1pt">
              <w10:wrap anchorx="margin" anchory="margin"/>
            </v:rect>
          </w:pict>
        </mc:Fallback>
      </mc:AlternateConten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46D1" w14:textId="51985BA5" w:rsidR="002F0BBF" w:rsidRDefault="005539EA" w:rsidP="00F67B3F">
    <w:pPr>
      <w:pStyle w:val="Header"/>
      <w:jc w:val="center"/>
    </w:pPr>
    <w:r>
      <w:rPr>
        <w:noProof/>
      </w:rPr>
      <w:drawing>
        <wp:inline distT="0" distB="0" distL="0" distR="0" wp14:anchorId="5D00B643" wp14:editId="7F5D02B3">
          <wp:extent cx="3525202" cy="1236742"/>
          <wp:effectExtent l="0" t="0" r="0" b="0"/>
          <wp:docPr id="4302376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376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3615" cy="1271268"/>
                  </a:xfrm>
                  <a:prstGeom prst="rect">
                    <a:avLst/>
                  </a:prstGeom>
                </pic:spPr>
              </pic:pic>
            </a:graphicData>
          </a:graphic>
        </wp:inline>
      </w:drawing>
    </w:r>
  </w:p>
  <w:p w14:paraId="245E9282" w14:textId="77777777" w:rsidR="003930A4" w:rsidRDefault="003930A4" w:rsidP="00F67B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2B2CB" w14:textId="0EAABE22" w:rsidR="004767DF" w:rsidRPr="00D70E23" w:rsidRDefault="000A12FD" w:rsidP="00582803">
    <w:pPr>
      <w:pStyle w:val="Header"/>
      <w:rPr>
        <w:rFonts w:ascii="PT Sans" w:hAnsi="PT Sans"/>
      </w:rPr>
    </w:pPr>
    <w:r>
      <w:rPr>
        <w:rFonts w:ascii="PT Sans" w:hAnsi="PT Sans"/>
        <w:color w:val="4C0053" w:themeColor="accent1"/>
      </w:rPr>
      <w:t xml:space="preserve">Good </w:t>
    </w:r>
    <w:r w:rsidR="004B279C">
      <w:rPr>
        <w:rFonts w:ascii="PT Sans" w:hAnsi="PT Sans"/>
        <w:color w:val="4C0053" w:themeColor="accent1"/>
      </w:rPr>
      <w:t>P</w:t>
    </w:r>
    <w:r>
      <w:rPr>
        <w:rFonts w:ascii="PT Sans" w:hAnsi="PT Sans"/>
        <w:color w:val="4C0053" w:themeColor="accent1"/>
      </w:rPr>
      <w:t>racti</w:t>
    </w:r>
    <w:r w:rsidR="00972021">
      <w:rPr>
        <w:rFonts w:ascii="PT Sans" w:hAnsi="PT Sans"/>
        <w:color w:val="4C0053" w:themeColor="accent1"/>
      </w:rPr>
      <w:t>c</w:t>
    </w:r>
    <w:r>
      <w:rPr>
        <w:rFonts w:ascii="PT Sans" w:hAnsi="PT Sans"/>
        <w:color w:val="4C0053" w:themeColor="accent1"/>
      </w:rPr>
      <w:t xml:space="preserve">e in </w:t>
    </w:r>
    <w:r w:rsidR="004B279C">
      <w:rPr>
        <w:rFonts w:ascii="PT Sans" w:hAnsi="PT Sans"/>
        <w:color w:val="4C0053" w:themeColor="accent1"/>
      </w:rPr>
      <w:t>D</w:t>
    </w:r>
    <w:r>
      <w:rPr>
        <w:rFonts w:ascii="PT Sans" w:hAnsi="PT Sans"/>
        <w:color w:val="4C0053" w:themeColor="accent1"/>
      </w:rPr>
      <w:t>isability-</w:t>
    </w:r>
    <w:r w:rsidR="004B279C">
      <w:rPr>
        <w:rFonts w:ascii="PT Sans" w:hAnsi="PT Sans"/>
        <w:color w:val="4C0053" w:themeColor="accent1"/>
      </w:rPr>
      <w:t>I</w:t>
    </w:r>
    <w:r>
      <w:rPr>
        <w:rFonts w:ascii="PT Sans" w:hAnsi="PT Sans"/>
        <w:color w:val="4C0053" w:themeColor="accent1"/>
      </w:rPr>
      <w:t xml:space="preserve">nclusive </w:t>
    </w:r>
    <w:r w:rsidR="004B279C">
      <w:rPr>
        <w:rFonts w:ascii="PT Sans" w:hAnsi="PT Sans"/>
        <w:color w:val="4C0053" w:themeColor="accent1"/>
      </w:rPr>
      <w:t>S</w:t>
    </w:r>
    <w:r>
      <w:rPr>
        <w:rFonts w:ascii="PT Sans" w:hAnsi="PT Sans"/>
        <w:color w:val="4C0053" w:themeColor="accent1"/>
      </w:rPr>
      <w:t xml:space="preserve">ocial </w:t>
    </w:r>
    <w:r w:rsidR="004B279C">
      <w:rPr>
        <w:rFonts w:ascii="PT Sans" w:hAnsi="PT Sans"/>
        <w:color w:val="4C0053" w:themeColor="accent1"/>
      </w:rPr>
      <w:t>S</w:t>
    </w:r>
    <w:r w:rsidR="00C110DF">
      <w:rPr>
        <w:rFonts w:ascii="PT Sans" w:hAnsi="PT Sans"/>
        <w:color w:val="4C0053" w:themeColor="accent1"/>
      </w:rPr>
      <w:t>ecurity</w:t>
    </w:r>
    <w:r>
      <w:rPr>
        <w:rFonts w:ascii="PT Sans" w:hAnsi="PT Sans"/>
        <w:color w:val="4C0053" w:themeColor="accent1"/>
      </w:rPr>
      <w:t xml:space="preserve">: </w:t>
    </w:r>
    <w:r w:rsidR="009A6BAB">
      <w:rPr>
        <w:rFonts w:ascii="PT Sans" w:hAnsi="PT Sans"/>
        <w:color w:val="4C0053" w:themeColor="accent1"/>
      </w:rPr>
      <w:t xml:space="preserve">Accessible </w:t>
    </w:r>
    <w:r>
      <w:rPr>
        <w:rFonts w:ascii="PT Sans" w:hAnsi="PT Sans"/>
        <w:color w:val="4C0053" w:themeColor="accent1"/>
      </w:rPr>
      <w:t xml:space="preserve">Briefing </w:t>
    </w:r>
    <w:r w:rsidR="004B279C">
      <w:rPr>
        <w:rFonts w:ascii="PT Sans" w:hAnsi="PT Sans"/>
        <w:color w:val="4C0053" w:themeColor="accent1"/>
      </w:rPr>
      <w:t>N</w:t>
    </w:r>
    <w:r>
      <w:rPr>
        <w:rFonts w:ascii="PT Sans" w:hAnsi="PT Sans"/>
        <w:color w:val="4C0053" w:themeColor="accent1"/>
      </w:rPr>
      <w:t>ote</w:t>
    </w:r>
    <w:r w:rsidR="00D96FF3" w:rsidRPr="00D70E23">
      <w:rPr>
        <w:rFonts w:ascii="PT Sans" w:hAnsi="PT Sans"/>
        <w:noProof/>
        <w:color w:val="44546A" w:themeColor="text2"/>
      </w:rPr>
      <w:t xml:space="preserve"> </w:t>
    </w:r>
    <w:r w:rsidR="004767DF" w:rsidRPr="00D70E23">
      <w:rPr>
        <w:rFonts w:ascii="PT Sans" w:hAnsi="PT Sans"/>
        <w:noProof/>
      </w:rPr>
      <mc:AlternateContent>
        <mc:Choice Requires="wps">
          <w:drawing>
            <wp:anchor distT="0" distB="0" distL="114300" distR="114300" simplePos="0" relativeHeight="251658240" behindDoc="0" locked="0" layoutInCell="1" allowOverlap="1" wp14:anchorId="074036D2" wp14:editId="0BF7D0A0">
              <wp:simplePos x="0" y="0"/>
              <wp:positionH relativeFrom="margin">
                <wp:posOffset>-917099</wp:posOffset>
              </wp:positionH>
              <wp:positionV relativeFrom="paragraph">
                <wp:posOffset>-450215</wp:posOffset>
              </wp:positionV>
              <wp:extent cx="360000" cy="900000"/>
              <wp:effectExtent l="0" t="0" r="0" b="1905"/>
              <wp:wrapNone/>
              <wp:docPr id="22" name="Rectangle 22"/>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179306E" id="Rectangle 22" o:spid="_x0000_s1026" style="position:absolute;margin-left:-72.2pt;margin-top:-35.45pt;width:28.35pt;height:70.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" fillcolor="#be9a41 [3205]" stroked="f" strokeweight="1pt">
              <w10:wrap anchorx="margin"/>
            </v:rect>
          </w:pict>
        </mc:Fallback>
      </mc:AlternateContent>
    </w:r>
    <w:r w:rsidR="004767DF" w:rsidRPr="00D70E23">
      <w:rPr>
        <w:rFonts w:ascii="PT Sans" w:hAnsi="PT San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925"/>
    <w:multiLevelType w:val="multilevel"/>
    <w:tmpl w:val="B5D062B6"/>
    <w:lvl w:ilvl="0">
      <w:start w:val="1"/>
      <w:numFmt w:val="bullet"/>
      <w:lvlText w:val=""/>
      <w:lvlJc w:val="left"/>
      <w:pPr>
        <w:tabs>
          <w:tab w:val="num" w:pos="720"/>
        </w:tabs>
        <w:ind w:left="720" w:hanging="360"/>
      </w:pPr>
      <w:rPr>
        <w:rFonts w:ascii="Symbol" w:hAnsi="Symbol" w:hint="default"/>
        <w:color w:val="BE9A4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62CB8"/>
    <w:multiLevelType w:val="hybridMultilevel"/>
    <w:tmpl w:val="08D899C6"/>
    <w:lvl w:ilvl="0" w:tplc="DF5208DC">
      <w:start w:val="1"/>
      <w:numFmt w:val="bullet"/>
      <w:lvlText w:val=""/>
      <w:lvlJc w:val="left"/>
      <w:pPr>
        <w:ind w:left="770" w:hanging="360"/>
      </w:pPr>
      <w:rPr>
        <w:rFonts w:ascii="Symbol" w:hAnsi="Symbol" w:hint="default"/>
        <w:color w:val="BE9A41"/>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A04611B"/>
    <w:multiLevelType w:val="hybridMultilevel"/>
    <w:tmpl w:val="FFE231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632C4"/>
    <w:multiLevelType w:val="hybridMultilevel"/>
    <w:tmpl w:val="9D8C8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7875EA"/>
    <w:multiLevelType w:val="hybridMultilevel"/>
    <w:tmpl w:val="DC8451E0"/>
    <w:lvl w:ilvl="0" w:tplc="A2A04300">
      <w:start w:val="1"/>
      <w:numFmt w:val="bullet"/>
      <w:lvlText w:val=""/>
      <w:lvlJc w:val="left"/>
      <w:pPr>
        <w:ind w:left="720" w:hanging="360"/>
      </w:pPr>
      <w:rPr>
        <w:rFonts w:ascii="Symbol" w:hAnsi="Symbol" w:hint="default"/>
        <w:color w:val="EF5D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17AD4"/>
    <w:multiLevelType w:val="hybridMultilevel"/>
    <w:tmpl w:val="C7A0B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15332"/>
    <w:multiLevelType w:val="hybridMultilevel"/>
    <w:tmpl w:val="E3A8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22EF7"/>
    <w:multiLevelType w:val="hybridMultilevel"/>
    <w:tmpl w:val="E5BE3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4A64CA"/>
    <w:multiLevelType w:val="hybridMultilevel"/>
    <w:tmpl w:val="D40EB710"/>
    <w:lvl w:ilvl="0" w:tplc="42C023CE">
      <w:start w:val="1"/>
      <w:numFmt w:val="bullet"/>
      <w:lvlText w:val=""/>
      <w:lvlJc w:val="left"/>
      <w:pPr>
        <w:ind w:left="720" w:hanging="360"/>
      </w:pPr>
      <w:rPr>
        <w:rFonts w:ascii="Symbol" w:hAnsi="Symbol" w:hint="default"/>
        <w:color w:val="1CAB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766ED4"/>
    <w:multiLevelType w:val="multilevel"/>
    <w:tmpl w:val="F9BA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E046D"/>
    <w:multiLevelType w:val="hybridMultilevel"/>
    <w:tmpl w:val="B6A80428"/>
    <w:lvl w:ilvl="0" w:tplc="B6CC596A">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763AA"/>
    <w:multiLevelType w:val="hybridMultilevel"/>
    <w:tmpl w:val="9866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1C3767"/>
    <w:multiLevelType w:val="hybridMultilevel"/>
    <w:tmpl w:val="635AC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9E14DA"/>
    <w:multiLevelType w:val="hybridMultilevel"/>
    <w:tmpl w:val="0B10B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287E20"/>
    <w:multiLevelType w:val="multilevel"/>
    <w:tmpl w:val="A36E5D0E"/>
    <w:lvl w:ilvl="0">
      <w:start w:val="1"/>
      <w:numFmt w:val="decimal"/>
      <w:pStyle w:val="Annexheading4"/>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pStyle w:val="Annexheading4"/>
      <w:lvlText w:val="Annex %1.%2.%3.%4."/>
      <w:lvlJc w:val="left"/>
      <w:pPr>
        <w:ind w:left="1701" w:hanging="1701"/>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2BA6478B"/>
    <w:multiLevelType w:val="multilevel"/>
    <w:tmpl w:val="C5CA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314A7"/>
    <w:multiLevelType w:val="hybridMultilevel"/>
    <w:tmpl w:val="04F46684"/>
    <w:lvl w:ilvl="0" w:tplc="2BA4B4F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F7A78"/>
    <w:multiLevelType w:val="hybridMultilevel"/>
    <w:tmpl w:val="54A6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53320C"/>
    <w:multiLevelType w:val="hybridMultilevel"/>
    <w:tmpl w:val="67E8A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42619"/>
    <w:multiLevelType w:val="multilevel"/>
    <w:tmpl w:val="502E8546"/>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41F2812"/>
    <w:multiLevelType w:val="hybridMultilevel"/>
    <w:tmpl w:val="2A869EF6"/>
    <w:lvl w:ilvl="0" w:tplc="C4CC416C">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DC53A5"/>
    <w:multiLevelType w:val="hybridMultilevel"/>
    <w:tmpl w:val="758E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321ABC"/>
    <w:multiLevelType w:val="hybridMultilevel"/>
    <w:tmpl w:val="8594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C677B"/>
    <w:multiLevelType w:val="hybridMultilevel"/>
    <w:tmpl w:val="7D1C0B68"/>
    <w:lvl w:ilvl="0" w:tplc="CF769E80">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DF332E"/>
    <w:multiLevelType w:val="hybridMultilevel"/>
    <w:tmpl w:val="5144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9D70E5"/>
    <w:multiLevelType w:val="multilevel"/>
    <w:tmpl w:val="878C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BA7A84"/>
    <w:multiLevelType w:val="hybridMultilevel"/>
    <w:tmpl w:val="DA3CAC5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80E2D41"/>
    <w:multiLevelType w:val="hybridMultilevel"/>
    <w:tmpl w:val="82F68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233FB0"/>
    <w:multiLevelType w:val="hybridMultilevel"/>
    <w:tmpl w:val="E8DA9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611BA"/>
    <w:multiLevelType w:val="multilevel"/>
    <w:tmpl w:val="A6A48A8C"/>
    <w:lvl w:ilvl="0">
      <w:start w:val="1"/>
      <w:numFmt w:val="decimal"/>
      <w:pStyle w:val="Annexheading1"/>
      <w:lvlText w:val="Annex %1"/>
      <w:lvlJc w:val="left"/>
      <w:pPr>
        <w:ind w:left="1701" w:hanging="1701"/>
      </w:pPr>
      <w:rPr>
        <w:rFonts w:hint="default"/>
      </w:rPr>
    </w:lvl>
    <w:lvl w:ilvl="1">
      <w:start w:val="1"/>
      <w:numFmt w:val="decimal"/>
      <w:pStyle w:val="AnnexHeading2"/>
      <w:lvlText w:val="Annex %1.%2"/>
      <w:lvlJc w:val="left"/>
      <w:pPr>
        <w:ind w:left="1701" w:hanging="1701"/>
      </w:pPr>
      <w:rPr>
        <w:rFonts w:hint="default"/>
      </w:rPr>
    </w:lvl>
    <w:lvl w:ilvl="2">
      <w:start w:val="1"/>
      <w:numFmt w:val="decimal"/>
      <w:pStyle w:val="AnnexHeading3"/>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71022C7A"/>
    <w:multiLevelType w:val="hybridMultilevel"/>
    <w:tmpl w:val="DA489E3E"/>
    <w:lvl w:ilvl="0" w:tplc="2174A52E">
      <w:start w:val="1"/>
      <w:numFmt w:val="decimal"/>
      <w:lvlText w:val="%1."/>
      <w:lvlJc w:val="left"/>
      <w:pPr>
        <w:ind w:left="720" w:hanging="360"/>
      </w:pPr>
      <w:rPr>
        <w:rFonts w:hint="default"/>
        <w:color w:val="BE9A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3D263B"/>
    <w:multiLevelType w:val="hybridMultilevel"/>
    <w:tmpl w:val="C9428F14"/>
    <w:lvl w:ilvl="0" w:tplc="A2A04300">
      <w:start w:val="1"/>
      <w:numFmt w:val="bullet"/>
      <w:lvlText w:val=""/>
      <w:lvlJc w:val="left"/>
      <w:pPr>
        <w:ind w:left="720" w:hanging="360"/>
      </w:pPr>
      <w:rPr>
        <w:rFonts w:ascii="Symbol" w:hAnsi="Symbol" w:hint="default"/>
        <w:color w:val="EF5D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225D40"/>
    <w:multiLevelType w:val="multilevel"/>
    <w:tmpl w:val="54C6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556CF"/>
    <w:multiLevelType w:val="hybridMultilevel"/>
    <w:tmpl w:val="395A9EE0"/>
    <w:lvl w:ilvl="0" w:tplc="EAFEA99A">
      <w:start w:val="1"/>
      <w:numFmt w:val="bullet"/>
      <w:lvlText w:val=""/>
      <w:lvlJc w:val="left"/>
      <w:pPr>
        <w:ind w:left="720" w:hanging="360"/>
      </w:pPr>
      <w:rPr>
        <w:rFonts w:ascii="Symbol" w:hAnsi="Symbol" w:hint="default"/>
        <w:color w:val="00AEE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CFC2678"/>
    <w:multiLevelType w:val="multilevel"/>
    <w:tmpl w:val="EAD0B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F433FC"/>
    <w:multiLevelType w:val="hybridMultilevel"/>
    <w:tmpl w:val="3468D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69940">
    <w:abstractNumId w:val="19"/>
  </w:num>
  <w:num w:numId="2" w16cid:durableId="49310423">
    <w:abstractNumId w:val="29"/>
  </w:num>
  <w:num w:numId="3" w16cid:durableId="754085933">
    <w:abstractNumId w:val="14"/>
  </w:num>
  <w:num w:numId="4" w16cid:durableId="406340615">
    <w:abstractNumId w:val="3"/>
  </w:num>
  <w:num w:numId="5" w16cid:durableId="1140614175">
    <w:abstractNumId w:val="34"/>
  </w:num>
  <w:num w:numId="6" w16cid:durableId="547298962">
    <w:abstractNumId w:val="2"/>
  </w:num>
  <w:num w:numId="7" w16cid:durableId="426971811">
    <w:abstractNumId w:val="12"/>
  </w:num>
  <w:num w:numId="8" w16cid:durableId="1057123245">
    <w:abstractNumId w:val="11"/>
  </w:num>
  <w:num w:numId="9" w16cid:durableId="204099603">
    <w:abstractNumId w:val="33"/>
  </w:num>
  <w:num w:numId="10" w16cid:durableId="290478224">
    <w:abstractNumId w:val="18"/>
  </w:num>
  <w:num w:numId="11" w16cid:durableId="2007442181">
    <w:abstractNumId w:val="15"/>
  </w:num>
  <w:num w:numId="12" w16cid:durableId="1416124510">
    <w:abstractNumId w:val="27"/>
  </w:num>
  <w:num w:numId="13" w16cid:durableId="2072266175">
    <w:abstractNumId w:val="32"/>
  </w:num>
  <w:num w:numId="14" w16cid:durableId="867990523">
    <w:abstractNumId w:val="6"/>
  </w:num>
  <w:num w:numId="15" w16cid:durableId="256838972">
    <w:abstractNumId w:val="25"/>
  </w:num>
  <w:num w:numId="16" w16cid:durableId="1959293310">
    <w:abstractNumId w:val="17"/>
  </w:num>
  <w:num w:numId="17" w16cid:durableId="926109282">
    <w:abstractNumId w:val="31"/>
  </w:num>
  <w:num w:numId="18" w16cid:durableId="1774126403">
    <w:abstractNumId w:val="5"/>
  </w:num>
  <w:num w:numId="19" w16cid:durableId="1905407276">
    <w:abstractNumId w:val="21"/>
  </w:num>
  <w:num w:numId="20" w16cid:durableId="201523534">
    <w:abstractNumId w:val="22"/>
  </w:num>
  <w:num w:numId="21" w16cid:durableId="1578326662">
    <w:abstractNumId w:val="8"/>
  </w:num>
  <w:num w:numId="22" w16cid:durableId="1873497172">
    <w:abstractNumId w:val="35"/>
  </w:num>
  <w:num w:numId="23" w16cid:durableId="430854843">
    <w:abstractNumId w:val="16"/>
  </w:num>
  <w:num w:numId="24" w16cid:durableId="1698962511">
    <w:abstractNumId w:val="4"/>
  </w:num>
  <w:num w:numId="25" w16cid:durableId="775177297">
    <w:abstractNumId w:val="7"/>
  </w:num>
  <w:num w:numId="26" w16cid:durableId="738333088">
    <w:abstractNumId w:val="28"/>
  </w:num>
  <w:num w:numId="27" w16cid:durableId="1215704085">
    <w:abstractNumId w:val="24"/>
  </w:num>
  <w:num w:numId="28" w16cid:durableId="1637293594">
    <w:abstractNumId w:val="1"/>
  </w:num>
  <w:num w:numId="29" w16cid:durableId="235091284">
    <w:abstractNumId w:val="10"/>
  </w:num>
  <w:num w:numId="30" w16cid:durableId="750853082">
    <w:abstractNumId w:val="9"/>
  </w:num>
  <w:num w:numId="31" w16cid:durableId="1918586383">
    <w:abstractNumId w:val="23"/>
  </w:num>
  <w:num w:numId="32" w16cid:durableId="1337534467">
    <w:abstractNumId w:val="30"/>
  </w:num>
  <w:num w:numId="33" w16cid:durableId="588999629">
    <w:abstractNumId w:val="0"/>
  </w:num>
  <w:num w:numId="34" w16cid:durableId="1528257948">
    <w:abstractNumId w:val="26"/>
  </w:num>
  <w:num w:numId="35" w16cid:durableId="324748922">
    <w:abstractNumId w:val="13"/>
  </w:num>
  <w:num w:numId="36" w16cid:durableId="1563371297">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1A"/>
    <w:rsid w:val="000000C4"/>
    <w:rsid w:val="00000107"/>
    <w:rsid w:val="00000345"/>
    <w:rsid w:val="0000141D"/>
    <w:rsid w:val="000019A0"/>
    <w:rsid w:val="000024D1"/>
    <w:rsid w:val="00002E02"/>
    <w:rsid w:val="0000319B"/>
    <w:rsid w:val="0000368F"/>
    <w:rsid w:val="000044FB"/>
    <w:rsid w:val="00004EC7"/>
    <w:rsid w:val="00004F6F"/>
    <w:rsid w:val="0000549A"/>
    <w:rsid w:val="000055DB"/>
    <w:rsid w:val="000058BC"/>
    <w:rsid w:val="00006889"/>
    <w:rsid w:val="000068C6"/>
    <w:rsid w:val="00006AE8"/>
    <w:rsid w:val="00006E33"/>
    <w:rsid w:val="00007082"/>
    <w:rsid w:val="00007345"/>
    <w:rsid w:val="0000737F"/>
    <w:rsid w:val="000074D8"/>
    <w:rsid w:val="00007637"/>
    <w:rsid w:val="0000795D"/>
    <w:rsid w:val="00007DCB"/>
    <w:rsid w:val="00010664"/>
    <w:rsid w:val="000109A6"/>
    <w:rsid w:val="00011334"/>
    <w:rsid w:val="00011912"/>
    <w:rsid w:val="000123A7"/>
    <w:rsid w:val="000129F0"/>
    <w:rsid w:val="00012FFA"/>
    <w:rsid w:val="00013021"/>
    <w:rsid w:val="00013241"/>
    <w:rsid w:val="00013329"/>
    <w:rsid w:val="00013E96"/>
    <w:rsid w:val="000141B1"/>
    <w:rsid w:val="0001468C"/>
    <w:rsid w:val="00014B7A"/>
    <w:rsid w:val="00014D88"/>
    <w:rsid w:val="0001521B"/>
    <w:rsid w:val="0001534C"/>
    <w:rsid w:val="00016235"/>
    <w:rsid w:val="0001678A"/>
    <w:rsid w:val="000175D7"/>
    <w:rsid w:val="0001763A"/>
    <w:rsid w:val="00017767"/>
    <w:rsid w:val="000178EF"/>
    <w:rsid w:val="00017A4F"/>
    <w:rsid w:val="00020607"/>
    <w:rsid w:val="00020A69"/>
    <w:rsid w:val="000219C4"/>
    <w:rsid w:val="00022188"/>
    <w:rsid w:val="000221F5"/>
    <w:rsid w:val="00022526"/>
    <w:rsid w:val="00022D08"/>
    <w:rsid w:val="00022D3E"/>
    <w:rsid w:val="00023086"/>
    <w:rsid w:val="000237F9"/>
    <w:rsid w:val="00023B10"/>
    <w:rsid w:val="00023BA1"/>
    <w:rsid w:val="00023E5D"/>
    <w:rsid w:val="000246B4"/>
    <w:rsid w:val="00025221"/>
    <w:rsid w:val="000259C4"/>
    <w:rsid w:val="00025A58"/>
    <w:rsid w:val="00025B5E"/>
    <w:rsid w:val="00025ED0"/>
    <w:rsid w:val="00026BDE"/>
    <w:rsid w:val="00026E42"/>
    <w:rsid w:val="00026E52"/>
    <w:rsid w:val="0002743D"/>
    <w:rsid w:val="000303BE"/>
    <w:rsid w:val="00030726"/>
    <w:rsid w:val="000307E7"/>
    <w:rsid w:val="00030CF4"/>
    <w:rsid w:val="0003146C"/>
    <w:rsid w:val="00031D29"/>
    <w:rsid w:val="00031E54"/>
    <w:rsid w:val="00031F8D"/>
    <w:rsid w:val="00031FB5"/>
    <w:rsid w:val="0003214B"/>
    <w:rsid w:val="000324FE"/>
    <w:rsid w:val="000326AE"/>
    <w:rsid w:val="00032768"/>
    <w:rsid w:val="0003341D"/>
    <w:rsid w:val="00033771"/>
    <w:rsid w:val="00033924"/>
    <w:rsid w:val="00034534"/>
    <w:rsid w:val="00034A66"/>
    <w:rsid w:val="00034C6A"/>
    <w:rsid w:val="0003611B"/>
    <w:rsid w:val="00036488"/>
    <w:rsid w:val="000364ED"/>
    <w:rsid w:val="00036683"/>
    <w:rsid w:val="00036697"/>
    <w:rsid w:val="000367B1"/>
    <w:rsid w:val="00036B10"/>
    <w:rsid w:val="00036D28"/>
    <w:rsid w:val="00036FE4"/>
    <w:rsid w:val="0003750F"/>
    <w:rsid w:val="0003796A"/>
    <w:rsid w:val="00040305"/>
    <w:rsid w:val="00040D64"/>
    <w:rsid w:val="00040D82"/>
    <w:rsid w:val="00041290"/>
    <w:rsid w:val="0004193D"/>
    <w:rsid w:val="0004279A"/>
    <w:rsid w:val="00042AA1"/>
    <w:rsid w:val="00042AFC"/>
    <w:rsid w:val="00042CA9"/>
    <w:rsid w:val="00043035"/>
    <w:rsid w:val="00043417"/>
    <w:rsid w:val="00043451"/>
    <w:rsid w:val="00043B41"/>
    <w:rsid w:val="0004489B"/>
    <w:rsid w:val="00044FB4"/>
    <w:rsid w:val="00045386"/>
    <w:rsid w:val="00045CCB"/>
    <w:rsid w:val="0004615A"/>
    <w:rsid w:val="00046533"/>
    <w:rsid w:val="00046F88"/>
    <w:rsid w:val="00047239"/>
    <w:rsid w:val="000474DE"/>
    <w:rsid w:val="00047FAD"/>
    <w:rsid w:val="00051083"/>
    <w:rsid w:val="00051A3C"/>
    <w:rsid w:val="00051C6B"/>
    <w:rsid w:val="0005273D"/>
    <w:rsid w:val="00052860"/>
    <w:rsid w:val="000529FB"/>
    <w:rsid w:val="0005306E"/>
    <w:rsid w:val="000546FA"/>
    <w:rsid w:val="000547C6"/>
    <w:rsid w:val="00054E2B"/>
    <w:rsid w:val="00054FDA"/>
    <w:rsid w:val="000553BF"/>
    <w:rsid w:val="00055758"/>
    <w:rsid w:val="00055806"/>
    <w:rsid w:val="00055C33"/>
    <w:rsid w:val="00055DDD"/>
    <w:rsid w:val="00055E6B"/>
    <w:rsid w:val="00056B92"/>
    <w:rsid w:val="00056F39"/>
    <w:rsid w:val="000573C9"/>
    <w:rsid w:val="00060ECB"/>
    <w:rsid w:val="00061713"/>
    <w:rsid w:val="00061BB8"/>
    <w:rsid w:val="00062096"/>
    <w:rsid w:val="0006220B"/>
    <w:rsid w:val="000622FD"/>
    <w:rsid w:val="00062538"/>
    <w:rsid w:val="00062E19"/>
    <w:rsid w:val="00063168"/>
    <w:rsid w:val="00063547"/>
    <w:rsid w:val="000637DC"/>
    <w:rsid w:val="00064388"/>
    <w:rsid w:val="000652BC"/>
    <w:rsid w:val="000653C0"/>
    <w:rsid w:val="00065714"/>
    <w:rsid w:val="00065B12"/>
    <w:rsid w:val="00065C39"/>
    <w:rsid w:val="00065E64"/>
    <w:rsid w:val="0006645D"/>
    <w:rsid w:val="0006650F"/>
    <w:rsid w:val="000665F0"/>
    <w:rsid w:val="000668FF"/>
    <w:rsid w:val="00066F2D"/>
    <w:rsid w:val="00067121"/>
    <w:rsid w:val="000671CC"/>
    <w:rsid w:val="00067248"/>
    <w:rsid w:val="000675B7"/>
    <w:rsid w:val="0006768C"/>
    <w:rsid w:val="00067F98"/>
    <w:rsid w:val="00070C3E"/>
    <w:rsid w:val="00070CFD"/>
    <w:rsid w:val="00070D5D"/>
    <w:rsid w:val="000716FE"/>
    <w:rsid w:val="00071825"/>
    <w:rsid w:val="00071BEC"/>
    <w:rsid w:val="00071E03"/>
    <w:rsid w:val="00072138"/>
    <w:rsid w:val="00072210"/>
    <w:rsid w:val="00072BDE"/>
    <w:rsid w:val="000735F0"/>
    <w:rsid w:val="000736B7"/>
    <w:rsid w:val="0007370C"/>
    <w:rsid w:val="00073AEA"/>
    <w:rsid w:val="00073CBD"/>
    <w:rsid w:val="00073E6F"/>
    <w:rsid w:val="0007461D"/>
    <w:rsid w:val="00074663"/>
    <w:rsid w:val="00075122"/>
    <w:rsid w:val="00075423"/>
    <w:rsid w:val="0007598D"/>
    <w:rsid w:val="00075A6C"/>
    <w:rsid w:val="000766A1"/>
    <w:rsid w:val="00076870"/>
    <w:rsid w:val="000769E2"/>
    <w:rsid w:val="000770C4"/>
    <w:rsid w:val="0007740B"/>
    <w:rsid w:val="00077C07"/>
    <w:rsid w:val="00077DAB"/>
    <w:rsid w:val="0008080B"/>
    <w:rsid w:val="0008094E"/>
    <w:rsid w:val="00080C29"/>
    <w:rsid w:val="00080FAF"/>
    <w:rsid w:val="000811B0"/>
    <w:rsid w:val="00081663"/>
    <w:rsid w:val="000819A9"/>
    <w:rsid w:val="00081EFE"/>
    <w:rsid w:val="000822F4"/>
    <w:rsid w:val="00082496"/>
    <w:rsid w:val="00082D51"/>
    <w:rsid w:val="00082DD2"/>
    <w:rsid w:val="00083062"/>
    <w:rsid w:val="000833C3"/>
    <w:rsid w:val="00083B6F"/>
    <w:rsid w:val="00083F3C"/>
    <w:rsid w:val="00084195"/>
    <w:rsid w:val="000848B2"/>
    <w:rsid w:val="00084CAA"/>
    <w:rsid w:val="00084DAD"/>
    <w:rsid w:val="000852E2"/>
    <w:rsid w:val="000856E8"/>
    <w:rsid w:val="00085C8B"/>
    <w:rsid w:val="00085E2C"/>
    <w:rsid w:val="0008663D"/>
    <w:rsid w:val="0008665B"/>
    <w:rsid w:val="0008677F"/>
    <w:rsid w:val="000868A2"/>
    <w:rsid w:val="00086D30"/>
    <w:rsid w:val="000870B9"/>
    <w:rsid w:val="0008761C"/>
    <w:rsid w:val="00087E22"/>
    <w:rsid w:val="00092352"/>
    <w:rsid w:val="00092BA6"/>
    <w:rsid w:val="00093CF1"/>
    <w:rsid w:val="00093E11"/>
    <w:rsid w:val="00095653"/>
    <w:rsid w:val="0009634A"/>
    <w:rsid w:val="00096FBE"/>
    <w:rsid w:val="0009746D"/>
    <w:rsid w:val="000974C7"/>
    <w:rsid w:val="00097B50"/>
    <w:rsid w:val="00097BB0"/>
    <w:rsid w:val="000A0475"/>
    <w:rsid w:val="000A0748"/>
    <w:rsid w:val="000A0B62"/>
    <w:rsid w:val="000A0F92"/>
    <w:rsid w:val="000A12FD"/>
    <w:rsid w:val="000A162A"/>
    <w:rsid w:val="000A2400"/>
    <w:rsid w:val="000A2650"/>
    <w:rsid w:val="000A38C4"/>
    <w:rsid w:val="000A3963"/>
    <w:rsid w:val="000A3DA9"/>
    <w:rsid w:val="000A4672"/>
    <w:rsid w:val="000A4D31"/>
    <w:rsid w:val="000A50BF"/>
    <w:rsid w:val="000A5202"/>
    <w:rsid w:val="000A57B5"/>
    <w:rsid w:val="000A5923"/>
    <w:rsid w:val="000A5B10"/>
    <w:rsid w:val="000A5C6C"/>
    <w:rsid w:val="000A6202"/>
    <w:rsid w:val="000A6312"/>
    <w:rsid w:val="000A69A8"/>
    <w:rsid w:val="000A74C9"/>
    <w:rsid w:val="000A75EB"/>
    <w:rsid w:val="000A77E4"/>
    <w:rsid w:val="000A79B0"/>
    <w:rsid w:val="000B0F20"/>
    <w:rsid w:val="000B0F41"/>
    <w:rsid w:val="000B0F49"/>
    <w:rsid w:val="000B16E8"/>
    <w:rsid w:val="000B2017"/>
    <w:rsid w:val="000B27EA"/>
    <w:rsid w:val="000B2844"/>
    <w:rsid w:val="000B2B68"/>
    <w:rsid w:val="000B2E13"/>
    <w:rsid w:val="000B34CC"/>
    <w:rsid w:val="000B3512"/>
    <w:rsid w:val="000B3DD5"/>
    <w:rsid w:val="000B4001"/>
    <w:rsid w:val="000B4460"/>
    <w:rsid w:val="000B44B1"/>
    <w:rsid w:val="000B4731"/>
    <w:rsid w:val="000B4751"/>
    <w:rsid w:val="000B4E9D"/>
    <w:rsid w:val="000B536E"/>
    <w:rsid w:val="000B59EB"/>
    <w:rsid w:val="000B5EAF"/>
    <w:rsid w:val="000B609E"/>
    <w:rsid w:val="000B61F7"/>
    <w:rsid w:val="000B63AC"/>
    <w:rsid w:val="000B63BF"/>
    <w:rsid w:val="000B6554"/>
    <w:rsid w:val="000B6867"/>
    <w:rsid w:val="000B6C8B"/>
    <w:rsid w:val="000B72C8"/>
    <w:rsid w:val="000B7855"/>
    <w:rsid w:val="000B7A24"/>
    <w:rsid w:val="000B7EFA"/>
    <w:rsid w:val="000C01D2"/>
    <w:rsid w:val="000C01D4"/>
    <w:rsid w:val="000C0D62"/>
    <w:rsid w:val="000C127B"/>
    <w:rsid w:val="000C1772"/>
    <w:rsid w:val="000C245F"/>
    <w:rsid w:val="000C277A"/>
    <w:rsid w:val="000C279B"/>
    <w:rsid w:val="000C2E4D"/>
    <w:rsid w:val="000C3121"/>
    <w:rsid w:val="000C312D"/>
    <w:rsid w:val="000C325F"/>
    <w:rsid w:val="000C36AE"/>
    <w:rsid w:val="000C38BE"/>
    <w:rsid w:val="000C4269"/>
    <w:rsid w:val="000C46B5"/>
    <w:rsid w:val="000C4ACF"/>
    <w:rsid w:val="000C4B05"/>
    <w:rsid w:val="000C4CBF"/>
    <w:rsid w:val="000C4FC3"/>
    <w:rsid w:val="000C5292"/>
    <w:rsid w:val="000C54CF"/>
    <w:rsid w:val="000C54E1"/>
    <w:rsid w:val="000C5D53"/>
    <w:rsid w:val="000C5D6C"/>
    <w:rsid w:val="000C5DFD"/>
    <w:rsid w:val="000C6997"/>
    <w:rsid w:val="000C6D9A"/>
    <w:rsid w:val="000C6E52"/>
    <w:rsid w:val="000C6EAE"/>
    <w:rsid w:val="000C7733"/>
    <w:rsid w:val="000C79F1"/>
    <w:rsid w:val="000C7B7E"/>
    <w:rsid w:val="000C7DBB"/>
    <w:rsid w:val="000D0010"/>
    <w:rsid w:val="000D05B5"/>
    <w:rsid w:val="000D0EC3"/>
    <w:rsid w:val="000D0F54"/>
    <w:rsid w:val="000D11B3"/>
    <w:rsid w:val="000D171B"/>
    <w:rsid w:val="000D174F"/>
    <w:rsid w:val="000D19B7"/>
    <w:rsid w:val="000D223A"/>
    <w:rsid w:val="000D252B"/>
    <w:rsid w:val="000D2674"/>
    <w:rsid w:val="000D310A"/>
    <w:rsid w:val="000D37F1"/>
    <w:rsid w:val="000D38C7"/>
    <w:rsid w:val="000D3989"/>
    <w:rsid w:val="000D3CD3"/>
    <w:rsid w:val="000D4474"/>
    <w:rsid w:val="000D44A3"/>
    <w:rsid w:val="000D4892"/>
    <w:rsid w:val="000D494A"/>
    <w:rsid w:val="000D54D8"/>
    <w:rsid w:val="000D5A59"/>
    <w:rsid w:val="000D5FE3"/>
    <w:rsid w:val="000D6523"/>
    <w:rsid w:val="000D66C7"/>
    <w:rsid w:val="000D67F1"/>
    <w:rsid w:val="000D6EFB"/>
    <w:rsid w:val="000D7545"/>
    <w:rsid w:val="000D77C3"/>
    <w:rsid w:val="000E0085"/>
    <w:rsid w:val="000E012C"/>
    <w:rsid w:val="000E1922"/>
    <w:rsid w:val="000E1E09"/>
    <w:rsid w:val="000E1F95"/>
    <w:rsid w:val="000E204A"/>
    <w:rsid w:val="000E2E4A"/>
    <w:rsid w:val="000E378C"/>
    <w:rsid w:val="000E3B72"/>
    <w:rsid w:val="000E42FE"/>
    <w:rsid w:val="000E4853"/>
    <w:rsid w:val="000E4887"/>
    <w:rsid w:val="000E4C16"/>
    <w:rsid w:val="000E5348"/>
    <w:rsid w:val="000E5825"/>
    <w:rsid w:val="000E5D61"/>
    <w:rsid w:val="000E630B"/>
    <w:rsid w:val="000E6453"/>
    <w:rsid w:val="000E6C60"/>
    <w:rsid w:val="000E78B2"/>
    <w:rsid w:val="000E7B2A"/>
    <w:rsid w:val="000E7D31"/>
    <w:rsid w:val="000F0F78"/>
    <w:rsid w:val="000F1415"/>
    <w:rsid w:val="000F1712"/>
    <w:rsid w:val="000F2B88"/>
    <w:rsid w:val="000F2E84"/>
    <w:rsid w:val="000F3640"/>
    <w:rsid w:val="000F3EAF"/>
    <w:rsid w:val="000F427A"/>
    <w:rsid w:val="000F4357"/>
    <w:rsid w:val="000F489F"/>
    <w:rsid w:val="000F4EA3"/>
    <w:rsid w:val="000F57F2"/>
    <w:rsid w:val="000F5ADA"/>
    <w:rsid w:val="000F5B69"/>
    <w:rsid w:val="000F5C77"/>
    <w:rsid w:val="000F644C"/>
    <w:rsid w:val="000F66F8"/>
    <w:rsid w:val="000F6BCF"/>
    <w:rsid w:val="000F7022"/>
    <w:rsid w:val="000F70F8"/>
    <w:rsid w:val="000F7E39"/>
    <w:rsid w:val="00100946"/>
    <w:rsid w:val="00100AA3"/>
    <w:rsid w:val="00100E57"/>
    <w:rsid w:val="00100F13"/>
    <w:rsid w:val="0010105C"/>
    <w:rsid w:val="0010112A"/>
    <w:rsid w:val="00101BE8"/>
    <w:rsid w:val="001026C0"/>
    <w:rsid w:val="00102E13"/>
    <w:rsid w:val="0010322E"/>
    <w:rsid w:val="0010374E"/>
    <w:rsid w:val="001039D7"/>
    <w:rsid w:val="00103DB7"/>
    <w:rsid w:val="001049C7"/>
    <w:rsid w:val="00105059"/>
    <w:rsid w:val="001050D4"/>
    <w:rsid w:val="00105328"/>
    <w:rsid w:val="00106306"/>
    <w:rsid w:val="001066A1"/>
    <w:rsid w:val="0010690B"/>
    <w:rsid w:val="0010695C"/>
    <w:rsid w:val="00106CE4"/>
    <w:rsid w:val="0010719A"/>
    <w:rsid w:val="00107B39"/>
    <w:rsid w:val="00107C82"/>
    <w:rsid w:val="001106A8"/>
    <w:rsid w:val="001111A0"/>
    <w:rsid w:val="0011214A"/>
    <w:rsid w:val="0011252B"/>
    <w:rsid w:val="0011258C"/>
    <w:rsid w:val="00112774"/>
    <w:rsid w:val="00112AC5"/>
    <w:rsid w:val="00112CDC"/>
    <w:rsid w:val="001133AF"/>
    <w:rsid w:val="001138B6"/>
    <w:rsid w:val="00113927"/>
    <w:rsid w:val="0011395C"/>
    <w:rsid w:val="00113EB6"/>
    <w:rsid w:val="001142A2"/>
    <w:rsid w:val="00114373"/>
    <w:rsid w:val="00114F5A"/>
    <w:rsid w:val="00114FBA"/>
    <w:rsid w:val="00115024"/>
    <w:rsid w:val="0011526B"/>
    <w:rsid w:val="00115A0E"/>
    <w:rsid w:val="00115E6F"/>
    <w:rsid w:val="00116961"/>
    <w:rsid w:val="00116F51"/>
    <w:rsid w:val="00117094"/>
    <w:rsid w:val="001172E2"/>
    <w:rsid w:val="00117CD8"/>
    <w:rsid w:val="00120237"/>
    <w:rsid w:val="0012042B"/>
    <w:rsid w:val="00120652"/>
    <w:rsid w:val="0012077C"/>
    <w:rsid w:val="00120B0B"/>
    <w:rsid w:val="00120D65"/>
    <w:rsid w:val="001216D3"/>
    <w:rsid w:val="00121ABD"/>
    <w:rsid w:val="00121F3C"/>
    <w:rsid w:val="001220AA"/>
    <w:rsid w:val="00122471"/>
    <w:rsid w:val="001225E6"/>
    <w:rsid w:val="00122645"/>
    <w:rsid w:val="00122928"/>
    <w:rsid w:val="00122968"/>
    <w:rsid w:val="001230CC"/>
    <w:rsid w:val="001245D4"/>
    <w:rsid w:val="0012543C"/>
    <w:rsid w:val="001258C1"/>
    <w:rsid w:val="00125C2D"/>
    <w:rsid w:val="00125DCD"/>
    <w:rsid w:val="001265B4"/>
    <w:rsid w:val="001268FD"/>
    <w:rsid w:val="00126E43"/>
    <w:rsid w:val="00127051"/>
    <w:rsid w:val="0012737B"/>
    <w:rsid w:val="0012747D"/>
    <w:rsid w:val="001275FF"/>
    <w:rsid w:val="00127A30"/>
    <w:rsid w:val="0013072C"/>
    <w:rsid w:val="00130793"/>
    <w:rsid w:val="001308BE"/>
    <w:rsid w:val="00130AF4"/>
    <w:rsid w:val="00130E62"/>
    <w:rsid w:val="001315BE"/>
    <w:rsid w:val="001316FE"/>
    <w:rsid w:val="0013222E"/>
    <w:rsid w:val="00132FE6"/>
    <w:rsid w:val="00133134"/>
    <w:rsid w:val="0013336B"/>
    <w:rsid w:val="00133926"/>
    <w:rsid w:val="001340C3"/>
    <w:rsid w:val="00134822"/>
    <w:rsid w:val="001360AF"/>
    <w:rsid w:val="001368D7"/>
    <w:rsid w:val="00136B9B"/>
    <w:rsid w:val="00136E14"/>
    <w:rsid w:val="00137034"/>
    <w:rsid w:val="001371A0"/>
    <w:rsid w:val="001379C3"/>
    <w:rsid w:val="0014041E"/>
    <w:rsid w:val="0014116D"/>
    <w:rsid w:val="0014126B"/>
    <w:rsid w:val="00141596"/>
    <w:rsid w:val="00141827"/>
    <w:rsid w:val="00141A0C"/>
    <w:rsid w:val="00142570"/>
    <w:rsid w:val="0014262D"/>
    <w:rsid w:val="00142DA3"/>
    <w:rsid w:val="0014345C"/>
    <w:rsid w:val="00143794"/>
    <w:rsid w:val="00143922"/>
    <w:rsid w:val="00143D7C"/>
    <w:rsid w:val="00143F0E"/>
    <w:rsid w:val="00144B9C"/>
    <w:rsid w:val="00145284"/>
    <w:rsid w:val="00146112"/>
    <w:rsid w:val="0014664B"/>
    <w:rsid w:val="0014669E"/>
    <w:rsid w:val="00146F87"/>
    <w:rsid w:val="00146FB8"/>
    <w:rsid w:val="00147127"/>
    <w:rsid w:val="001471D1"/>
    <w:rsid w:val="00147F1F"/>
    <w:rsid w:val="0015064A"/>
    <w:rsid w:val="00150FC5"/>
    <w:rsid w:val="00151053"/>
    <w:rsid w:val="00151299"/>
    <w:rsid w:val="001514A0"/>
    <w:rsid w:val="001518DD"/>
    <w:rsid w:val="00151E82"/>
    <w:rsid w:val="00152492"/>
    <w:rsid w:val="00152CB4"/>
    <w:rsid w:val="00152F79"/>
    <w:rsid w:val="00152F86"/>
    <w:rsid w:val="00154133"/>
    <w:rsid w:val="0015421D"/>
    <w:rsid w:val="00154338"/>
    <w:rsid w:val="001544A4"/>
    <w:rsid w:val="00154F17"/>
    <w:rsid w:val="001551F4"/>
    <w:rsid w:val="00155709"/>
    <w:rsid w:val="00155A9C"/>
    <w:rsid w:val="00156BAB"/>
    <w:rsid w:val="001572FD"/>
    <w:rsid w:val="0015750C"/>
    <w:rsid w:val="001577EF"/>
    <w:rsid w:val="0016126C"/>
    <w:rsid w:val="00161475"/>
    <w:rsid w:val="0016173C"/>
    <w:rsid w:val="00161E51"/>
    <w:rsid w:val="0016201D"/>
    <w:rsid w:val="00162FDB"/>
    <w:rsid w:val="001630CA"/>
    <w:rsid w:val="0016320B"/>
    <w:rsid w:val="0016398D"/>
    <w:rsid w:val="001639D0"/>
    <w:rsid w:val="001639FB"/>
    <w:rsid w:val="00163A63"/>
    <w:rsid w:val="00163F60"/>
    <w:rsid w:val="001644E0"/>
    <w:rsid w:val="001646E7"/>
    <w:rsid w:val="00164F93"/>
    <w:rsid w:val="00165B4A"/>
    <w:rsid w:val="00165D53"/>
    <w:rsid w:val="00165D5F"/>
    <w:rsid w:val="001662E7"/>
    <w:rsid w:val="00166D78"/>
    <w:rsid w:val="001672C0"/>
    <w:rsid w:val="0016742A"/>
    <w:rsid w:val="0016773E"/>
    <w:rsid w:val="00170191"/>
    <w:rsid w:val="0017019B"/>
    <w:rsid w:val="00171567"/>
    <w:rsid w:val="00171CF0"/>
    <w:rsid w:val="0017223B"/>
    <w:rsid w:val="00172789"/>
    <w:rsid w:val="001727F2"/>
    <w:rsid w:val="00172E12"/>
    <w:rsid w:val="0017429C"/>
    <w:rsid w:val="001742C7"/>
    <w:rsid w:val="00174CF5"/>
    <w:rsid w:val="00175A9C"/>
    <w:rsid w:val="00175EC5"/>
    <w:rsid w:val="00176FA6"/>
    <w:rsid w:val="00177064"/>
    <w:rsid w:val="00180349"/>
    <w:rsid w:val="00180913"/>
    <w:rsid w:val="00180997"/>
    <w:rsid w:val="00180BEC"/>
    <w:rsid w:val="00180D4B"/>
    <w:rsid w:val="001820B5"/>
    <w:rsid w:val="00184112"/>
    <w:rsid w:val="00184589"/>
    <w:rsid w:val="001849C6"/>
    <w:rsid w:val="00185173"/>
    <w:rsid w:val="0018589D"/>
    <w:rsid w:val="00185AFC"/>
    <w:rsid w:val="00185F93"/>
    <w:rsid w:val="001868A7"/>
    <w:rsid w:val="00186A50"/>
    <w:rsid w:val="0018746F"/>
    <w:rsid w:val="001874C3"/>
    <w:rsid w:val="001874EE"/>
    <w:rsid w:val="001876A9"/>
    <w:rsid w:val="00187DF6"/>
    <w:rsid w:val="00190374"/>
    <w:rsid w:val="00190753"/>
    <w:rsid w:val="00190B56"/>
    <w:rsid w:val="00190DBA"/>
    <w:rsid w:val="001917BC"/>
    <w:rsid w:val="00192650"/>
    <w:rsid w:val="0019274A"/>
    <w:rsid w:val="00192DB7"/>
    <w:rsid w:val="0019360C"/>
    <w:rsid w:val="001936B3"/>
    <w:rsid w:val="001939E0"/>
    <w:rsid w:val="001942CA"/>
    <w:rsid w:val="0019451D"/>
    <w:rsid w:val="00194E0B"/>
    <w:rsid w:val="001951A1"/>
    <w:rsid w:val="0019540A"/>
    <w:rsid w:val="001963CF"/>
    <w:rsid w:val="001965DA"/>
    <w:rsid w:val="001966AB"/>
    <w:rsid w:val="0019733E"/>
    <w:rsid w:val="00197830"/>
    <w:rsid w:val="00197BAD"/>
    <w:rsid w:val="001A02EB"/>
    <w:rsid w:val="001A0AEE"/>
    <w:rsid w:val="001A0D65"/>
    <w:rsid w:val="001A103E"/>
    <w:rsid w:val="001A160B"/>
    <w:rsid w:val="001A17E1"/>
    <w:rsid w:val="001A182E"/>
    <w:rsid w:val="001A1C13"/>
    <w:rsid w:val="001A2058"/>
    <w:rsid w:val="001A2519"/>
    <w:rsid w:val="001A2628"/>
    <w:rsid w:val="001A2A01"/>
    <w:rsid w:val="001A3061"/>
    <w:rsid w:val="001A33F3"/>
    <w:rsid w:val="001A37B6"/>
    <w:rsid w:val="001A3F46"/>
    <w:rsid w:val="001A4574"/>
    <w:rsid w:val="001A46E3"/>
    <w:rsid w:val="001A4819"/>
    <w:rsid w:val="001A4904"/>
    <w:rsid w:val="001A49FE"/>
    <w:rsid w:val="001A57D2"/>
    <w:rsid w:val="001A581E"/>
    <w:rsid w:val="001A5AB0"/>
    <w:rsid w:val="001A65B5"/>
    <w:rsid w:val="001A6C34"/>
    <w:rsid w:val="001A6E80"/>
    <w:rsid w:val="001A70E0"/>
    <w:rsid w:val="001B0263"/>
    <w:rsid w:val="001B02A1"/>
    <w:rsid w:val="001B0463"/>
    <w:rsid w:val="001B183B"/>
    <w:rsid w:val="001B1EBF"/>
    <w:rsid w:val="001B1F72"/>
    <w:rsid w:val="001B2132"/>
    <w:rsid w:val="001B2D02"/>
    <w:rsid w:val="001B36F7"/>
    <w:rsid w:val="001B444A"/>
    <w:rsid w:val="001B4B1D"/>
    <w:rsid w:val="001B4EB2"/>
    <w:rsid w:val="001B4FC2"/>
    <w:rsid w:val="001B5C5A"/>
    <w:rsid w:val="001B5FD4"/>
    <w:rsid w:val="001B615E"/>
    <w:rsid w:val="001B6E1B"/>
    <w:rsid w:val="001C04A4"/>
    <w:rsid w:val="001C0843"/>
    <w:rsid w:val="001C1251"/>
    <w:rsid w:val="001C1519"/>
    <w:rsid w:val="001C1524"/>
    <w:rsid w:val="001C1900"/>
    <w:rsid w:val="001C1F17"/>
    <w:rsid w:val="001C2174"/>
    <w:rsid w:val="001C22DD"/>
    <w:rsid w:val="001C306B"/>
    <w:rsid w:val="001C30C4"/>
    <w:rsid w:val="001C3AAD"/>
    <w:rsid w:val="001C3B7C"/>
    <w:rsid w:val="001C3C0E"/>
    <w:rsid w:val="001C3D29"/>
    <w:rsid w:val="001C3E7F"/>
    <w:rsid w:val="001C4A52"/>
    <w:rsid w:val="001C51D4"/>
    <w:rsid w:val="001C568D"/>
    <w:rsid w:val="001C5BD8"/>
    <w:rsid w:val="001C636F"/>
    <w:rsid w:val="001C66E9"/>
    <w:rsid w:val="001C68E2"/>
    <w:rsid w:val="001C6D41"/>
    <w:rsid w:val="001C7D08"/>
    <w:rsid w:val="001C7DA8"/>
    <w:rsid w:val="001D0165"/>
    <w:rsid w:val="001D03A1"/>
    <w:rsid w:val="001D0979"/>
    <w:rsid w:val="001D0A46"/>
    <w:rsid w:val="001D0D71"/>
    <w:rsid w:val="001D1310"/>
    <w:rsid w:val="001D1BC4"/>
    <w:rsid w:val="001D1F45"/>
    <w:rsid w:val="001D2001"/>
    <w:rsid w:val="001D2084"/>
    <w:rsid w:val="001D2404"/>
    <w:rsid w:val="001D268B"/>
    <w:rsid w:val="001D2BD2"/>
    <w:rsid w:val="001D2DA9"/>
    <w:rsid w:val="001D2F95"/>
    <w:rsid w:val="001D32C8"/>
    <w:rsid w:val="001D365D"/>
    <w:rsid w:val="001D3DAD"/>
    <w:rsid w:val="001D4234"/>
    <w:rsid w:val="001D4369"/>
    <w:rsid w:val="001D4AB2"/>
    <w:rsid w:val="001D60EE"/>
    <w:rsid w:val="001D63EA"/>
    <w:rsid w:val="001D68EE"/>
    <w:rsid w:val="001D6D93"/>
    <w:rsid w:val="001D766B"/>
    <w:rsid w:val="001D7B14"/>
    <w:rsid w:val="001D7D64"/>
    <w:rsid w:val="001D7F9C"/>
    <w:rsid w:val="001E0579"/>
    <w:rsid w:val="001E0ADF"/>
    <w:rsid w:val="001E1621"/>
    <w:rsid w:val="001E1A51"/>
    <w:rsid w:val="001E1ABC"/>
    <w:rsid w:val="001E1C93"/>
    <w:rsid w:val="001E1EDF"/>
    <w:rsid w:val="001E2B0D"/>
    <w:rsid w:val="001E2F27"/>
    <w:rsid w:val="001E5405"/>
    <w:rsid w:val="001E56AA"/>
    <w:rsid w:val="001E5EC7"/>
    <w:rsid w:val="001E6266"/>
    <w:rsid w:val="001E68FD"/>
    <w:rsid w:val="001E720E"/>
    <w:rsid w:val="001F03D0"/>
    <w:rsid w:val="001F0A90"/>
    <w:rsid w:val="001F0AEE"/>
    <w:rsid w:val="001F0DBA"/>
    <w:rsid w:val="001F1018"/>
    <w:rsid w:val="001F11FC"/>
    <w:rsid w:val="001F1CF1"/>
    <w:rsid w:val="001F1E2E"/>
    <w:rsid w:val="001F24C2"/>
    <w:rsid w:val="001F26B9"/>
    <w:rsid w:val="001F2B41"/>
    <w:rsid w:val="001F2C24"/>
    <w:rsid w:val="001F2E1F"/>
    <w:rsid w:val="001F2F4D"/>
    <w:rsid w:val="001F327F"/>
    <w:rsid w:val="001F3761"/>
    <w:rsid w:val="001F3801"/>
    <w:rsid w:val="001F3B0B"/>
    <w:rsid w:val="001F43BA"/>
    <w:rsid w:val="001F4441"/>
    <w:rsid w:val="001F4A69"/>
    <w:rsid w:val="001F51AB"/>
    <w:rsid w:val="001F524C"/>
    <w:rsid w:val="001F547F"/>
    <w:rsid w:val="001F5849"/>
    <w:rsid w:val="001F5A93"/>
    <w:rsid w:val="001F5DED"/>
    <w:rsid w:val="001F5FC2"/>
    <w:rsid w:val="001F604F"/>
    <w:rsid w:val="001F704D"/>
    <w:rsid w:val="001F75F0"/>
    <w:rsid w:val="002001EC"/>
    <w:rsid w:val="002005E4"/>
    <w:rsid w:val="002007D8"/>
    <w:rsid w:val="00200AB2"/>
    <w:rsid w:val="00200AE8"/>
    <w:rsid w:val="00200BF7"/>
    <w:rsid w:val="00201B81"/>
    <w:rsid w:val="00202591"/>
    <w:rsid w:val="00202D5B"/>
    <w:rsid w:val="00202D6A"/>
    <w:rsid w:val="00202E7E"/>
    <w:rsid w:val="00202EBE"/>
    <w:rsid w:val="00203120"/>
    <w:rsid w:val="00203396"/>
    <w:rsid w:val="00203707"/>
    <w:rsid w:val="00203C2F"/>
    <w:rsid w:val="00204205"/>
    <w:rsid w:val="00204630"/>
    <w:rsid w:val="00204D27"/>
    <w:rsid w:val="00205653"/>
    <w:rsid w:val="0020568D"/>
    <w:rsid w:val="002060AE"/>
    <w:rsid w:val="0020659B"/>
    <w:rsid w:val="00206F83"/>
    <w:rsid w:val="00207B00"/>
    <w:rsid w:val="00210AD6"/>
    <w:rsid w:val="00210BDD"/>
    <w:rsid w:val="002113EA"/>
    <w:rsid w:val="00211E5E"/>
    <w:rsid w:val="00212CE1"/>
    <w:rsid w:val="002137A0"/>
    <w:rsid w:val="00214A4C"/>
    <w:rsid w:val="00214A50"/>
    <w:rsid w:val="00214CAC"/>
    <w:rsid w:val="0021515B"/>
    <w:rsid w:val="00215508"/>
    <w:rsid w:val="002157BA"/>
    <w:rsid w:val="0021736D"/>
    <w:rsid w:val="002178C4"/>
    <w:rsid w:val="00217A0F"/>
    <w:rsid w:val="00217AEA"/>
    <w:rsid w:val="00217CAD"/>
    <w:rsid w:val="00217D98"/>
    <w:rsid w:val="00217DDE"/>
    <w:rsid w:val="00220512"/>
    <w:rsid w:val="002209AA"/>
    <w:rsid w:val="00220A08"/>
    <w:rsid w:val="00220F87"/>
    <w:rsid w:val="002213E3"/>
    <w:rsid w:val="002218DA"/>
    <w:rsid w:val="00221A9F"/>
    <w:rsid w:val="00221EDE"/>
    <w:rsid w:val="00222563"/>
    <w:rsid w:val="00222873"/>
    <w:rsid w:val="0022314E"/>
    <w:rsid w:val="002242D8"/>
    <w:rsid w:val="002245C5"/>
    <w:rsid w:val="00224898"/>
    <w:rsid w:val="002248DF"/>
    <w:rsid w:val="00224A66"/>
    <w:rsid w:val="00225353"/>
    <w:rsid w:val="002254B2"/>
    <w:rsid w:val="00225603"/>
    <w:rsid w:val="0022591A"/>
    <w:rsid w:val="00225AC6"/>
    <w:rsid w:val="00225D7D"/>
    <w:rsid w:val="00226338"/>
    <w:rsid w:val="0022679A"/>
    <w:rsid w:val="002272B3"/>
    <w:rsid w:val="0022766B"/>
    <w:rsid w:val="00227865"/>
    <w:rsid w:val="00227EC7"/>
    <w:rsid w:val="00230E2F"/>
    <w:rsid w:val="002313F4"/>
    <w:rsid w:val="00231A33"/>
    <w:rsid w:val="00231C74"/>
    <w:rsid w:val="00231E8E"/>
    <w:rsid w:val="002320C4"/>
    <w:rsid w:val="00233173"/>
    <w:rsid w:val="00233574"/>
    <w:rsid w:val="00233593"/>
    <w:rsid w:val="00233611"/>
    <w:rsid w:val="00233D0A"/>
    <w:rsid w:val="00233EC5"/>
    <w:rsid w:val="002340A9"/>
    <w:rsid w:val="0023433F"/>
    <w:rsid w:val="00234E82"/>
    <w:rsid w:val="00235D26"/>
    <w:rsid w:val="00235E9A"/>
    <w:rsid w:val="002360DB"/>
    <w:rsid w:val="002360E9"/>
    <w:rsid w:val="002360FC"/>
    <w:rsid w:val="00236522"/>
    <w:rsid w:val="0023683B"/>
    <w:rsid w:val="002373F2"/>
    <w:rsid w:val="00237692"/>
    <w:rsid w:val="002404BC"/>
    <w:rsid w:val="002407A1"/>
    <w:rsid w:val="00240A4A"/>
    <w:rsid w:val="00240F31"/>
    <w:rsid w:val="00240F72"/>
    <w:rsid w:val="002416B8"/>
    <w:rsid w:val="002416C9"/>
    <w:rsid w:val="0024180E"/>
    <w:rsid w:val="00242295"/>
    <w:rsid w:val="00242EB4"/>
    <w:rsid w:val="002437FB"/>
    <w:rsid w:val="0024397E"/>
    <w:rsid w:val="002439B4"/>
    <w:rsid w:val="00243F56"/>
    <w:rsid w:val="002448B6"/>
    <w:rsid w:val="00244F94"/>
    <w:rsid w:val="00244FCB"/>
    <w:rsid w:val="00245316"/>
    <w:rsid w:val="002458EC"/>
    <w:rsid w:val="00245ACB"/>
    <w:rsid w:val="00245BDA"/>
    <w:rsid w:val="00245C0D"/>
    <w:rsid w:val="00245FEA"/>
    <w:rsid w:val="002461A4"/>
    <w:rsid w:val="0024699A"/>
    <w:rsid w:val="00246DF1"/>
    <w:rsid w:val="00246E79"/>
    <w:rsid w:val="00247078"/>
    <w:rsid w:val="00247287"/>
    <w:rsid w:val="002474D4"/>
    <w:rsid w:val="0024752C"/>
    <w:rsid w:val="00247EEE"/>
    <w:rsid w:val="00250197"/>
    <w:rsid w:val="00250467"/>
    <w:rsid w:val="00250D5E"/>
    <w:rsid w:val="002510EB"/>
    <w:rsid w:val="0025123D"/>
    <w:rsid w:val="00251588"/>
    <w:rsid w:val="002515EC"/>
    <w:rsid w:val="00251BBB"/>
    <w:rsid w:val="00251DE4"/>
    <w:rsid w:val="00251E83"/>
    <w:rsid w:val="00252990"/>
    <w:rsid w:val="00252A06"/>
    <w:rsid w:val="00252AA4"/>
    <w:rsid w:val="0025317A"/>
    <w:rsid w:val="00253559"/>
    <w:rsid w:val="00253758"/>
    <w:rsid w:val="00253F48"/>
    <w:rsid w:val="00254077"/>
    <w:rsid w:val="00254138"/>
    <w:rsid w:val="00254392"/>
    <w:rsid w:val="0025471B"/>
    <w:rsid w:val="002550F4"/>
    <w:rsid w:val="002555AB"/>
    <w:rsid w:val="00255881"/>
    <w:rsid w:val="00255A84"/>
    <w:rsid w:val="00255C5B"/>
    <w:rsid w:val="00256165"/>
    <w:rsid w:val="00256A47"/>
    <w:rsid w:val="00256A7E"/>
    <w:rsid w:val="00256D9C"/>
    <w:rsid w:val="002574F4"/>
    <w:rsid w:val="00257CED"/>
    <w:rsid w:val="0026073F"/>
    <w:rsid w:val="00260A1B"/>
    <w:rsid w:val="00260C9B"/>
    <w:rsid w:val="00260D15"/>
    <w:rsid w:val="00260F13"/>
    <w:rsid w:val="0026108D"/>
    <w:rsid w:val="0026184B"/>
    <w:rsid w:val="00261A95"/>
    <w:rsid w:val="00261E75"/>
    <w:rsid w:val="00261F35"/>
    <w:rsid w:val="002621D4"/>
    <w:rsid w:val="00262281"/>
    <w:rsid w:val="00262726"/>
    <w:rsid w:val="00262CF3"/>
    <w:rsid w:val="00263121"/>
    <w:rsid w:val="002632AF"/>
    <w:rsid w:val="002637C8"/>
    <w:rsid w:val="00263C28"/>
    <w:rsid w:val="00263EB7"/>
    <w:rsid w:val="002647E8"/>
    <w:rsid w:val="00264D06"/>
    <w:rsid w:val="00264F06"/>
    <w:rsid w:val="00265A1D"/>
    <w:rsid w:val="0026607D"/>
    <w:rsid w:val="00266179"/>
    <w:rsid w:val="002661E0"/>
    <w:rsid w:val="002677E3"/>
    <w:rsid w:val="002679B5"/>
    <w:rsid w:val="00267B6A"/>
    <w:rsid w:val="00270A68"/>
    <w:rsid w:val="00270F27"/>
    <w:rsid w:val="002719EF"/>
    <w:rsid w:val="0027244A"/>
    <w:rsid w:val="002726B3"/>
    <w:rsid w:val="002727A7"/>
    <w:rsid w:val="00273684"/>
    <w:rsid w:val="00273CBC"/>
    <w:rsid w:val="00274B0B"/>
    <w:rsid w:val="00274CB1"/>
    <w:rsid w:val="00274DE1"/>
    <w:rsid w:val="002750B2"/>
    <w:rsid w:val="00275631"/>
    <w:rsid w:val="0027578E"/>
    <w:rsid w:val="00275FE1"/>
    <w:rsid w:val="00277BDA"/>
    <w:rsid w:val="0028015B"/>
    <w:rsid w:val="00280212"/>
    <w:rsid w:val="002803E3"/>
    <w:rsid w:val="00280A8F"/>
    <w:rsid w:val="002815D8"/>
    <w:rsid w:val="002819E5"/>
    <w:rsid w:val="00281BAC"/>
    <w:rsid w:val="002825D8"/>
    <w:rsid w:val="00282BC0"/>
    <w:rsid w:val="00282DD1"/>
    <w:rsid w:val="002835B3"/>
    <w:rsid w:val="002838AD"/>
    <w:rsid w:val="00283A97"/>
    <w:rsid w:val="0028446B"/>
    <w:rsid w:val="00284DEA"/>
    <w:rsid w:val="00285088"/>
    <w:rsid w:val="0028533C"/>
    <w:rsid w:val="00285488"/>
    <w:rsid w:val="00285FC1"/>
    <w:rsid w:val="00286052"/>
    <w:rsid w:val="002861E1"/>
    <w:rsid w:val="00286248"/>
    <w:rsid w:val="0028629F"/>
    <w:rsid w:val="002869AE"/>
    <w:rsid w:val="00286B56"/>
    <w:rsid w:val="00286F62"/>
    <w:rsid w:val="00287102"/>
    <w:rsid w:val="00287BBD"/>
    <w:rsid w:val="00290924"/>
    <w:rsid w:val="00291761"/>
    <w:rsid w:val="00292113"/>
    <w:rsid w:val="0029250F"/>
    <w:rsid w:val="0029287B"/>
    <w:rsid w:val="00292E27"/>
    <w:rsid w:val="00293087"/>
    <w:rsid w:val="002934EE"/>
    <w:rsid w:val="00293F1F"/>
    <w:rsid w:val="002944C4"/>
    <w:rsid w:val="00294816"/>
    <w:rsid w:val="00294D9F"/>
    <w:rsid w:val="0029544E"/>
    <w:rsid w:val="002957D4"/>
    <w:rsid w:val="00295F79"/>
    <w:rsid w:val="002960F3"/>
    <w:rsid w:val="00296465"/>
    <w:rsid w:val="0029662B"/>
    <w:rsid w:val="002967EC"/>
    <w:rsid w:val="00296FFB"/>
    <w:rsid w:val="00297BDC"/>
    <w:rsid w:val="002A07BB"/>
    <w:rsid w:val="002A0A09"/>
    <w:rsid w:val="002A0DFC"/>
    <w:rsid w:val="002A14DF"/>
    <w:rsid w:val="002A1EF4"/>
    <w:rsid w:val="002A23A2"/>
    <w:rsid w:val="002A2D5F"/>
    <w:rsid w:val="002A353D"/>
    <w:rsid w:val="002A37E5"/>
    <w:rsid w:val="002A3B88"/>
    <w:rsid w:val="002A3F05"/>
    <w:rsid w:val="002A410F"/>
    <w:rsid w:val="002A4232"/>
    <w:rsid w:val="002A4CA9"/>
    <w:rsid w:val="002A4FB3"/>
    <w:rsid w:val="002A5F49"/>
    <w:rsid w:val="002A66C6"/>
    <w:rsid w:val="002A6880"/>
    <w:rsid w:val="002A6986"/>
    <w:rsid w:val="002A69D7"/>
    <w:rsid w:val="002A6F4B"/>
    <w:rsid w:val="002A7525"/>
    <w:rsid w:val="002A75B4"/>
    <w:rsid w:val="002A773B"/>
    <w:rsid w:val="002B0990"/>
    <w:rsid w:val="002B0B27"/>
    <w:rsid w:val="002B12C9"/>
    <w:rsid w:val="002B1775"/>
    <w:rsid w:val="002B194C"/>
    <w:rsid w:val="002B1CD0"/>
    <w:rsid w:val="002B26A5"/>
    <w:rsid w:val="002B26B4"/>
    <w:rsid w:val="002B2744"/>
    <w:rsid w:val="002B299F"/>
    <w:rsid w:val="002B3273"/>
    <w:rsid w:val="002B32D2"/>
    <w:rsid w:val="002B356A"/>
    <w:rsid w:val="002B35ED"/>
    <w:rsid w:val="002B3766"/>
    <w:rsid w:val="002B3A3F"/>
    <w:rsid w:val="002B3DF8"/>
    <w:rsid w:val="002B43E0"/>
    <w:rsid w:val="002B450D"/>
    <w:rsid w:val="002B46FF"/>
    <w:rsid w:val="002B5F04"/>
    <w:rsid w:val="002B6038"/>
    <w:rsid w:val="002B6279"/>
    <w:rsid w:val="002B6E0C"/>
    <w:rsid w:val="002B6ED7"/>
    <w:rsid w:val="002B6F75"/>
    <w:rsid w:val="002B7043"/>
    <w:rsid w:val="002B793B"/>
    <w:rsid w:val="002B7AA2"/>
    <w:rsid w:val="002B7D66"/>
    <w:rsid w:val="002C05DB"/>
    <w:rsid w:val="002C0EDC"/>
    <w:rsid w:val="002C0F07"/>
    <w:rsid w:val="002C0F96"/>
    <w:rsid w:val="002C1D94"/>
    <w:rsid w:val="002C1DCE"/>
    <w:rsid w:val="002C2904"/>
    <w:rsid w:val="002C3231"/>
    <w:rsid w:val="002C35E8"/>
    <w:rsid w:val="002C366F"/>
    <w:rsid w:val="002C3B55"/>
    <w:rsid w:val="002C4600"/>
    <w:rsid w:val="002C4ECC"/>
    <w:rsid w:val="002C4F4B"/>
    <w:rsid w:val="002C503E"/>
    <w:rsid w:val="002C50F1"/>
    <w:rsid w:val="002C5328"/>
    <w:rsid w:val="002C53D0"/>
    <w:rsid w:val="002C557B"/>
    <w:rsid w:val="002C5CDB"/>
    <w:rsid w:val="002C5DBA"/>
    <w:rsid w:val="002C5F2D"/>
    <w:rsid w:val="002C6010"/>
    <w:rsid w:val="002C6A3B"/>
    <w:rsid w:val="002D022A"/>
    <w:rsid w:val="002D0CC0"/>
    <w:rsid w:val="002D1494"/>
    <w:rsid w:val="002D155F"/>
    <w:rsid w:val="002D184E"/>
    <w:rsid w:val="002D1892"/>
    <w:rsid w:val="002D1922"/>
    <w:rsid w:val="002D1CE4"/>
    <w:rsid w:val="002D2D52"/>
    <w:rsid w:val="002D337F"/>
    <w:rsid w:val="002D345B"/>
    <w:rsid w:val="002D383B"/>
    <w:rsid w:val="002D3A88"/>
    <w:rsid w:val="002D3E5D"/>
    <w:rsid w:val="002D48FA"/>
    <w:rsid w:val="002D4C97"/>
    <w:rsid w:val="002D5030"/>
    <w:rsid w:val="002D53D7"/>
    <w:rsid w:val="002D5464"/>
    <w:rsid w:val="002D5D01"/>
    <w:rsid w:val="002D61AA"/>
    <w:rsid w:val="002D724B"/>
    <w:rsid w:val="002D740F"/>
    <w:rsid w:val="002D75DC"/>
    <w:rsid w:val="002D7765"/>
    <w:rsid w:val="002D7AE8"/>
    <w:rsid w:val="002E01A9"/>
    <w:rsid w:val="002E054A"/>
    <w:rsid w:val="002E121D"/>
    <w:rsid w:val="002E1272"/>
    <w:rsid w:val="002E16B7"/>
    <w:rsid w:val="002E16DA"/>
    <w:rsid w:val="002E183E"/>
    <w:rsid w:val="002E1D89"/>
    <w:rsid w:val="002E224E"/>
    <w:rsid w:val="002E3395"/>
    <w:rsid w:val="002E3423"/>
    <w:rsid w:val="002E3C32"/>
    <w:rsid w:val="002E4165"/>
    <w:rsid w:val="002E52D5"/>
    <w:rsid w:val="002E55FA"/>
    <w:rsid w:val="002E57E3"/>
    <w:rsid w:val="002E59B9"/>
    <w:rsid w:val="002E5ECA"/>
    <w:rsid w:val="002E5F7D"/>
    <w:rsid w:val="002E636E"/>
    <w:rsid w:val="002E636F"/>
    <w:rsid w:val="002E6420"/>
    <w:rsid w:val="002E6F67"/>
    <w:rsid w:val="002E7F4F"/>
    <w:rsid w:val="002F03B0"/>
    <w:rsid w:val="002F0B3D"/>
    <w:rsid w:val="002F0BBF"/>
    <w:rsid w:val="002F19EE"/>
    <w:rsid w:val="002F2484"/>
    <w:rsid w:val="002F2CFD"/>
    <w:rsid w:val="002F3ED8"/>
    <w:rsid w:val="002F4549"/>
    <w:rsid w:val="002F49D8"/>
    <w:rsid w:val="002F4D94"/>
    <w:rsid w:val="002F4F0A"/>
    <w:rsid w:val="002F50F2"/>
    <w:rsid w:val="002F5189"/>
    <w:rsid w:val="002F53E0"/>
    <w:rsid w:val="002F5B20"/>
    <w:rsid w:val="002F5BD2"/>
    <w:rsid w:val="002F5D9A"/>
    <w:rsid w:val="002F5EC4"/>
    <w:rsid w:val="002F6148"/>
    <w:rsid w:val="002F6196"/>
    <w:rsid w:val="002F703B"/>
    <w:rsid w:val="002F7E70"/>
    <w:rsid w:val="0030069D"/>
    <w:rsid w:val="003006BD"/>
    <w:rsid w:val="00300D24"/>
    <w:rsid w:val="00301204"/>
    <w:rsid w:val="00301255"/>
    <w:rsid w:val="00301279"/>
    <w:rsid w:val="003013EA"/>
    <w:rsid w:val="00301953"/>
    <w:rsid w:val="00301AF4"/>
    <w:rsid w:val="00302070"/>
    <w:rsid w:val="00302E3B"/>
    <w:rsid w:val="00302F97"/>
    <w:rsid w:val="003034FF"/>
    <w:rsid w:val="00303A68"/>
    <w:rsid w:val="00303F1C"/>
    <w:rsid w:val="003040F9"/>
    <w:rsid w:val="003041B9"/>
    <w:rsid w:val="00304204"/>
    <w:rsid w:val="00304510"/>
    <w:rsid w:val="003049B1"/>
    <w:rsid w:val="0030507D"/>
    <w:rsid w:val="00305502"/>
    <w:rsid w:val="00305634"/>
    <w:rsid w:val="00305800"/>
    <w:rsid w:val="00305815"/>
    <w:rsid w:val="00305E81"/>
    <w:rsid w:val="00305F06"/>
    <w:rsid w:val="003063DD"/>
    <w:rsid w:val="003064D6"/>
    <w:rsid w:val="00306642"/>
    <w:rsid w:val="00306699"/>
    <w:rsid w:val="003066BD"/>
    <w:rsid w:val="00306FAE"/>
    <w:rsid w:val="00307476"/>
    <w:rsid w:val="00307B6B"/>
    <w:rsid w:val="00307EF6"/>
    <w:rsid w:val="003100A1"/>
    <w:rsid w:val="0031090B"/>
    <w:rsid w:val="00310C22"/>
    <w:rsid w:val="00310D31"/>
    <w:rsid w:val="003110CC"/>
    <w:rsid w:val="0031232D"/>
    <w:rsid w:val="003124AF"/>
    <w:rsid w:val="00313E0E"/>
    <w:rsid w:val="00313EF3"/>
    <w:rsid w:val="00313EF6"/>
    <w:rsid w:val="00313F03"/>
    <w:rsid w:val="0031438C"/>
    <w:rsid w:val="0031441B"/>
    <w:rsid w:val="003145A0"/>
    <w:rsid w:val="003146EA"/>
    <w:rsid w:val="0031495C"/>
    <w:rsid w:val="00314BC5"/>
    <w:rsid w:val="00315296"/>
    <w:rsid w:val="0031658A"/>
    <w:rsid w:val="00316BE0"/>
    <w:rsid w:val="00316C38"/>
    <w:rsid w:val="003172D9"/>
    <w:rsid w:val="003200F6"/>
    <w:rsid w:val="0032061B"/>
    <w:rsid w:val="0032065C"/>
    <w:rsid w:val="00320674"/>
    <w:rsid w:val="0032105B"/>
    <w:rsid w:val="0032112D"/>
    <w:rsid w:val="00321598"/>
    <w:rsid w:val="0032203F"/>
    <w:rsid w:val="0032222E"/>
    <w:rsid w:val="0032308E"/>
    <w:rsid w:val="00323267"/>
    <w:rsid w:val="0032329F"/>
    <w:rsid w:val="00323771"/>
    <w:rsid w:val="00324AE7"/>
    <w:rsid w:val="003256FC"/>
    <w:rsid w:val="0032589C"/>
    <w:rsid w:val="00326F4D"/>
    <w:rsid w:val="00327172"/>
    <w:rsid w:val="00327348"/>
    <w:rsid w:val="00327AC9"/>
    <w:rsid w:val="00327B0C"/>
    <w:rsid w:val="00330585"/>
    <w:rsid w:val="003305D0"/>
    <w:rsid w:val="00330C4C"/>
    <w:rsid w:val="0033171A"/>
    <w:rsid w:val="0033188C"/>
    <w:rsid w:val="00332471"/>
    <w:rsid w:val="00332E6B"/>
    <w:rsid w:val="0033328F"/>
    <w:rsid w:val="003338DF"/>
    <w:rsid w:val="0033393B"/>
    <w:rsid w:val="00333B68"/>
    <w:rsid w:val="00334677"/>
    <w:rsid w:val="00334C04"/>
    <w:rsid w:val="00334C53"/>
    <w:rsid w:val="00334F2F"/>
    <w:rsid w:val="00335130"/>
    <w:rsid w:val="00335328"/>
    <w:rsid w:val="00335CC1"/>
    <w:rsid w:val="00336A5F"/>
    <w:rsid w:val="00336B2E"/>
    <w:rsid w:val="00336CAC"/>
    <w:rsid w:val="00336EC4"/>
    <w:rsid w:val="003371E7"/>
    <w:rsid w:val="003373A9"/>
    <w:rsid w:val="00337899"/>
    <w:rsid w:val="0033792F"/>
    <w:rsid w:val="003401DF"/>
    <w:rsid w:val="00340B31"/>
    <w:rsid w:val="003412E3"/>
    <w:rsid w:val="003413A7"/>
    <w:rsid w:val="003416D4"/>
    <w:rsid w:val="00341E73"/>
    <w:rsid w:val="00341EBC"/>
    <w:rsid w:val="00341F25"/>
    <w:rsid w:val="0034283C"/>
    <w:rsid w:val="00342BB5"/>
    <w:rsid w:val="00342BD5"/>
    <w:rsid w:val="00342D6A"/>
    <w:rsid w:val="00343235"/>
    <w:rsid w:val="003435B6"/>
    <w:rsid w:val="00343709"/>
    <w:rsid w:val="003439AC"/>
    <w:rsid w:val="00343BCD"/>
    <w:rsid w:val="00343E97"/>
    <w:rsid w:val="0034451A"/>
    <w:rsid w:val="00345359"/>
    <w:rsid w:val="00345564"/>
    <w:rsid w:val="0034558E"/>
    <w:rsid w:val="0034572D"/>
    <w:rsid w:val="003458BE"/>
    <w:rsid w:val="003461EA"/>
    <w:rsid w:val="003467D5"/>
    <w:rsid w:val="003468EB"/>
    <w:rsid w:val="00346B3E"/>
    <w:rsid w:val="00346F77"/>
    <w:rsid w:val="00347906"/>
    <w:rsid w:val="00347AB7"/>
    <w:rsid w:val="00347B18"/>
    <w:rsid w:val="00347D8D"/>
    <w:rsid w:val="00347FA7"/>
    <w:rsid w:val="0035039F"/>
    <w:rsid w:val="00350A3E"/>
    <w:rsid w:val="00350B74"/>
    <w:rsid w:val="00350C32"/>
    <w:rsid w:val="00350D2E"/>
    <w:rsid w:val="00350F52"/>
    <w:rsid w:val="003511B0"/>
    <w:rsid w:val="003512B5"/>
    <w:rsid w:val="0035198C"/>
    <w:rsid w:val="00351E1D"/>
    <w:rsid w:val="00351F14"/>
    <w:rsid w:val="00351F30"/>
    <w:rsid w:val="003527F4"/>
    <w:rsid w:val="0035294E"/>
    <w:rsid w:val="00352B1B"/>
    <w:rsid w:val="00352DF4"/>
    <w:rsid w:val="00352F7D"/>
    <w:rsid w:val="00353482"/>
    <w:rsid w:val="00353776"/>
    <w:rsid w:val="00353A18"/>
    <w:rsid w:val="00353EB7"/>
    <w:rsid w:val="00354286"/>
    <w:rsid w:val="00355267"/>
    <w:rsid w:val="003565CB"/>
    <w:rsid w:val="003568F4"/>
    <w:rsid w:val="00356DF9"/>
    <w:rsid w:val="00356E77"/>
    <w:rsid w:val="00356E7A"/>
    <w:rsid w:val="003578BC"/>
    <w:rsid w:val="003579BB"/>
    <w:rsid w:val="003579C8"/>
    <w:rsid w:val="00357CF6"/>
    <w:rsid w:val="003600DC"/>
    <w:rsid w:val="0036047F"/>
    <w:rsid w:val="00360970"/>
    <w:rsid w:val="003611F9"/>
    <w:rsid w:val="00362C5C"/>
    <w:rsid w:val="0036307D"/>
    <w:rsid w:val="0036328F"/>
    <w:rsid w:val="00363510"/>
    <w:rsid w:val="00363E91"/>
    <w:rsid w:val="00364303"/>
    <w:rsid w:val="003643D9"/>
    <w:rsid w:val="00364662"/>
    <w:rsid w:val="00364959"/>
    <w:rsid w:val="00364B70"/>
    <w:rsid w:val="00364FF8"/>
    <w:rsid w:val="003653E1"/>
    <w:rsid w:val="00365496"/>
    <w:rsid w:val="00365CAB"/>
    <w:rsid w:val="003669E7"/>
    <w:rsid w:val="00367421"/>
    <w:rsid w:val="00367A2E"/>
    <w:rsid w:val="00370623"/>
    <w:rsid w:val="00370ED9"/>
    <w:rsid w:val="00370FF4"/>
    <w:rsid w:val="00371014"/>
    <w:rsid w:val="00371335"/>
    <w:rsid w:val="003713FE"/>
    <w:rsid w:val="00371937"/>
    <w:rsid w:val="0037194E"/>
    <w:rsid w:val="00372531"/>
    <w:rsid w:val="00372663"/>
    <w:rsid w:val="00373E30"/>
    <w:rsid w:val="00373E76"/>
    <w:rsid w:val="00374961"/>
    <w:rsid w:val="003749C1"/>
    <w:rsid w:val="00374CE3"/>
    <w:rsid w:val="003754C8"/>
    <w:rsid w:val="00375546"/>
    <w:rsid w:val="0037570E"/>
    <w:rsid w:val="00375922"/>
    <w:rsid w:val="0037660D"/>
    <w:rsid w:val="0037698B"/>
    <w:rsid w:val="0037765D"/>
    <w:rsid w:val="00377BF7"/>
    <w:rsid w:val="00377D71"/>
    <w:rsid w:val="003800F2"/>
    <w:rsid w:val="00380854"/>
    <w:rsid w:val="003809C5"/>
    <w:rsid w:val="00380AA1"/>
    <w:rsid w:val="003813F3"/>
    <w:rsid w:val="003816D8"/>
    <w:rsid w:val="00381ABC"/>
    <w:rsid w:val="00382E67"/>
    <w:rsid w:val="00382F79"/>
    <w:rsid w:val="00383040"/>
    <w:rsid w:val="00383523"/>
    <w:rsid w:val="003837A4"/>
    <w:rsid w:val="00384457"/>
    <w:rsid w:val="00384726"/>
    <w:rsid w:val="00385C7F"/>
    <w:rsid w:val="00386886"/>
    <w:rsid w:val="00386D31"/>
    <w:rsid w:val="00387645"/>
    <w:rsid w:val="003877B8"/>
    <w:rsid w:val="00387C02"/>
    <w:rsid w:val="00387F37"/>
    <w:rsid w:val="00387F3D"/>
    <w:rsid w:val="00387F44"/>
    <w:rsid w:val="00390127"/>
    <w:rsid w:val="003906A6"/>
    <w:rsid w:val="0039070B"/>
    <w:rsid w:val="00391718"/>
    <w:rsid w:val="0039245A"/>
    <w:rsid w:val="003924E9"/>
    <w:rsid w:val="00392549"/>
    <w:rsid w:val="003926DC"/>
    <w:rsid w:val="00392790"/>
    <w:rsid w:val="003930A4"/>
    <w:rsid w:val="003930F7"/>
    <w:rsid w:val="00393B38"/>
    <w:rsid w:val="00394109"/>
    <w:rsid w:val="00394249"/>
    <w:rsid w:val="00394675"/>
    <w:rsid w:val="003947BF"/>
    <w:rsid w:val="00394BF2"/>
    <w:rsid w:val="00394D8C"/>
    <w:rsid w:val="00394EAB"/>
    <w:rsid w:val="003963BD"/>
    <w:rsid w:val="0039655A"/>
    <w:rsid w:val="00396649"/>
    <w:rsid w:val="003966B6"/>
    <w:rsid w:val="0039690A"/>
    <w:rsid w:val="00396D1A"/>
    <w:rsid w:val="00397C45"/>
    <w:rsid w:val="00397F22"/>
    <w:rsid w:val="003A03DE"/>
    <w:rsid w:val="003A09D9"/>
    <w:rsid w:val="003A0C9E"/>
    <w:rsid w:val="003A0D7A"/>
    <w:rsid w:val="003A0F4B"/>
    <w:rsid w:val="003A16B8"/>
    <w:rsid w:val="003A1B20"/>
    <w:rsid w:val="003A21E6"/>
    <w:rsid w:val="003A2511"/>
    <w:rsid w:val="003A2729"/>
    <w:rsid w:val="003A29FC"/>
    <w:rsid w:val="003A32B8"/>
    <w:rsid w:val="003A5200"/>
    <w:rsid w:val="003A597D"/>
    <w:rsid w:val="003A6035"/>
    <w:rsid w:val="003A641F"/>
    <w:rsid w:val="003A6C3F"/>
    <w:rsid w:val="003A7413"/>
    <w:rsid w:val="003A7860"/>
    <w:rsid w:val="003A7CCB"/>
    <w:rsid w:val="003A7FA5"/>
    <w:rsid w:val="003B07B9"/>
    <w:rsid w:val="003B0810"/>
    <w:rsid w:val="003B09C5"/>
    <w:rsid w:val="003B1295"/>
    <w:rsid w:val="003B1345"/>
    <w:rsid w:val="003B158F"/>
    <w:rsid w:val="003B240D"/>
    <w:rsid w:val="003B253C"/>
    <w:rsid w:val="003B28A8"/>
    <w:rsid w:val="003B2E75"/>
    <w:rsid w:val="003B3047"/>
    <w:rsid w:val="003B3304"/>
    <w:rsid w:val="003B3911"/>
    <w:rsid w:val="003B403B"/>
    <w:rsid w:val="003B47EB"/>
    <w:rsid w:val="003B4CCC"/>
    <w:rsid w:val="003B4EBC"/>
    <w:rsid w:val="003B50A8"/>
    <w:rsid w:val="003B50EF"/>
    <w:rsid w:val="003B587E"/>
    <w:rsid w:val="003B5895"/>
    <w:rsid w:val="003B5A46"/>
    <w:rsid w:val="003B5EC1"/>
    <w:rsid w:val="003B5F67"/>
    <w:rsid w:val="003B6136"/>
    <w:rsid w:val="003B64EA"/>
    <w:rsid w:val="003B680E"/>
    <w:rsid w:val="003B6862"/>
    <w:rsid w:val="003B69BC"/>
    <w:rsid w:val="003B72B7"/>
    <w:rsid w:val="003B7B7E"/>
    <w:rsid w:val="003B7E79"/>
    <w:rsid w:val="003C044D"/>
    <w:rsid w:val="003C078D"/>
    <w:rsid w:val="003C0983"/>
    <w:rsid w:val="003C0C62"/>
    <w:rsid w:val="003C142F"/>
    <w:rsid w:val="003C146D"/>
    <w:rsid w:val="003C17D9"/>
    <w:rsid w:val="003C184A"/>
    <w:rsid w:val="003C1EAF"/>
    <w:rsid w:val="003C1F38"/>
    <w:rsid w:val="003C2A2E"/>
    <w:rsid w:val="003C3066"/>
    <w:rsid w:val="003C4151"/>
    <w:rsid w:val="003C4A5C"/>
    <w:rsid w:val="003C572B"/>
    <w:rsid w:val="003C59E5"/>
    <w:rsid w:val="003C5D30"/>
    <w:rsid w:val="003C66BB"/>
    <w:rsid w:val="003C74A8"/>
    <w:rsid w:val="003C7A88"/>
    <w:rsid w:val="003D0587"/>
    <w:rsid w:val="003D06F3"/>
    <w:rsid w:val="003D0B2F"/>
    <w:rsid w:val="003D0C35"/>
    <w:rsid w:val="003D0ED2"/>
    <w:rsid w:val="003D0F00"/>
    <w:rsid w:val="003D24A4"/>
    <w:rsid w:val="003D2599"/>
    <w:rsid w:val="003D2F6E"/>
    <w:rsid w:val="003D2FF2"/>
    <w:rsid w:val="003D412F"/>
    <w:rsid w:val="003D4378"/>
    <w:rsid w:val="003D5463"/>
    <w:rsid w:val="003D616E"/>
    <w:rsid w:val="003D74C2"/>
    <w:rsid w:val="003D7631"/>
    <w:rsid w:val="003E041D"/>
    <w:rsid w:val="003E0541"/>
    <w:rsid w:val="003E0A1D"/>
    <w:rsid w:val="003E0A53"/>
    <w:rsid w:val="003E120F"/>
    <w:rsid w:val="003E13CC"/>
    <w:rsid w:val="003E1C16"/>
    <w:rsid w:val="003E20B4"/>
    <w:rsid w:val="003E24DB"/>
    <w:rsid w:val="003E2E9B"/>
    <w:rsid w:val="003E331F"/>
    <w:rsid w:val="003E3511"/>
    <w:rsid w:val="003E3755"/>
    <w:rsid w:val="003E3A5F"/>
    <w:rsid w:val="003E3B18"/>
    <w:rsid w:val="003E3E16"/>
    <w:rsid w:val="003E4BBA"/>
    <w:rsid w:val="003E4BC1"/>
    <w:rsid w:val="003E5127"/>
    <w:rsid w:val="003E512A"/>
    <w:rsid w:val="003E555D"/>
    <w:rsid w:val="003E5621"/>
    <w:rsid w:val="003E56B8"/>
    <w:rsid w:val="003E650E"/>
    <w:rsid w:val="003E685D"/>
    <w:rsid w:val="003E6A12"/>
    <w:rsid w:val="003E6E41"/>
    <w:rsid w:val="003E7282"/>
    <w:rsid w:val="003E7C23"/>
    <w:rsid w:val="003F047B"/>
    <w:rsid w:val="003F1023"/>
    <w:rsid w:val="003F10FE"/>
    <w:rsid w:val="003F12B0"/>
    <w:rsid w:val="003F1402"/>
    <w:rsid w:val="003F165A"/>
    <w:rsid w:val="003F2797"/>
    <w:rsid w:val="003F27D1"/>
    <w:rsid w:val="003F29AA"/>
    <w:rsid w:val="003F323E"/>
    <w:rsid w:val="003F329D"/>
    <w:rsid w:val="003F3C67"/>
    <w:rsid w:val="003F4003"/>
    <w:rsid w:val="003F4B93"/>
    <w:rsid w:val="003F4FDA"/>
    <w:rsid w:val="003F5096"/>
    <w:rsid w:val="003F60DC"/>
    <w:rsid w:val="003F64B4"/>
    <w:rsid w:val="003F6598"/>
    <w:rsid w:val="003F6FA1"/>
    <w:rsid w:val="003F7093"/>
    <w:rsid w:val="004004AA"/>
    <w:rsid w:val="00400A54"/>
    <w:rsid w:val="0040110C"/>
    <w:rsid w:val="00401250"/>
    <w:rsid w:val="004015CC"/>
    <w:rsid w:val="004019A5"/>
    <w:rsid w:val="00401D40"/>
    <w:rsid w:val="0040251D"/>
    <w:rsid w:val="004029E8"/>
    <w:rsid w:val="00402D9D"/>
    <w:rsid w:val="00402FEF"/>
    <w:rsid w:val="00403737"/>
    <w:rsid w:val="00403781"/>
    <w:rsid w:val="004037F1"/>
    <w:rsid w:val="0040399E"/>
    <w:rsid w:val="00403AF9"/>
    <w:rsid w:val="00403DB9"/>
    <w:rsid w:val="00403FC0"/>
    <w:rsid w:val="0040412F"/>
    <w:rsid w:val="00404623"/>
    <w:rsid w:val="004051FE"/>
    <w:rsid w:val="0040532C"/>
    <w:rsid w:val="0040578A"/>
    <w:rsid w:val="00405D90"/>
    <w:rsid w:val="00405E05"/>
    <w:rsid w:val="00405FAF"/>
    <w:rsid w:val="00406389"/>
    <w:rsid w:val="004063A9"/>
    <w:rsid w:val="00406533"/>
    <w:rsid w:val="00406936"/>
    <w:rsid w:val="00406957"/>
    <w:rsid w:val="00406AD7"/>
    <w:rsid w:val="00406C18"/>
    <w:rsid w:val="00406CE4"/>
    <w:rsid w:val="004102DD"/>
    <w:rsid w:val="0041032A"/>
    <w:rsid w:val="004104FB"/>
    <w:rsid w:val="004107B6"/>
    <w:rsid w:val="004107DD"/>
    <w:rsid w:val="0041139B"/>
    <w:rsid w:val="0041149B"/>
    <w:rsid w:val="004116DE"/>
    <w:rsid w:val="00411C37"/>
    <w:rsid w:val="00411F29"/>
    <w:rsid w:val="0041231C"/>
    <w:rsid w:val="004123F3"/>
    <w:rsid w:val="00412976"/>
    <w:rsid w:val="00412B91"/>
    <w:rsid w:val="00412C81"/>
    <w:rsid w:val="00412E68"/>
    <w:rsid w:val="00413029"/>
    <w:rsid w:val="00413058"/>
    <w:rsid w:val="0041348A"/>
    <w:rsid w:val="00413687"/>
    <w:rsid w:val="00413736"/>
    <w:rsid w:val="004139BF"/>
    <w:rsid w:val="00413A7C"/>
    <w:rsid w:val="00413D36"/>
    <w:rsid w:val="00414137"/>
    <w:rsid w:val="00414CBC"/>
    <w:rsid w:val="004151B4"/>
    <w:rsid w:val="004152CF"/>
    <w:rsid w:val="00415863"/>
    <w:rsid w:val="00415EA2"/>
    <w:rsid w:val="00416BD2"/>
    <w:rsid w:val="004170B0"/>
    <w:rsid w:val="0041732C"/>
    <w:rsid w:val="00420404"/>
    <w:rsid w:val="004218B6"/>
    <w:rsid w:val="00422080"/>
    <w:rsid w:val="004220AE"/>
    <w:rsid w:val="004221AE"/>
    <w:rsid w:val="004225EC"/>
    <w:rsid w:val="00423691"/>
    <w:rsid w:val="00423E0C"/>
    <w:rsid w:val="00423F6B"/>
    <w:rsid w:val="00424005"/>
    <w:rsid w:val="00424109"/>
    <w:rsid w:val="00424439"/>
    <w:rsid w:val="00424524"/>
    <w:rsid w:val="00425D4A"/>
    <w:rsid w:val="00425E0B"/>
    <w:rsid w:val="00426162"/>
    <w:rsid w:val="00427150"/>
    <w:rsid w:val="004274F2"/>
    <w:rsid w:val="00427762"/>
    <w:rsid w:val="0042780F"/>
    <w:rsid w:val="00427F03"/>
    <w:rsid w:val="00430B21"/>
    <w:rsid w:val="00430E82"/>
    <w:rsid w:val="00430FEE"/>
    <w:rsid w:val="0043212D"/>
    <w:rsid w:val="0043274A"/>
    <w:rsid w:val="0043318C"/>
    <w:rsid w:val="004337D0"/>
    <w:rsid w:val="00433B97"/>
    <w:rsid w:val="00433DAC"/>
    <w:rsid w:val="00433E65"/>
    <w:rsid w:val="004347EA"/>
    <w:rsid w:val="00434903"/>
    <w:rsid w:val="004358F8"/>
    <w:rsid w:val="0043596D"/>
    <w:rsid w:val="00435ABD"/>
    <w:rsid w:val="004361FA"/>
    <w:rsid w:val="00436638"/>
    <w:rsid w:val="00436AC3"/>
    <w:rsid w:val="004371CD"/>
    <w:rsid w:val="0043786D"/>
    <w:rsid w:val="00437ADC"/>
    <w:rsid w:val="0044014E"/>
    <w:rsid w:val="00440397"/>
    <w:rsid w:val="00440452"/>
    <w:rsid w:val="00440B29"/>
    <w:rsid w:val="00440BFF"/>
    <w:rsid w:val="0044117F"/>
    <w:rsid w:val="004414DE"/>
    <w:rsid w:val="0044183F"/>
    <w:rsid w:val="00441FFC"/>
    <w:rsid w:val="00442478"/>
    <w:rsid w:val="00442557"/>
    <w:rsid w:val="00442A9B"/>
    <w:rsid w:val="00443517"/>
    <w:rsid w:val="00443AC9"/>
    <w:rsid w:val="00443BA6"/>
    <w:rsid w:val="004448C5"/>
    <w:rsid w:val="0044689B"/>
    <w:rsid w:val="00446C34"/>
    <w:rsid w:val="00446F58"/>
    <w:rsid w:val="00446FE3"/>
    <w:rsid w:val="004476BD"/>
    <w:rsid w:val="00447C41"/>
    <w:rsid w:val="0045011A"/>
    <w:rsid w:val="00450368"/>
    <w:rsid w:val="004505C9"/>
    <w:rsid w:val="004512BF"/>
    <w:rsid w:val="004513B4"/>
    <w:rsid w:val="004514DD"/>
    <w:rsid w:val="004516BB"/>
    <w:rsid w:val="00452300"/>
    <w:rsid w:val="0045295B"/>
    <w:rsid w:val="00453086"/>
    <w:rsid w:val="00453A74"/>
    <w:rsid w:val="00453F72"/>
    <w:rsid w:val="00454E4E"/>
    <w:rsid w:val="00455096"/>
    <w:rsid w:val="004562C5"/>
    <w:rsid w:val="0045680C"/>
    <w:rsid w:val="004570F9"/>
    <w:rsid w:val="004576B0"/>
    <w:rsid w:val="004578D9"/>
    <w:rsid w:val="00457A5A"/>
    <w:rsid w:val="00457BE1"/>
    <w:rsid w:val="004604A9"/>
    <w:rsid w:val="004606EB"/>
    <w:rsid w:val="004612BA"/>
    <w:rsid w:val="004614C3"/>
    <w:rsid w:val="00461550"/>
    <w:rsid w:val="0046196F"/>
    <w:rsid w:val="004622E3"/>
    <w:rsid w:val="00462B25"/>
    <w:rsid w:val="00462D0A"/>
    <w:rsid w:val="00462DCA"/>
    <w:rsid w:val="00462E1F"/>
    <w:rsid w:val="0046314D"/>
    <w:rsid w:val="0046336A"/>
    <w:rsid w:val="00463381"/>
    <w:rsid w:val="0046345E"/>
    <w:rsid w:val="004634D0"/>
    <w:rsid w:val="0046378F"/>
    <w:rsid w:val="00463843"/>
    <w:rsid w:val="00463EA2"/>
    <w:rsid w:val="00464117"/>
    <w:rsid w:val="004643B0"/>
    <w:rsid w:val="00464C56"/>
    <w:rsid w:val="00464CFE"/>
    <w:rsid w:val="00465827"/>
    <w:rsid w:val="00465B5D"/>
    <w:rsid w:val="0046629B"/>
    <w:rsid w:val="00466734"/>
    <w:rsid w:val="00466852"/>
    <w:rsid w:val="004668C6"/>
    <w:rsid w:val="00466B18"/>
    <w:rsid w:val="00467084"/>
    <w:rsid w:val="0046768E"/>
    <w:rsid w:val="00467824"/>
    <w:rsid w:val="00467BB6"/>
    <w:rsid w:val="00467E52"/>
    <w:rsid w:val="00470A79"/>
    <w:rsid w:val="004715DE"/>
    <w:rsid w:val="00471617"/>
    <w:rsid w:val="0047170D"/>
    <w:rsid w:val="004721CE"/>
    <w:rsid w:val="004722DA"/>
    <w:rsid w:val="00472332"/>
    <w:rsid w:val="004727AF"/>
    <w:rsid w:val="004739C1"/>
    <w:rsid w:val="00474E17"/>
    <w:rsid w:val="00475091"/>
    <w:rsid w:val="0047603B"/>
    <w:rsid w:val="004767DF"/>
    <w:rsid w:val="00476BDD"/>
    <w:rsid w:val="00476C03"/>
    <w:rsid w:val="00476FE7"/>
    <w:rsid w:val="0047707A"/>
    <w:rsid w:val="00477FD1"/>
    <w:rsid w:val="0048030F"/>
    <w:rsid w:val="004808D5"/>
    <w:rsid w:val="00480CEC"/>
    <w:rsid w:val="00480CFB"/>
    <w:rsid w:val="00480D62"/>
    <w:rsid w:val="00480F9F"/>
    <w:rsid w:val="00481C7A"/>
    <w:rsid w:val="004823DA"/>
    <w:rsid w:val="00482586"/>
    <w:rsid w:val="00482E47"/>
    <w:rsid w:val="00482EC6"/>
    <w:rsid w:val="00483241"/>
    <w:rsid w:val="00483598"/>
    <w:rsid w:val="00483973"/>
    <w:rsid w:val="00483A1E"/>
    <w:rsid w:val="00483A97"/>
    <w:rsid w:val="00483BF2"/>
    <w:rsid w:val="00483C1F"/>
    <w:rsid w:val="00485032"/>
    <w:rsid w:val="0048509B"/>
    <w:rsid w:val="0048510F"/>
    <w:rsid w:val="0048576D"/>
    <w:rsid w:val="00485B67"/>
    <w:rsid w:val="00485BC9"/>
    <w:rsid w:val="00485C07"/>
    <w:rsid w:val="00485E62"/>
    <w:rsid w:val="00486767"/>
    <w:rsid w:val="00486B4D"/>
    <w:rsid w:val="0048701D"/>
    <w:rsid w:val="004871BF"/>
    <w:rsid w:val="00487465"/>
    <w:rsid w:val="00487745"/>
    <w:rsid w:val="00490395"/>
    <w:rsid w:val="004905BA"/>
    <w:rsid w:val="00490638"/>
    <w:rsid w:val="00490741"/>
    <w:rsid w:val="00490E9D"/>
    <w:rsid w:val="00490ED4"/>
    <w:rsid w:val="004912F2"/>
    <w:rsid w:val="00491ED0"/>
    <w:rsid w:val="00491F50"/>
    <w:rsid w:val="0049332C"/>
    <w:rsid w:val="0049351F"/>
    <w:rsid w:val="004936A8"/>
    <w:rsid w:val="00493CFB"/>
    <w:rsid w:val="00493D2C"/>
    <w:rsid w:val="0049422F"/>
    <w:rsid w:val="00494603"/>
    <w:rsid w:val="00494D05"/>
    <w:rsid w:val="00495554"/>
    <w:rsid w:val="00495ACD"/>
    <w:rsid w:val="004963EB"/>
    <w:rsid w:val="00496D13"/>
    <w:rsid w:val="00497C47"/>
    <w:rsid w:val="004A04D6"/>
    <w:rsid w:val="004A0722"/>
    <w:rsid w:val="004A0D0D"/>
    <w:rsid w:val="004A1084"/>
    <w:rsid w:val="004A18C0"/>
    <w:rsid w:val="004A1F5C"/>
    <w:rsid w:val="004A2D12"/>
    <w:rsid w:val="004A32E6"/>
    <w:rsid w:val="004A341F"/>
    <w:rsid w:val="004A363A"/>
    <w:rsid w:val="004A44C8"/>
    <w:rsid w:val="004A4828"/>
    <w:rsid w:val="004A49B1"/>
    <w:rsid w:val="004A49EE"/>
    <w:rsid w:val="004A4B0D"/>
    <w:rsid w:val="004A5460"/>
    <w:rsid w:val="004A5A5C"/>
    <w:rsid w:val="004A5E3E"/>
    <w:rsid w:val="004A5F80"/>
    <w:rsid w:val="004A6A17"/>
    <w:rsid w:val="004A6DA4"/>
    <w:rsid w:val="004A6F28"/>
    <w:rsid w:val="004A71A5"/>
    <w:rsid w:val="004A71DE"/>
    <w:rsid w:val="004B0709"/>
    <w:rsid w:val="004B0AB3"/>
    <w:rsid w:val="004B15AB"/>
    <w:rsid w:val="004B235F"/>
    <w:rsid w:val="004B2397"/>
    <w:rsid w:val="004B279C"/>
    <w:rsid w:val="004B2CDB"/>
    <w:rsid w:val="004B3445"/>
    <w:rsid w:val="004B35D1"/>
    <w:rsid w:val="004B3794"/>
    <w:rsid w:val="004B3AD9"/>
    <w:rsid w:val="004B49D3"/>
    <w:rsid w:val="004B508C"/>
    <w:rsid w:val="004B512D"/>
    <w:rsid w:val="004B5F41"/>
    <w:rsid w:val="004B633C"/>
    <w:rsid w:val="004B636E"/>
    <w:rsid w:val="004B6AF3"/>
    <w:rsid w:val="004B6BAF"/>
    <w:rsid w:val="004B7709"/>
    <w:rsid w:val="004B779F"/>
    <w:rsid w:val="004B7A85"/>
    <w:rsid w:val="004B7B87"/>
    <w:rsid w:val="004C06A0"/>
    <w:rsid w:val="004C0F41"/>
    <w:rsid w:val="004C1021"/>
    <w:rsid w:val="004C1714"/>
    <w:rsid w:val="004C21EB"/>
    <w:rsid w:val="004C2A2A"/>
    <w:rsid w:val="004C2EB8"/>
    <w:rsid w:val="004C35EB"/>
    <w:rsid w:val="004C3620"/>
    <w:rsid w:val="004C3A6B"/>
    <w:rsid w:val="004C3C73"/>
    <w:rsid w:val="004C3FF0"/>
    <w:rsid w:val="004C4305"/>
    <w:rsid w:val="004C4BA1"/>
    <w:rsid w:val="004C4C5E"/>
    <w:rsid w:val="004C507A"/>
    <w:rsid w:val="004C523A"/>
    <w:rsid w:val="004C5443"/>
    <w:rsid w:val="004C6704"/>
    <w:rsid w:val="004C6CF5"/>
    <w:rsid w:val="004C6ED3"/>
    <w:rsid w:val="004C7159"/>
    <w:rsid w:val="004C775E"/>
    <w:rsid w:val="004C7810"/>
    <w:rsid w:val="004D0606"/>
    <w:rsid w:val="004D07E7"/>
    <w:rsid w:val="004D0839"/>
    <w:rsid w:val="004D0F31"/>
    <w:rsid w:val="004D1906"/>
    <w:rsid w:val="004D1FC0"/>
    <w:rsid w:val="004D2580"/>
    <w:rsid w:val="004D2938"/>
    <w:rsid w:val="004D2C72"/>
    <w:rsid w:val="004D2DFD"/>
    <w:rsid w:val="004D33D4"/>
    <w:rsid w:val="004D34B6"/>
    <w:rsid w:val="004D3937"/>
    <w:rsid w:val="004D3F46"/>
    <w:rsid w:val="004D41BA"/>
    <w:rsid w:val="004D44D8"/>
    <w:rsid w:val="004D5838"/>
    <w:rsid w:val="004D64E4"/>
    <w:rsid w:val="004D653F"/>
    <w:rsid w:val="004D6B4A"/>
    <w:rsid w:val="004D6FB2"/>
    <w:rsid w:val="004D73F8"/>
    <w:rsid w:val="004D768B"/>
    <w:rsid w:val="004D784E"/>
    <w:rsid w:val="004D799A"/>
    <w:rsid w:val="004D7E54"/>
    <w:rsid w:val="004E0180"/>
    <w:rsid w:val="004E0524"/>
    <w:rsid w:val="004E068E"/>
    <w:rsid w:val="004E1096"/>
    <w:rsid w:val="004E1C31"/>
    <w:rsid w:val="004E1EC6"/>
    <w:rsid w:val="004E27D1"/>
    <w:rsid w:val="004E2B15"/>
    <w:rsid w:val="004E2E4C"/>
    <w:rsid w:val="004E2E7D"/>
    <w:rsid w:val="004E3384"/>
    <w:rsid w:val="004E4E0F"/>
    <w:rsid w:val="004E5241"/>
    <w:rsid w:val="004E5264"/>
    <w:rsid w:val="004E53AA"/>
    <w:rsid w:val="004E5561"/>
    <w:rsid w:val="004E57BE"/>
    <w:rsid w:val="004E58EB"/>
    <w:rsid w:val="004E5931"/>
    <w:rsid w:val="004E5F42"/>
    <w:rsid w:val="004E6CAD"/>
    <w:rsid w:val="004E7B2E"/>
    <w:rsid w:val="004F021C"/>
    <w:rsid w:val="004F0F18"/>
    <w:rsid w:val="004F111C"/>
    <w:rsid w:val="004F141B"/>
    <w:rsid w:val="004F2134"/>
    <w:rsid w:val="004F2754"/>
    <w:rsid w:val="004F2A5E"/>
    <w:rsid w:val="004F2D6F"/>
    <w:rsid w:val="004F386C"/>
    <w:rsid w:val="004F3AAD"/>
    <w:rsid w:val="004F3AF5"/>
    <w:rsid w:val="004F3EFC"/>
    <w:rsid w:val="004F4391"/>
    <w:rsid w:val="004F467F"/>
    <w:rsid w:val="004F4BAA"/>
    <w:rsid w:val="004F5226"/>
    <w:rsid w:val="004F5714"/>
    <w:rsid w:val="004F5B5B"/>
    <w:rsid w:val="004F5B88"/>
    <w:rsid w:val="004F6258"/>
    <w:rsid w:val="004F6A0A"/>
    <w:rsid w:val="004F6DFD"/>
    <w:rsid w:val="00500B65"/>
    <w:rsid w:val="00500ED5"/>
    <w:rsid w:val="00500F5E"/>
    <w:rsid w:val="005011A0"/>
    <w:rsid w:val="00501417"/>
    <w:rsid w:val="005017CB"/>
    <w:rsid w:val="005031F1"/>
    <w:rsid w:val="00503480"/>
    <w:rsid w:val="00503738"/>
    <w:rsid w:val="00503815"/>
    <w:rsid w:val="00503FC5"/>
    <w:rsid w:val="00504051"/>
    <w:rsid w:val="005040AE"/>
    <w:rsid w:val="00504137"/>
    <w:rsid w:val="0050423A"/>
    <w:rsid w:val="005045A7"/>
    <w:rsid w:val="00504C9F"/>
    <w:rsid w:val="00504DD4"/>
    <w:rsid w:val="00504DFC"/>
    <w:rsid w:val="0050519B"/>
    <w:rsid w:val="00505587"/>
    <w:rsid w:val="0050578F"/>
    <w:rsid w:val="005057B1"/>
    <w:rsid w:val="0050630E"/>
    <w:rsid w:val="005064EF"/>
    <w:rsid w:val="00506784"/>
    <w:rsid w:val="00506A77"/>
    <w:rsid w:val="00506ECB"/>
    <w:rsid w:val="00506EE5"/>
    <w:rsid w:val="00507169"/>
    <w:rsid w:val="00507C5C"/>
    <w:rsid w:val="00510580"/>
    <w:rsid w:val="00510641"/>
    <w:rsid w:val="00510833"/>
    <w:rsid w:val="00510BEB"/>
    <w:rsid w:val="00510C26"/>
    <w:rsid w:val="00510E7E"/>
    <w:rsid w:val="00511331"/>
    <w:rsid w:val="00512195"/>
    <w:rsid w:val="005122AF"/>
    <w:rsid w:val="005128D0"/>
    <w:rsid w:val="00512B36"/>
    <w:rsid w:val="00512C26"/>
    <w:rsid w:val="00512CF9"/>
    <w:rsid w:val="00513156"/>
    <w:rsid w:val="00513166"/>
    <w:rsid w:val="00513290"/>
    <w:rsid w:val="0051371F"/>
    <w:rsid w:val="0051454F"/>
    <w:rsid w:val="00514BD7"/>
    <w:rsid w:val="005152EC"/>
    <w:rsid w:val="00515B00"/>
    <w:rsid w:val="00516306"/>
    <w:rsid w:val="00516A9F"/>
    <w:rsid w:val="00516C2A"/>
    <w:rsid w:val="00516EA4"/>
    <w:rsid w:val="005177D8"/>
    <w:rsid w:val="00517A67"/>
    <w:rsid w:val="00517BD8"/>
    <w:rsid w:val="00517FF4"/>
    <w:rsid w:val="00520527"/>
    <w:rsid w:val="00520AEA"/>
    <w:rsid w:val="0052112D"/>
    <w:rsid w:val="00521248"/>
    <w:rsid w:val="0052145D"/>
    <w:rsid w:val="005216EC"/>
    <w:rsid w:val="00521743"/>
    <w:rsid w:val="00521A74"/>
    <w:rsid w:val="00521C03"/>
    <w:rsid w:val="0052226E"/>
    <w:rsid w:val="005223E9"/>
    <w:rsid w:val="00522C0D"/>
    <w:rsid w:val="005237F1"/>
    <w:rsid w:val="00523A4B"/>
    <w:rsid w:val="00523D24"/>
    <w:rsid w:val="00523DBE"/>
    <w:rsid w:val="005244A9"/>
    <w:rsid w:val="00524B3B"/>
    <w:rsid w:val="00525853"/>
    <w:rsid w:val="00525FA6"/>
    <w:rsid w:val="00526494"/>
    <w:rsid w:val="005265E1"/>
    <w:rsid w:val="0052683D"/>
    <w:rsid w:val="00526E12"/>
    <w:rsid w:val="00530612"/>
    <w:rsid w:val="00530A3D"/>
    <w:rsid w:val="00530B07"/>
    <w:rsid w:val="00530DA7"/>
    <w:rsid w:val="00530FBF"/>
    <w:rsid w:val="0053141C"/>
    <w:rsid w:val="005315EE"/>
    <w:rsid w:val="00531D59"/>
    <w:rsid w:val="00533785"/>
    <w:rsid w:val="00533DB6"/>
    <w:rsid w:val="005340C8"/>
    <w:rsid w:val="0053480B"/>
    <w:rsid w:val="005349C4"/>
    <w:rsid w:val="005349F4"/>
    <w:rsid w:val="00534B92"/>
    <w:rsid w:val="00534CD6"/>
    <w:rsid w:val="00535329"/>
    <w:rsid w:val="00536064"/>
    <w:rsid w:val="005367A6"/>
    <w:rsid w:val="00536A16"/>
    <w:rsid w:val="00536D10"/>
    <w:rsid w:val="00536E04"/>
    <w:rsid w:val="00536E11"/>
    <w:rsid w:val="00536E89"/>
    <w:rsid w:val="00536F19"/>
    <w:rsid w:val="0053716A"/>
    <w:rsid w:val="00537B2C"/>
    <w:rsid w:val="005400DC"/>
    <w:rsid w:val="005401AE"/>
    <w:rsid w:val="005401B2"/>
    <w:rsid w:val="0054023E"/>
    <w:rsid w:val="005404F9"/>
    <w:rsid w:val="005405F0"/>
    <w:rsid w:val="00540999"/>
    <w:rsid w:val="005409A2"/>
    <w:rsid w:val="005409CC"/>
    <w:rsid w:val="00540B01"/>
    <w:rsid w:val="00540CC4"/>
    <w:rsid w:val="00541806"/>
    <w:rsid w:val="00542151"/>
    <w:rsid w:val="00542152"/>
    <w:rsid w:val="00542571"/>
    <w:rsid w:val="00542CC6"/>
    <w:rsid w:val="00542F7F"/>
    <w:rsid w:val="00542FE7"/>
    <w:rsid w:val="0054318C"/>
    <w:rsid w:val="00543C98"/>
    <w:rsid w:val="00543FD9"/>
    <w:rsid w:val="00544506"/>
    <w:rsid w:val="00544E00"/>
    <w:rsid w:val="00545C11"/>
    <w:rsid w:val="00545CB3"/>
    <w:rsid w:val="00546123"/>
    <w:rsid w:val="00546558"/>
    <w:rsid w:val="00546C85"/>
    <w:rsid w:val="00546D61"/>
    <w:rsid w:val="005470ED"/>
    <w:rsid w:val="00547B03"/>
    <w:rsid w:val="00547E5E"/>
    <w:rsid w:val="00550076"/>
    <w:rsid w:val="00550D8A"/>
    <w:rsid w:val="00551CE3"/>
    <w:rsid w:val="00551F20"/>
    <w:rsid w:val="00551FAE"/>
    <w:rsid w:val="0055201F"/>
    <w:rsid w:val="005525BE"/>
    <w:rsid w:val="00552950"/>
    <w:rsid w:val="00552977"/>
    <w:rsid w:val="005539EA"/>
    <w:rsid w:val="00553A07"/>
    <w:rsid w:val="00553E68"/>
    <w:rsid w:val="0055409A"/>
    <w:rsid w:val="005540AC"/>
    <w:rsid w:val="0055440E"/>
    <w:rsid w:val="00554777"/>
    <w:rsid w:val="005549C3"/>
    <w:rsid w:val="00554A0A"/>
    <w:rsid w:val="00554BE8"/>
    <w:rsid w:val="00555417"/>
    <w:rsid w:val="00555611"/>
    <w:rsid w:val="00555959"/>
    <w:rsid w:val="00556075"/>
    <w:rsid w:val="00556548"/>
    <w:rsid w:val="00556D6C"/>
    <w:rsid w:val="00557A1B"/>
    <w:rsid w:val="0056049F"/>
    <w:rsid w:val="0056063F"/>
    <w:rsid w:val="005607A8"/>
    <w:rsid w:val="005613B8"/>
    <w:rsid w:val="00561935"/>
    <w:rsid w:val="00562C9D"/>
    <w:rsid w:val="00563902"/>
    <w:rsid w:val="00563BDD"/>
    <w:rsid w:val="00563F4B"/>
    <w:rsid w:val="00564795"/>
    <w:rsid w:val="005648B9"/>
    <w:rsid w:val="00564927"/>
    <w:rsid w:val="005651FF"/>
    <w:rsid w:val="00565223"/>
    <w:rsid w:val="005657D8"/>
    <w:rsid w:val="00565826"/>
    <w:rsid w:val="00565BDF"/>
    <w:rsid w:val="00565DF5"/>
    <w:rsid w:val="00565E45"/>
    <w:rsid w:val="00566F66"/>
    <w:rsid w:val="00567608"/>
    <w:rsid w:val="00567DD4"/>
    <w:rsid w:val="00570454"/>
    <w:rsid w:val="00570F2D"/>
    <w:rsid w:val="005712CF"/>
    <w:rsid w:val="005716B9"/>
    <w:rsid w:val="00571F87"/>
    <w:rsid w:val="0057208B"/>
    <w:rsid w:val="00572621"/>
    <w:rsid w:val="005726F2"/>
    <w:rsid w:val="00572843"/>
    <w:rsid w:val="00572ABC"/>
    <w:rsid w:val="005734C4"/>
    <w:rsid w:val="00573557"/>
    <w:rsid w:val="0057408A"/>
    <w:rsid w:val="0057574C"/>
    <w:rsid w:val="00575ACD"/>
    <w:rsid w:val="00576306"/>
    <w:rsid w:val="005764AF"/>
    <w:rsid w:val="0057670E"/>
    <w:rsid w:val="00577153"/>
    <w:rsid w:val="0057756D"/>
    <w:rsid w:val="0057776A"/>
    <w:rsid w:val="005779B3"/>
    <w:rsid w:val="00577BB7"/>
    <w:rsid w:val="00577E5A"/>
    <w:rsid w:val="00580161"/>
    <w:rsid w:val="00580293"/>
    <w:rsid w:val="0058053C"/>
    <w:rsid w:val="00580798"/>
    <w:rsid w:val="005808F0"/>
    <w:rsid w:val="00580E08"/>
    <w:rsid w:val="005810E6"/>
    <w:rsid w:val="00582159"/>
    <w:rsid w:val="00582803"/>
    <w:rsid w:val="00582BC4"/>
    <w:rsid w:val="00583025"/>
    <w:rsid w:val="005830C3"/>
    <w:rsid w:val="005839AB"/>
    <w:rsid w:val="00583C55"/>
    <w:rsid w:val="00583D05"/>
    <w:rsid w:val="005842B2"/>
    <w:rsid w:val="00584872"/>
    <w:rsid w:val="005848A8"/>
    <w:rsid w:val="005850B7"/>
    <w:rsid w:val="0058557A"/>
    <w:rsid w:val="005873DF"/>
    <w:rsid w:val="00587F84"/>
    <w:rsid w:val="0059072F"/>
    <w:rsid w:val="00590A6D"/>
    <w:rsid w:val="00590B3B"/>
    <w:rsid w:val="00590C60"/>
    <w:rsid w:val="0059108F"/>
    <w:rsid w:val="00591EFE"/>
    <w:rsid w:val="00591F81"/>
    <w:rsid w:val="005924C8"/>
    <w:rsid w:val="005927D9"/>
    <w:rsid w:val="00593B5E"/>
    <w:rsid w:val="00593FB7"/>
    <w:rsid w:val="00593FCF"/>
    <w:rsid w:val="00593FE1"/>
    <w:rsid w:val="005940F2"/>
    <w:rsid w:val="005941FD"/>
    <w:rsid w:val="0059488A"/>
    <w:rsid w:val="00594A21"/>
    <w:rsid w:val="00594FDB"/>
    <w:rsid w:val="005952D9"/>
    <w:rsid w:val="005956C9"/>
    <w:rsid w:val="005969B4"/>
    <w:rsid w:val="00596BB9"/>
    <w:rsid w:val="00596E4C"/>
    <w:rsid w:val="00597CB6"/>
    <w:rsid w:val="005A0576"/>
    <w:rsid w:val="005A2365"/>
    <w:rsid w:val="005A276C"/>
    <w:rsid w:val="005A335E"/>
    <w:rsid w:val="005A3433"/>
    <w:rsid w:val="005A354D"/>
    <w:rsid w:val="005A44F6"/>
    <w:rsid w:val="005A45E4"/>
    <w:rsid w:val="005A465A"/>
    <w:rsid w:val="005A5755"/>
    <w:rsid w:val="005A5FAA"/>
    <w:rsid w:val="005A5FD8"/>
    <w:rsid w:val="005A68DC"/>
    <w:rsid w:val="005A69AD"/>
    <w:rsid w:val="005A6A7B"/>
    <w:rsid w:val="005A6B1A"/>
    <w:rsid w:val="005A718C"/>
    <w:rsid w:val="005A7207"/>
    <w:rsid w:val="005A7AB9"/>
    <w:rsid w:val="005A7C23"/>
    <w:rsid w:val="005A7F48"/>
    <w:rsid w:val="005B0175"/>
    <w:rsid w:val="005B0692"/>
    <w:rsid w:val="005B070A"/>
    <w:rsid w:val="005B09AB"/>
    <w:rsid w:val="005B1361"/>
    <w:rsid w:val="005B13AA"/>
    <w:rsid w:val="005B1761"/>
    <w:rsid w:val="005B1B07"/>
    <w:rsid w:val="005B1E93"/>
    <w:rsid w:val="005B214F"/>
    <w:rsid w:val="005B25F7"/>
    <w:rsid w:val="005B2B71"/>
    <w:rsid w:val="005B2F2B"/>
    <w:rsid w:val="005B30C8"/>
    <w:rsid w:val="005B4160"/>
    <w:rsid w:val="005B4559"/>
    <w:rsid w:val="005B46D3"/>
    <w:rsid w:val="005B4C4D"/>
    <w:rsid w:val="005B52F8"/>
    <w:rsid w:val="005B5381"/>
    <w:rsid w:val="005B545C"/>
    <w:rsid w:val="005B59F7"/>
    <w:rsid w:val="005B5AE4"/>
    <w:rsid w:val="005B5B25"/>
    <w:rsid w:val="005B6675"/>
    <w:rsid w:val="005B6BB5"/>
    <w:rsid w:val="005B6D1F"/>
    <w:rsid w:val="005B7276"/>
    <w:rsid w:val="005B7597"/>
    <w:rsid w:val="005B7DBD"/>
    <w:rsid w:val="005C0D3E"/>
    <w:rsid w:val="005C14DB"/>
    <w:rsid w:val="005C1805"/>
    <w:rsid w:val="005C2080"/>
    <w:rsid w:val="005C2350"/>
    <w:rsid w:val="005C271B"/>
    <w:rsid w:val="005C298C"/>
    <w:rsid w:val="005C2D45"/>
    <w:rsid w:val="005C2FE9"/>
    <w:rsid w:val="005C322C"/>
    <w:rsid w:val="005C36C8"/>
    <w:rsid w:val="005C3C99"/>
    <w:rsid w:val="005C48E5"/>
    <w:rsid w:val="005C503A"/>
    <w:rsid w:val="005C5399"/>
    <w:rsid w:val="005C5869"/>
    <w:rsid w:val="005C5F94"/>
    <w:rsid w:val="005C60D1"/>
    <w:rsid w:val="005C712B"/>
    <w:rsid w:val="005C7332"/>
    <w:rsid w:val="005C75AA"/>
    <w:rsid w:val="005D082D"/>
    <w:rsid w:val="005D08C3"/>
    <w:rsid w:val="005D0AB3"/>
    <w:rsid w:val="005D16E1"/>
    <w:rsid w:val="005D21CB"/>
    <w:rsid w:val="005D2402"/>
    <w:rsid w:val="005D307E"/>
    <w:rsid w:val="005D34E1"/>
    <w:rsid w:val="005D3B94"/>
    <w:rsid w:val="005D3BC0"/>
    <w:rsid w:val="005D4439"/>
    <w:rsid w:val="005D4456"/>
    <w:rsid w:val="005D4980"/>
    <w:rsid w:val="005D52C1"/>
    <w:rsid w:val="005D5641"/>
    <w:rsid w:val="005D5665"/>
    <w:rsid w:val="005D566A"/>
    <w:rsid w:val="005D5857"/>
    <w:rsid w:val="005D6C06"/>
    <w:rsid w:val="005D71EC"/>
    <w:rsid w:val="005D7288"/>
    <w:rsid w:val="005D773F"/>
    <w:rsid w:val="005D78E2"/>
    <w:rsid w:val="005D7999"/>
    <w:rsid w:val="005E0110"/>
    <w:rsid w:val="005E05F0"/>
    <w:rsid w:val="005E13A4"/>
    <w:rsid w:val="005E18F3"/>
    <w:rsid w:val="005E192A"/>
    <w:rsid w:val="005E20C2"/>
    <w:rsid w:val="005E2816"/>
    <w:rsid w:val="005E291C"/>
    <w:rsid w:val="005E31E3"/>
    <w:rsid w:val="005E38BF"/>
    <w:rsid w:val="005E38D0"/>
    <w:rsid w:val="005E3A72"/>
    <w:rsid w:val="005E3D02"/>
    <w:rsid w:val="005E460D"/>
    <w:rsid w:val="005E5D71"/>
    <w:rsid w:val="005E64C2"/>
    <w:rsid w:val="005E6BE8"/>
    <w:rsid w:val="005E6E23"/>
    <w:rsid w:val="005E7797"/>
    <w:rsid w:val="005F0B20"/>
    <w:rsid w:val="005F0C7E"/>
    <w:rsid w:val="005F0E69"/>
    <w:rsid w:val="005F0FD6"/>
    <w:rsid w:val="005F1902"/>
    <w:rsid w:val="005F1E5B"/>
    <w:rsid w:val="005F1FFF"/>
    <w:rsid w:val="005F292E"/>
    <w:rsid w:val="005F2944"/>
    <w:rsid w:val="005F2980"/>
    <w:rsid w:val="005F2A73"/>
    <w:rsid w:val="005F2D86"/>
    <w:rsid w:val="005F371B"/>
    <w:rsid w:val="005F3D91"/>
    <w:rsid w:val="005F423F"/>
    <w:rsid w:val="005F46D3"/>
    <w:rsid w:val="005F4B9F"/>
    <w:rsid w:val="005F50E0"/>
    <w:rsid w:val="005F5295"/>
    <w:rsid w:val="005F53C7"/>
    <w:rsid w:val="005F541D"/>
    <w:rsid w:val="005F5AC5"/>
    <w:rsid w:val="005F5CEB"/>
    <w:rsid w:val="005F6102"/>
    <w:rsid w:val="005F646F"/>
    <w:rsid w:val="005F659A"/>
    <w:rsid w:val="005F673C"/>
    <w:rsid w:val="005F6F7F"/>
    <w:rsid w:val="005F7834"/>
    <w:rsid w:val="005F7C65"/>
    <w:rsid w:val="00600FB1"/>
    <w:rsid w:val="00601356"/>
    <w:rsid w:val="006025D5"/>
    <w:rsid w:val="00604724"/>
    <w:rsid w:val="006048B8"/>
    <w:rsid w:val="0060492F"/>
    <w:rsid w:val="00604AD2"/>
    <w:rsid w:val="00605306"/>
    <w:rsid w:val="00605701"/>
    <w:rsid w:val="006062FD"/>
    <w:rsid w:val="00606422"/>
    <w:rsid w:val="0060654C"/>
    <w:rsid w:val="006078E6"/>
    <w:rsid w:val="00607B00"/>
    <w:rsid w:val="00607D1E"/>
    <w:rsid w:val="00610917"/>
    <w:rsid w:val="00611470"/>
    <w:rsid w:val="0061184C"/>
    <w:rsid w:val="0061195D"/>
    <w:rsid w:val="0061283C"/>
    <w:rsid w:val="00612DD0"/>
    <w:rsid w:val="00612E00"/>
    <w:rsid w:val="00613352"/>
    <w:rsid w:val="006139CB"/>
    <w:rsid w:val="00613A44"/>
    <w:rsid w:val="00613AF4"/>
    <w:rsid w:val="00613BC9"/>
    <w:rsid w:val="00613D95"/>
    <w:rsid w:val="00613E83"/>
    <w:rsid w:val="0061426E"/>
    <w:rsid w:val="0061434E"/>
    <w:rsid w:val="006146C3"/>
    <w:rsid w:val="00614BD1"/>
    <w:rsid w:val="00614C0D"/>
    <w:rsid w:val="00615025"/>
    <w:rsid w:val="00615652"/>
    <w:rsid w:val="00615B63"/>
    <w:rsid w:val="0061664C"/>
    <w:rsid w:val="00616D78"/>
    <w:rsid w:val="00616D81"/>
    <w:rsid w:val="00616DF1"/>
    <w:rsid w:val="00616ECB"/>
    <w:rsid w:val="0061716D"/>
    <w:rsid w:val="00617ABE"/>
    <w:rsid w:val="00617D26"/>
    <w:rsid w:val="00620142"/>
    <w:rsid w:val="006210E0"/>
    <w:rsid w:val="00621415"/>
    <w:rsid w:val="006222A9"/>
    <w:rsid w:val="00622994"/>
    <w:rsid w:val="00622D3E"/>
    <w:rsid w:val="006231D3"/>
    <w:rsid w:val="00623A8D"/>
    <w:rsid w:val="00623B7F"/>
    <w:rsid w:val="00623BA9"/>
    <w:rsid w:val="00623D1B"/>
    <w:rsid w:val="00623FD7"/>
    <w:rsid w:val="0062435B"/>
    <w:rsid w:val="00624446"/>
    <w:rsid w:val="006244DF"/>
    <w:rsid w:val="0062460F"/>
    <w:rsid w:val="00624A40"/>
    <w:rsid w:val="00624ADE"/>
    <w:rsid w:val="006257C8"/>
    <w:rsid w:val="006258A2"/>
    <w:rsid w:val="006262A9"/>
    <w:rsid w:val="006263B1"/>
    <w:rsid w:val="00626CDD"/>
    <w:rsid w:val="006275E4"/>
    <w:rsid w:val="00627782"/>
    <w:rsid w:val="00627786"/>
    <w:rsid w:val="00627DB8"/>
    <w:rsid w:val="0063003C"/>
    <w:rsid w:val="0063018A"/>
    <w:rsid w:val="00630818"/>
    <w:rsid w:val="006320FE"/>
    <w:rsid w:val="0063279C"/>
    <w:rsid w:val="006328D2"/>
    <w:rsid w:val="00632D8E"/>
    <w:rsid w:val="00633290"/>
    <w:rsid w:val="00633CC3"/>
    <w:rsid w:val="00633D04"/>
    <w:rsid w:val="00634094"/>
    <w:rsid w:val="006344CE"/>
    <w:rsid w:val="00634661"/>
    <w:rsid w:val="00634679"/>
    <w:rsid w:val="00635328"/>
    <w:rsid w:val="006357B3"/>
    <w:rsid w:val="006359A0"/>
    <w:rsid w:val="006359F9"/>
    <w:rsid w:val="00635C13"/>
    <w:rsid w:val="0063615A"/>
    <w:rsid w:val="00636806"/>
    <w:rsid w:val="00636DE8"/>
    <w:rsid w:val="00637F5D"/>
    <w:rsid w:val="006401DD"/>
    <w:rsid w:val="006406A7"/>
    <w:rsid w:val="0064072F"/>
    <w:rsid w:val="00640F5E"/>
    <w:rsid w:val="006416F8"/>
    <w:rsid w:val="006418E3"/>
    <w:rsid w:val="00641DCA"/>
    <w:rsid w:val="0064245C"/>
    <w:rsid w:val="00642570"/>
    <w:rsid w:val="00643142"/>
    <w:rsid w:val="0064330D"/>
    <w:rsid w:val="0064338F"/>
    <w:rsid w:val="006433E7"/>
    <w:rsid w:val="00643437"/>
    <w:rsid w:val="006439AB"/>
    <w:rsid w:val="00643C75"/>
    <w:rsid w:val="00644216"/>
    <w:rsid w:val="00644243"/>
    <w:rsid w:val="00644363"/>
    <w:rsid w:val="00644681"/>
    <w:rsid w:val="0064478C"/>
    <w:rsid w:val="006449CF"/>
    <w:rsid w:val="00644B27"/>
    <w:rsid w:val="00645BFC"/>
    <w:rsid w:val="00646341"/>
    <w:rsid w:val="00647242"/>
    <w:rsid w:val="006475D6"/>
    <w:rsid w:val="00647CA8"/>
    <w:rsid w:val="00647D40"/>
    <w:rsid w:val="00647D95"/>
    <w:rsid w:val="00650936"/>
    <w:rsid w:val="00650F53"/>
    <w:rsid w:val="00651A55"/>
    <w:rsid w:val="00651AB2"/>
    <w:rsid w:val="00651AD4"/>
    <w:rsid w:val="00651AF3"/>
    <w:rsid w:val="00651C1B"/>
    <w:rsid w:val="00651FAD"/>
    <w:rsid w:val="00652CBE"/>
    <w:rsid w:val="00652DD2"/>
    <w:rsid w:val="006531E0"/>
    <w:rsid w:val="00653343"/>
    <w:rsid w:val="006533E2"/>
    <w:rsid w:val="00653E09"/>
    <w:rsid w:val="00653E0F"/>
    <w:rsid w:val="00653FA1"/>
    <w:rsid w:val="00654026"/>
    <w:rsid w:val="006544F1"/>
    <w:rsid w:val="0065498A"/>
    <w:rsid w:val="00654C92"/>
    <w:rsid w:val="00654DAD"/>
    <w:rsid w:val="00654EC6"/>
    <w:rsid w:val="0065506E"/>
    <w:rsid w:val="0065514D"/>
    <w:rsid w:val="0065591B"/>
    <w:rsid w:val="0065597A"/>
    <w:rsid w:val="00655BC4"/>
    <w:rsid w:val="00656076"/>
    <w:rsid w:val="006560E4"/>
    <w:rsid w:val="006564AC"/>
    <w:rsid w:val="00657861"/>
    <w:rsid w:val="00657881"/>
    <w:rsid w:val="00660749"/>
    <w:rsid w:val="00661253"/>
    <w:rsid w:val="006612F9"/>
    <w:rsid w:val="00661353"/>
    <w:rsid w:val="006616FC"/>
    <w:rsid w:val="00661B85"/>
    <w:rsid w:val="00662515"/>
    <w:rsid w:val="006625E6"/>
    <w:rsid w:val="00662B85"/>
    <w:rsid w:val="00663509"/>
    <w:rsid w:val="006640F0"/>
    <w:rsid w:val="0066458D"/>
    <w:rsid w:val="00664646"/>
    <w:rsid w:val="006650C1"/>
    <w:rsid w:val="006650E3"/>
    <w:rsid w:val="006654D8"/>
    <w:rsid w:val="00665559"/>
    <w:rsid w:val="0066580A"/>
    <w:rsid w:val="0066596B"/>
    <w:rsid w:val="00665C91"/>
    <w:rsid w:val="006660BF"/>
    <w:rsid w:val="0066617A"/>
    <w:rsid w:val="00666D4E"/>
    <w:rsid w:val="00667430"/>
    <w:rsid w:val="0066751D"/>
    <w:rsid w:val="00667B25"/>
    <w:rsid w:val="00667C25"/>
    <w:rsid w:val="00667EE2"/>
    <w:rsid w:val="006703D7"/>
    <w:rsid w:val="00670644"/>
    <w:rsid w:val="00671D90"/>
    <w:rsid w:val="00671F43"/>
    <w:rsid w:val="006724DC"/>
    <w:rsid w:val="00672767"/>
    <w:rsid w:val="006727F7"/>
    <w:rsid w:val="0067294C"/>
    <w:rsid w:val="00672BE4"/>
    <w:rsid w:val="0067309E"/>
    <w:rsid w:val="0067346D"/>
    <w:rsid w:val="00673770"/>
    <w:rsid w:val="00673E6E"/>
    <w:rsid w:val="006741D0"/>
    <w:rsid w:val="006742A8"/>
    <w:rsid w:val="00675505"/>
    <w:rsid w:val="006759BF"/>
    <w:rsid w:val="006759D8"/>
    <w:rsid w:val="00675CF7"/>
    <w:rsid w:val="00675F38"/>
    <w:rsid w:val="00676346"/>
    <w:rsid w:val="00676E12"/>
    <w:rsid w:val="006774D4"/>
    <w:rsid w:val="00677F35"/>
    <w:rsid w:val="006800B5"/>
    <w:rsid w:val="006808C3"/>
    <w:rsid w:val="00680C59"/>
    <w:rsid w:val="00680CD9"/>
    <w:rsid w:val="00681891"/>
    <w:rsid w:val="00681AB5"/>
    <w:rsid w:val="00681B38"/>
    <w:rsid w:val="00681B77"/>
    <w:rsid w:val="006826F8"/>
    <w:rsid w:val="0068293B"/>
    <w:rsid w:val="00682FE2"/>
    <w:rsid w:val="006830C0"/>
    <w:rsid w:val="00683249"/>
    <w:rsid w:val="0068366E"/>
    <w:rsid w:val="00683917"/>
    <w:rsid w:val="00683EA2"/>
    <w:rsid w:val="006849DD"/>
    <w:rsid w:val="00684E68"/>
    <w:rsid w:val="00685768"/>
    <w:rsid w:val="00685B53"/>
    <w:rsid w:val="00685D43"/>
    <w:rsid w:val="006860E3"/>
    <w:rsid w:val="0068613C"/>
    <w:rsid w:val="00686352"/>
    <w:rsid w:val="0068699E"/>
    <w:rsid w:val="00686B93"/>
    <w:rsid w:val="00686C48"/>
    <w:rsid w:val="006873B5"/>
    <w:rsid w:val="00687C2D"/>
    <w:rsid w:val="006900B8"/>
    <w:rsid w:val="00690909"/>
    <w:rsid w:val="00690B67"/>
    <w:rsid w:val="00690D4A"/>
    <w:rsid w:val="00691056"/>
    <w:rsid w:val="006919C4"/>
    <w:rsid w:val="00691A54"/>
    <w:rsid w:val="006930FE"/>
    <w:rsid w:val="00693667"/>
    <w:rsid w:val="00693CB8"/>
    <w:rsid w:val="00694632"/>
    <w:rsid w:val="00694B0F"/>
    <w:rsid w:val="00694DF6"/>
    <w:rsid w:val="006955DC"/>
    <w:rsid w:val="00695671"/>
    <w:rsid w:val="00695921"/>
    <w:rsid w:val="006960A4"/>
    <w:rsid w:val="00696348"/>
    <w:rsid w:val="0069668A"/>
    <w:rsid w:val="00697077"/>
    <w:rsid w:val="0069764C"/>
    <w:rsid w:val="00697FE9"/>
    <w:rsid w:val="006A0447"/>
    <w:rsid w:val="006A04D1"/>
    <w:rsid w:val="006A0BD3"/>
    <w:rsid w:val="006A1655"/>
    <w:rsid w:val="006A2389"/>
    <w:rsid w:val="006A23C8"/>
    <w:rsid w:val="006A354F"/>
    <w:rsid w:val="006A3768"/>
    <w:rsid w:val="006A3AD8"/>
    <w:rsid w:val="006A5379"/>
    <w:rsid w:val="006A5B36"/>
    <w:rsid w:val="006A5CE4"/>
    <w:rsid w:val="006A608C"/>
    <w:rsid w:val="006A659C"/>
    <w:rsid w:val="006A6E9E"/>
    <w:rsid w:val="006A7682"/>
    <w:rsid w:val="006A7C15"/>
    <w:rsid w:val="006B08F8"/>
    <w:rsid w:val="006B0D8E"/>
    <w:rsid w:val="006B199E"/>
    <w:rsid w:val="006B247F"/>
    <w:rsid w:val="006B24BC"/>
    <w:rsid w:val="006B3040"/>
    <w:rsid w:val="006B36E8"/>
    <w:rsid w:val="006B404F"/>
    <w:rsid w:val="006B4104"/>
    <w:rsid w:val="006B44BA"/>
    <w:rsid w:val="006B4B5C"/>
    <w:rsid w:val="006B5788"/>
    <w:rsid w:val="006B5BFF"/>
    <w:rsid w:val="006B5D02"/>
    <w:rsid w:val="006B5E48"/>
    <w:rsid w:val="006B677C"/>
    <w:rsid w:val="006B69EB"/>
    <w:rsid w:val="006B6BC7"/>
    <w:rsid w:val="006B7360"/>
    <w:rsid w:val="006B73D7"/>
    <w:rsid w:val="006B7438"/>
    <w:rsid w:val="006B76F3"/>
    <w:rsid w:val="006C09C0"/>
    <w:rsid w:val="006C0F06"/>
    <w:rsid w:val="006C0F5E"/>
    <w:rsid w:val="006C114F"/>
    <w:rsid w:val="006C1165"/>
    <w:rsid w:val="006C12F2"/>
    <w:rsid w:val="006C15B1"/>
    <w:rsid w:val="006C1DC1"/>
    <w:rsid w:val="006C21F6"/>
    <w:rsid w:val="006C275B"/>
    <w:rsid w:val="006C28F6"/>
    <w:rsid w:val="006C295B"/>
    <w:rsid w:val="006C3A65"/>
    <w:rsid w:val="006C4B26"/>
    <w:rsid w:val="006C51B7"/>
    <w:rsid w:val="006C5C62"/>
    <w:rsid w:val="006C68ED"/>
    <w:rsid w:val="006C6A99"/>
    <w:rsid w:val="006C6BB9"/>
    <w:rsid w:val="006C7255"/>
    <w:rsid w:val="006C7969"/>
    <w:rsid w:val="006C7CA8"/>
    <w:rsid w:val="006C7FFE"/>
    <w:rsid w:val="006D005B"/>
    <w:rsid w:val="006D08EC"/>
    <w:rsid w:val="006D0A60"/>
    <w:rsid w:val="006D0C9D"/>
    <w:rsid w:val="006D11CD"/>
    <w:rsid w:val="006D12D0"/>
    <w:rsid w:val="006D1E19"/>
    <w:rsid w:val="006D2081"/>
    <w:rsid w:val="006D291E"/>
    <w:rsid w:val="006D3894"/>
    <w:rsid w:val="006D3B14"/>
    <w:rsid w:val="006D487D"/>
    <w:rsid w:val="006D4BC7"/>
    <w:rsid w:val="006D4D9A"/>
    <w:rsid w:val="006D52DD"/>
    <w:rsid w:val="006D5456"/>
    <w:rsid w:val="006D556A"/>
    <w:rsid w:val="006D5663"/>
    <w:rsid w:val="006D7113"/>
    <w:rsid w:val="006D74C8"/>
    <w:rsid w:val="006D7FB1"/>
    <w:rsid w:val="006E0084"/>
    <w:rsid w:val="006E0515"/>
    <w:rsid w:val="006E0E45"/>
    <w:rsid w:val="006E1845"/>
    <w:rsid w:val="006E1B54"/>
    <w:rsid w:val="006E1D7D"/>
    <w:rsid w:val="006E23E5"/>
    <w:rsid w:val="006E27DE"/>
    <w:rsid w:val="006E2B3E"/>
    <w:rsid w:val="006E3440"/>
    <w:rsid w:val="006E35B6"/>
    <w:rsid w:val="006E3AB6"/>
    <w:rsid w:val="006E3C1B"/>
    <w:rsid w:val="006E4B17"/>
    <w:rsid w:val="006E4C24"/>
    <w:rsid w:val="006E5160"/>
    <w:rsid w:val="006E5C29"/>
    <w:rsid w:val="006E5C4E"/>
    <w:rsid w:val="006E664A"/>
    <w:rsid w:val="006E6FE0"/>
    <w:rsid w:val="006E7176"/>
    <w:rsid w:val="006E7631"/>
    <w:rsid w:val="006F0AAD"/>
    <w:rsid w:val="006F1111"/>
    <w:rsid w:val="006F221C"/>
    <w:rsid w:val="006F2CE7"/>
    <w:rsid w:val="006F2E23"/>
    <w:rsid w:val="006F2E2D"/>
    <w:rsid w:val="006F318B"/>
    <w:rsid w:val="006F32A1"/>
    <w:rsid w:val="006F3374"/>
    <w:rsid w:val="006F387B"/>
    <w:rsid w:val="006F39F2"/>
    <w:rsid w:val="006F3D59"/>
    <w:rsid w:val="006F3E09"/>
    <w:rsid w:val="006F3FFB"/>
    <w:rsid w:val="006F514A"/>
    <w:rsid w:val="006F6062"/>
    <w:rsid w:val="006F672B"/>
    <w:rsid w:val="006F6843"/>
    <w:rsid w:val="006F6B93"/>
    <w:rsid w:val="006F6C2B"/>
    <w:rsid w:val="006F7589"/>
    <w:rsid w:val="006F7CD9"/>
    <w:rsid w:val="007000F6"/>
    <w:rsid w:val="007009C6"/>
    <w:rsid w:val="00700C70"/>
    <w:rsid w:val="00700F80"/>
    <w:rsid w:val="007010D1"/>
    <w:rsid w:val="0070199A"/>
    <w:rsid w:val="00701F70"/>
    <w:rsid w:val="007022FC"/>
    <w:rsid w:val="0070293C"/>
    <w:rsid w:val="00702DA7"/>
    <w:rsid w:val="0070336D"/>
    <w:rsid w:val="00703CAB"/>
    <w:rsid w:val="00703DBE"/>
    <w:rsid w:val="007048EE"/>
    <w:rsid w:val="00704B44"/>
    <w:rsid w:val="00705846"/>
    <w:rsid w:val="0070594D"/>
    <w:rsid w:val="00705E57"/>
    <w:rsid w:val="00706387"/>
    <w:rsid w:val="007066AA"/>
    <w:rsid w:val="00706B87"/>
    <w:rsid w:val="00706D59"/>
    <w:rsid w:val="0070721B"/>
    <w:rsid w:val="00710382"/>
    <w:rsid w:val="007103DD"/>
    <w:rsid w:val="00710770"/>
    <w:rsid w:val="0071127C"/>
    <w:rsid w:val="0071186A"/>
    <w:rsid w:val="00712145"/>
    <w:rsid w:val="0071233D"/>
    <w:rsid w:val="007129C5"/>
    <w:rsid w:val="00712F00"/>
    <w:rsid w:val="007134D3"/>
    <w:rsid w:val="007164F2"/>
    <w:rsid w:val="00716885"/>
    <w:rsid w:val="00716C2B"/>
    <w:rsid w:val="00716CFE"/>
    <w:rsid w:val="00716D87"/>
    <w:rsid w:val="0071720A"/>
    <w:rsid w:val="0071792F"/>
    <w:rsid w:val="00720935"/>
    <w:rsid w:val="00720940"/>
    <w:rsid w:val="0072094A"/>
    <w:rsid w:val="00720B6D"/>
    <w:rsid w:val="00720DDF"/>
    <w:rsid w:val="00720E4C"/>
    <w:rsid w:val="0072103A"/>
    <w:rsid w:val="007210E2"/>
    <w:rsid w:val="00721C96"/>
    <w:rsid w:val="00721E0A"/>
    <w:rsid w:val="00721FDE"/>
    <w:rsid w:val="00723635"/>
    <w:rsid w:val="00723868"/>
    <w:rsid w:val="007239AB"/>
    <w:rsid w:val="00723ABB"/>
    <w:rsid w:val="00724072"/>
    <w:rsid w:val="00724130"/>
    <w:rsid w:val="00724148"/>
    <w:rsid w:val="007252D9"/>
    <w:rsid w:val="00725E5B"/>
    <w:rsid w:val="00726602"/>
    <w:rsid w:val="00726A0B"/>
    <w:rsid w:val="00726D9A"/>
    <w:rsid w:val="00726DF5"/>
    <w:rsid w:val="00726F50"/>
    <w:rsid w:val="007271E8"/>
    <w:rsid w:val="00727624"/>
    <w:rsid w:val="00727B46"/>
    <w:rsid w:val="00730168"/>
    <w:rsid w:val="00730AE9"/>
    <w:rsid w:val="007311F0"/>
    <w:rsid w:val="00732077"/>
    <w:rsid w:val="00733473"/>
    <w:rsid w:val="00733E1B"/>
    <w:rsid w:val="007343F8"/>
    <w:rsid w:val="007345CA"/>
    <w:rsid w:val="007351C7"/>
    <w:rsid w:val="0073571A"/>
    <w:rsid w:val="007364DA"/>
    <w:rsid w:val="00736A47"/>
    <w:rsid w:val="00736B9D"/>
    <w:rsid w:val="00736E0E"/>
    <w:rsid w:val="00736E1A"/>
    <w:rsid w:val="00737AA9"/>
    <w:rsid w:val="00737E27"/>
    <w:rsid w:val="0074038E"/>
    <w:rsid w:val="007405FA"/>
    <w:rsid w:val="00740F2F"/>
    <w:rsid w:val="00740F9C"/>
    <w:rsid w:val="00741461"/>
    <w:rsid w:val="0074199F"/>
    <w:rsid w:val="00741C18"/>
    <w:rsid w:val="00741F1B"/>
    <w:rsid w:val="007422AE"/>
    <w:rsid w:val="0074250F"/>
    <w:rsid w:val="007426A5"/>
    <w:rsid w:val="00742928"/>
    <w:rsid w:val="00742C5C"/>
    <w:rsid w:val="00742CA4"/>
    <w:rsid w:val="00743DDB"/>
    <w:rsid w:val="00744093"/>
    <w:rsid w:val="007443CD"/>
    <w:rsid w:val="007449AC"/>
    <w:rsid w:val="00744DFE"/>
    <w:rsid w:val="0074536F"/>
    <w:rsid w:val="007454E7"/>
    <w:rsid w:val="00745537"/>
    <w:rsid w:val="007456AC"/>
    <w:rsid w:val="00745935"/>
    <w:rsid w:val="007460B9"/>
    <w:rsid w:val="007461C7"/>
    <w:rsid w:val="00746AF4"/>
    <w:rsid w:val="00746B68"/>
    <w:rsid w:val="0074702B"/>
    <w:rsid w:val="0074768A"/>
    <w:rsid w:val="00747CFD"/>
    <w:rsid w:val="00750602"/>
    <w:rsid w:val="0075098E"/>
    <w:rsid w:val="00750BFD"/>
    <w:rsid w:val="00750F56"/>
    <w:rsid w:val="00750FB0"/>
    <w:rsid w:val="0075209B"/>
    <w:rsid w:val="00752441"/>
    <w:rsid w:val="007529BC"/>
    <w:rsid w:val="00752A0B"/>
    <w:rsid w:val="00752B0D"/>
    <w:rsid w:val="0075311C"/>
    <w:rsid w:val="00753248"/>
    <w:rsid w:val="007538CA"/>
    <w:rsid w:val="00753949"/>
    <w:rsid w:val="00753BD3"/>
    <w:rsid w:val="0075404A"/>
    <w:rsid w:val="007540D0"/>
    <w:rsid w:val="00754202"/>
    <w:rsid w:val="007543F2"/>
    <w:rsid w:val="0075463C"/>
    <w:rsid w:val="007546B4"/>
    <w:rsid w:val="00754C21"/>
    <w:rsid w:val="00755E2D"/>
    <w:rsid w:val="00756624"/>
    <w:rsid w:val="00756EC0"/>
    <w:rsid w:val="00757074"/>
    <w:rsid w:val="00757495"/>
    <w:rsid w:val="00757694"/>
    <w:rsid w:val="00757800"/>
    <w:rsid w:val="0075782E"/>
    <w:rsid w:val="007601E2"/>
    <w:rsid w:val="0076035C"/>
    <w:rsid w:val="00761B78"/>
    <w:rsid w:val="007625E0"/>
    <w:rsid w:val="007629ED"/>
    <w:rsid w:val="00762B83"/>
    <w:rsid w:val="00762D79"/>
    <w:rsid w:val="00763E61"/>
    <w:rsid w:val="00763FAD"/>
    <w:rsid w:val="00763FE8"/>
    <w:rsid w:val="00764170"/>
    <w:rsid w:val="00764889"/>
    <w:rsid w:val="00764C4A"/>
    <w:rsid w:val="00765702"/>
    <w:rsid w:val="00765CDE"/>
    <w:rsid w:val="00765D00"/>
    <w:rsid w:val="00765F72"/>
    <w:rsid w:val="00766284"/>
    <w:rsid w:val="0076635E"/>
    <w:rsid w:val="007666D9"/>
    <w:rsid w:val="00766E06"/>
    <w:rsid w:val="00767084"/>
    <w:rsid w:val="0076721F"/>
    <w:rsid w:val="00767A07"/>
    <w:rsid w:val="007702E2"/>
    <w:rsid w:val="0077117A"/>
    <w:rsid w:val="0077211A"/>
    <w:rsid w:val="00772548"/>
    <w:rsid w:val="007728A4"/>
    <w:rsid w:val="00772DAD"/>
    <w:rsid w:val="00772DB4"/>
    <w:rsid w:val="007734F7"/>
    <w:rsid w:val="00773EBD"/>
    <w:rsid w:val="007742C1"/>
    <w:rsid w:val="00774B74"/>
    <w:rsid w:val="00774E8D"/>
    <w:rsid w:val="0077516E"/>
    <w:rsid w:val="00775280"/>
    <w:rsid w:val="007756C1"/>
    <w:rsid w:val="00775903"/>
    <w:rsid w:val="00775961"/>
    <w:rsid w:val="00775D43"/>
    <w:rsid w:val="00776062"/>
    <w:rsid w:val="00776186"/>
    <w:rsid w:val="007765DD"/>
    <w:rsid w:val="0077684A"/>
    <w:rsid w:val="00776901"/>
    <w:rsid w:val="00776C98"/>
    <w:rsid w:val="007775DF"/>
    <w:rsid w:val="00777978"/>
    <w:rsid w:val="00777A6D"/>
    <w:rsid w:val="00777E36"/>
    <w:rsid w:val="00780B97"/>
    <w:rsid w:val="00780C56"/>
    <w:rsid w:val="00780E3F"/>
    <w:rsid w:val="0078167C"/>
    <w:rsid w:val="007819C6"/>
    <w:rsid w:val="00781D48"/>
    <w:rsid w:val="00782184"/>
    <w:rsid w:val="007828F0"/>
    <w:rsid w:val="00782F23"/>
    <w:rsid w:val="007831E0"/>
    <w:rsid w:val="00783964"/>
    <w:rsid w:val="00783A7D"/>
    <w:rsid w:val="0078415C"/>
    <w:rsid w:val="007846C6"/>
    <w:rsid w:val="007848AB"/>
    <w:rsid w:val="00784CF3"/>
    <w:rsid w:val="00784D78"/>
    <w:rsid w:val="00785192"/>
    <w:rsid w:val="007855AB"/>
    <w:rsid w:val="00785817"/>
    <w:rsid w:val="00785866"/>
    <w:rsid w:val="0078641B"/>
    <w:rsid w:val="00786961"/>
    <w:rsid w:val="00787128"/>
    <w:rsid w:val="007871CA"/>
    <w:rsid w:val="007872F1"/>
    <w:rsid w:val="00787901"/>
    <w:rsid w:val="007879EF"/>
    <w:rsid w:val="0079024E"/>
    <w:rsid w:val="007903A2"/>
    <w:rsid w:val="00790668"/>
    <w:rsid w:val="0079070F"/>
    <w:rsid w:val="00790F64"/>
    <w:rsid w:val="007919F2"/>
    <w:rsid w:val="00791B90"/>
    <w:rsid w:val="007920D5"/>
    <w:rsid w:val="0079211E"/>
    <w:rsid w:val="007923F4"/>
    <w:rsid w:val="00792635"/>
    <w:rsid w:val="00792AD8"/>
    <w:rsid w:val="00792F6E"/>
    <w:rsid w:val="0079318D"/>
    <w:rsid w:val="007931FD"/>
    <w:rsid w:val="007938C9"/>
    <w:rsid w:val="00793B34"/>
    <w:rsid w:val="00793F3D"/>
    <w:rsid w:val="00793F5F"/>
    <w:rsid w:val="00794FF8"/>
    <w:rsid w:val="0079568C"/>
    <w:rsid w:val="00795D2B"/>
    <w:rsid w:val="00796DDA"/>
    <w:rsid w:val="00797367"/>
    <w:rsid w:val="007A087C"/>
    <w:rsid w:val="007A08C2"/>
    <w:rsid w:val="007A090B"/>
    <w:rsid w:val="007A0996"/>
    <w:rsid w:val="007A0A79"/>
    <w:rsid w:val="007A0BD3"/>
    <w:rsid w:val="007A12A4"/>
    <w:rsid w:val="007A1EB4"/>
    <w:rsid w:val="007A225E"/>
    <w:rsid w:val="007A2746"/>
    <w:rsid w:val="007A27F8"/>
    <w:rsid w:val="007A3244"/>
    <w:rsid w:val="007A3F3E"/>
    <w:rsid w:val="007A4479"/>
    <w:rsid w:val="007A4ABD"/>
    <w:rsid w:val="007A4E98"/>
    <w:rsid w:val="007A5583"/>
    <w:rsid w:val="007A5631"/>
    <w:rsid w:val="007A59B8"/>
    <w:rsid w:val="007A674D"/>
    <w:rsid w:val="007A694E"/>
    <w:rsid w:val="007A6C17"/>
    <w:rsid w:val="007A6E55"/>
    <w:rsid w:val="007A71E3"/>
    <w:rsid w:val="007A792B"/>
    <w:rsid w:val="007A7982"/>
    <w:rsid w:val="007A7B98"/>
    <w:rsid w:val="007A7E85"/>
    <w:rsid w:val="007A7E98"/>
    <w:rsid w:val="007B022F"/>
    <w:rsid w:val="007B0C98"/>
    <w:rsid w:val="007B182F"/>
    <w:rsid w:val="007B1FEF"/>
    <w:rsid w:val="007B2027"/>
    <w:rsid w:val="007B208B"/>
    <w:rsid w:val="007B2450"/>
    <w:rsid w:val="007B2791"/>
    <w:rsid w:val="007B3640"/>
    <w:rsid w:val="007B3839"/>
    <w:rsid w:val="007B3C96"/>
    <w:rsid w:val="007B414D"/>
    <w:rsid w:val="007B43CC"/>
    <w:rsid w:val="007B4AC6"/>
    <w:rsid w:val="007B4D41"/>
    <w:rsid w:val="007B4E07"/>
    <w:rsid w:val="007B604A"/>
    <w:rsid w:val="007B63FD"/>
    <w:rsid w:val="007B6984"/>
    <w:rsid w:val="007B6E25"/>
    <w:rsid w:val="007B71E8"/>
    <w:rsid w:val="007B744C"/>
    <w:rsid w:val="007B7481"/>
    <w:rsid w:val="007B7908"/>
    <w:rsid w:val="007B7BE0"/>
    <w:rsid w:val="007C061F"/>
    <w:rsid w:val="007C18B3"/>
    <w:rsid w:val="007C22CC"/>
    <w:rsid w:val="007C22D4"/>
    <w:rsid w:val="007C30F8"/>
    <w:rsid w:val="007C31DE"/>
    <w:rsid w:val="007C3299"/>
    <w:rsid w:val="007C36E3"/>
    <w:rsid w:val="007C3D9B"/>
    <w:rsid w:val="007C3F22"/>
    <w:rsid w:val="007C4443"/>
    <w:rsid w:val="007C486C"/>
    <w:rsid w:val="007C4F69"/>
    <w:rsid w:val="007C4FAF"/>
    <w:rsid w:val="007C54F5"/>
    <w:rsid w:val="007C555B"/>
    <w:rsid w:val="007C62A7"/>
    <w:rsid w:val="007C63D7"/>
    <w:rsid w:val="007C68E0"/>
    <w:rsid w:val="007C6C19"/>
    <w:rsid w:val="007C6D97"/>
    <w:rsid w:val="007C6EB0"/>
    <w:rsid w:val="007C763A"/>
    <w:rsid w:val="007C7718"/>
    <w:rsid w:val="007C7CBB"/>
    <w:rsid w:val="007C7DFB"/>
    <w:rsid w:val="007C7E49"/>
    <w:rsid w:val="007D03C4"/>
    <w:rsid w:val="007D0A12"/>
    <w:rsid w:val="007D1B80"/>
    <w:rsid w:val="007D1C53"/>
    <w:rsid w:val="007D201E"/>
    <w:rsid w:val="007D2A30"/>
    <w:rsid w:val="007D2A6F"/>
    <w:rsid w:val="007D3180"/>
    <w:rsid w:val="007D342F"/>
    <w:rsid w:val="007D46C1"/>
    <w:rsid w:val="007D4B66"/>
    <w:rsid w:val="007D525C"/>
    <w:rsid w:val="007D59F4"/>
    <w:rsid w:val="007D64CD"/>
    <w:rsid w:val="007D663C"/>
    <w:rsid w:val="007D6727"/>
    <w:rsid w:val="007D6D22"/>
    <w:rsid w:val="007D794C"/>
    <w:rsid w:val="007D7C53"/>
    <w:rsid w:val="007E0A5D"/>
    <w:rsid w:val="007E0EC6"/>
    <w:rsid w:val="007E157E"/>
    <w:rsid w:val="007E19C3"/>
    <w:rsid w:val="007E2285"/>
    <w:rsid w:val="007E2B3F"/>
    <w:rsid w:val="007E2CC0"/>
    <w:rsid w:val="007E301D"/>
    <w:rsid w:val="007E3054"/>
    <w:rsid w:val="007E3441"/>
    <w:rsid w:val="007E3550"/>
    <w:rsid w:val="007E3E27"/>
    <w:rsid w:val="007E41DC"/>
    <w:rsid w:val="007E59BA"/>
    <w:rsid w:val="007E5AA5"/>
    <w:rsid w:val="007E5C46"/>
    <w:rsid w:val="007E5E3B"/>
    <w:rsid w:val="007E6142"/>
    <w:rsid w:val="007E61BF"/>
    <w:rsid w:val="007E6295"/>
    <w:rsid w:val="007E62F0"/>
    <w:rsid w:val="007E639A"/>
    <w:rsid w:val="007E667F"/>
    <w:rsid w:val="007E6818"/>
    <w:rsid w:val="007E7C2D"/>
    <w:rsid w:val="007F01E6"/>
    <w:rsid w:val="007F05BF"/>
    <w:rsid w:val="007F091A"/>
    <w:rsid w:val="007F23B9"/>
    <w:rsid w:val="007F2B27"/>
    <w:rsid w:val="007F2CB4"/>
    <w:rsid w:val="007F2D15"/>
    <w:rsid w:val="007F39CC"/>
    <w:rsid w:val="007F3E89"/>
    <w:rsid w:val="007F413D"/>
    <w:rsid w:val="007F4331"/>
    <w:rsid w:val="007F4472"/>
    <w:rsid w:val="007F48F3"/>
    <w:rsid w:val="007F494A"/>
    <w:rsid w:val="007F4A97"/>
    <w:rsid w:val="007F5B98"/>
    <w:rsid w:val="007F5E33"/>
    <w:rsid w:val="007F5E8D"/>
    <w:rsid w:val="007F64B2"/>
    <w:rsid w:val="007F69C6"/>
    <w:rsid w:val="007F6A02"/>
    <w:rsid w:val="007F6C6C"/>
    <w:rsid w:val="007F70F9"/>
    <w:rsid w:val="007F79C7"/>
    <w:rsid w:val="007F79FA"/>
    <w:rsid w:val="007F7B6A"/>
    <w:rsid w:val="008002F9"/>
    <w:rsid w:val="00800562"/>
    <w:rsid w:val="00800DEF"/>
    <w:rsid w:val="00801126"/>
    <w:rsid w:val="0080135A"/>
    <w:rsid w:val="008017AB"/>
    <w:rsid w:val="00801EA6"/>
    <w:rsid w:val="00802243"/>
    <w:rsid w:val="0080236E"/>
    <w:rsid w:val="00802487"/>
    <w:rsid w:val="0080309D"/>
    <w:rsid w:val="008049B3"/>
    <w:rsid w:val="008050F7"/>
    <w:rsid w:val="00805290"/>
    <w:rsid w:val="008055A3"/>
    <w:rsid w:val="008059A6"/>
    <w:rsid w:val="0080615F"/>
    <w:rsid w:val="008061C4"/>
    <w:rsid w:val="00806608"/>
    <w:rsid w:val="008066EC"/>
    <w:rsid w:val="00806AF1"/>
    <w:rsid w:val="00807ACB"/>
    <w:rsid w:val="00807BFE"/>
    <w:rsid w:val="00807EB8"/>
    <w:rsid w:val="0081045B"/>
    <w:rsid w:val="00810618"/>
    <w:rsid w:val="00810B1E"/>
    <w:rsid w:val="00810DAD"/>
    <w:rsid w:val="008128CC"/>
    <w:rsid w:val="00812C75"/>
    <w:rsid w:val="00812E62"/>
    <w:rsid w:val="00812E7E"/>
    <w:rsid w:val="00812F24"/>
    <w:rsid w:val="008137E2"/>
    <w:rsid w:val="00813A00"/>
    <w:rsid w:val="00814415"/>
    <w:rsid w:val="0081456B"/>
    <w:rsid w:val="008149B7"/>
    <w:rsid w:val="008152E5"/>
    <w:rsid w:val="008152F3"/>
    <w:rsid w:val="00815D0A"/>
    <w:rsid w:val="00816102"/>
    <w:rsid w:val="0081665D"/>
    <w:rsid w:val="00816C45"/>
    <w:rsid w:val="00816F90"/>
    <w:rsid w:val="008176BC"/>
    <w:rsid w:val="00817C33"/>
    <w:rsid w:val="00817EF0"/>
    <w:rsid w:val="008207CE"/>
    <w:rsid w:val="00821087"/>
    <w:rsid w:val="0082176A"/>
    <w:rsid w:val="00821B18"/>
    <w:rsid w:val="00821CC1"/>
    <w:rsid w:val="008220A2"/>
    <w:rsid w:val="008221DB"/>
    <w:rsid w:val="00823382"/>
    <w:rsid w:val="008242CA"/>
    <w:rsid w:val="00824979"/>
    <w:rsid w:val="008249C6"/>
    <w:rsid w:val="00824BBF"/>
    <w:rsid w:val="0082507C"/>
    <w:rsid w:val="008252B0"/>
    <w:rsid w:val="008257B8"/>
    <w:rsid w:val="00826246"/>
    <w:rsid w:val="0082638E"/>
    <w:rsid w:val="008278F6"/>
    <w:rsid w:val="00827A61"/>
    <w:rsid w:val="00830911"/>
    <w:rsid w:val="0083095A"/>
    <w:rsid w:val="0083095C"/>
    <w:rsid w:val="00830D62"/>
    <w:rsid w:val="00831C2E"/>
    <w:rsid w:val="008326D0"/>
    <w:rsid w:val="00832D37"/>
    <w:rsid w:val="00833F7A"/>
    <w:rsid w:val="008340CD"/>
    <w:rsid w:val="0083517C"/>
    <w:rsid w:val="00835AF4"/>
    <w:rsid w:val="00835FEB"/>
    <w:rsid w:val="008360CC"/>
    <w:rsid w:val="00836599"/>
    <w:rsid w:val="00837248"/>
    <w:rsid w:val="008372D3"/>
    <w:rsid w:val="0083741A"/>
    <w:rsid w:val="008377A1"/>
    <w:rsid w:val="00837855"/>
    <w:rsid w:val="00837D78"/>
    <w:rsid w:val="0084027E"/>
    <w:rsid w:val="00840970"/>
    <w:rsid w:val="00840C56"/>
    <w:rsid w:val="00840CD4"/>
    <w:rsid w:val="00840DCA"/>
    <w:rsid w:val="00840EA6"/>
    <w:rsid w:val="00840F96"/>
    <w:rsid w:val="0084118F"/>
    <w:rsid w:val="0084134D"/>
    <w:rsid w:val="00841521"/>
    <w:rsid w:val="00841732"/>
    <w:rsid w:val="00841A40"/>
    <w:rsid w:val="00841DFB"/>
    <w:rsid w:val="0084217F"/>
    <w:rsid w:val="0084287D"/>
    <w:rsid w:val="00842D14"/>
    <w:rsid w:val="00843354"/>
    <w:rsid w:val="00843935"/>
    <w:rsid w:val="00843B5B"/>
    <w:rsid w:val="00843B62"/>
    <w:rsid w:val="00843DD1"/>
    <w:rsid w:val="008440DD"/>
    <w:rsid w:val="00844B2D"/>
    <w:rsid w:val="00844B40"/>
    <w:rsid w:val="00845449"/>
    <w:rsid w:val="0084696C"/>
    <w:rsid w:val="00846AB0"/>
    <w:rsid w:val="008472C3"/>
    <w:rsid w:val="0084795A"/>
    <w:rsid w:val="00847ECC"/>
    <w:rsid w:val="00850153"/>
    <w:rsid w:val="0085083D"/>
    <w:rsid w:val="00850DB0"/>
    <w:rsid w:val="00850EAA"/>
    <w:rsid w:val="008512C3"/>
    <w:rsid w:val="00851425"/>
    <w:rsid w:val="00851AE6"/>
    <w:rsid w:val="00852242"/>
    <w:rsid w:val="00852323"/>
    <w:rsid w:val="008523F7"/>
    <w:rsid w:val="008525C5"/>
    <w:rsid w:val="00852D32"/>
    <w:rsid w:val="00853351"/>
    <w:rsid w:val="008533AE"/>
    <w:rsid w:val="00853AB3"/>
    <w:rsid w:val="0085470D"/>
    <w:rsid w:val="00854766"/>
    <w:rsid w:val="008547BC"/>
    <w:rsid w:val="00855187"/>
    <w:rsid w:val="0085591B"/>
    <w:rsid w:val="00855F26"/>
    <w:rsid w:val="00856245"/>
    <w:rsid w:val="00856432"/>
    <w:rsid w:val="00856687"/>
    <w:rsid w:val="00857170"/>
    <w:rsid w:val="00857297"/>
    <w:rsid w:val="00857778"/>
    <w:rsid w:val="00857797"/>
    <w:rsid w:val="008577DA"/>
    <w:rsid w:val="008577F8"/>
    <w:rsid w:val="008579EC"/>
    <w:rsid w:val="00860390"/>
    <w:rsid w:val="00861495"/>
    <w:rsid w:val="00862F07"/>
    <w:rsid w:val="0086360D"/>
    <w:rsid w:val="00863654"/>
    <w:rsid w:val="00863781"/>
    <w:rsid w:val="008637C2"/>
    <w:rsid w:val="008652D0"/>
    <w:rsid w:val="0086558C"/>
    <w:rsid w:val="00865D80"/>
    <w:rsid w:val="00866134"/>
    <w:rsid w:val="008661CD"/>
    <w:rsid w:val="00866588"/>
    <w:rsid w:val="00866F6F"/>
    <w:rsid w:val="008676DC"/>
    <w:rsid w:val="00867DDB"/>
    <w:rsid w:val="00867F42"/>
    <w:rsid w:val="0087026B"/>
    <w:rsid w:val="00870DE7"/>
    <w:rsid w:val="00871F77"/>
    <w:rsid w:val="00871F94"/>
    <w:rsid w:val="00872A74"/>
    <w:rsid w:val="00872DF9"/>
    <w:rsid w:val="00873442"/>
    <w:rsid w:val="00873D3F"/>
    <w:rsid w:val="00873D7D"/>
    <w:rsid w:val="00873E56"/>
    <w:rsid w:val="00873EA7"/>
    <w:rsid w:val="008742D7"/>
    <w:rsid w:val="00874937"/>
    <w:rsid w:val="00875AD0"/>
    <w:rsid w:val="00876075"/>
    <w:rsid w:val="008760AC"/>
    <w:rsid w:val="008769CE"/>
    <w:rsid w:val="00876E44"/>
    <w:rsid w:val="00877304"/>
    <w:rsid w:val="008774CA"/>
    <w:rsid w:val="008774EF"/>
    <w:rsid w:val="00877D54"/>
    <w:rsid w:val="00877E84"/>
    <w:rsid w:val="008800C3"/>
    <w:rsid w:val="00880A00"/>
    <w:rsid w:val="008812B5"/>
    <w:rsid w:val="0088175A"/>
    <w:rsid w:val="008822CF"/>
    <w:rsid w:val="00882579"/>
    <w:rsid w:val="00882785"/>
    <w:rsid w:val="008828EC"/>
    <w:rsid w:val="00882D28"/>
    <w:rsid w:val="00882D43"/>
    <w:rsid w:val="00883081"/>
    <w:rsid w:val="008834BD"/>
    <w:rsid w:val="00884B1A"/>
    <w:rsid w:val="00884B4D"/>
    <w:rsid w:val="00884DD3"/>
    <w:rsid w:val="00885393"/>
    <w:rsid w:val="00885A8D"/>
    <w:rsid w:val="008861A2"/>
    <w:rsid w:val="0088622E"/>
    <w:rsid w:val="00886375"/>
    <w:rsid w:val="00886C88"/>
    <w:rsid w:val="00887C91"/>
    <w:rsid w:val="00890087"/>
    <w:rsid w:val="0089056E"/>
    <w:rsid w:val="00890595"/>
    <w:rsid w:val="0089069F"/>
    <w:rsid w:val="00890A75"/>
    <w:rsid w:val="00890B7D"/>
    <w:rsid w:val="00891387"/>
    <w:rsid w:val="00891728"/>
    <w:rsid w:val="00891887"/>
    <w:rsid w:val="00892290"/>
    <w:rsid w:val="008929B7"/>
    <w:rsid w:val="00893C65"/>
    <w:rsid w:val="00893D89"/>
    <w:rsid w:val="0089468E"/>
    <w:rsid w:val="00894E7A"/>
    <w:rsid w:val="00894F89"/>
    <w:rsid w:val="00895F6E"/>
    <w:rsid w:val="008961C6"/>
    <w:rsid w:val="008964A7"/>
    <w:rsid w:val="0089734B"/>
    <w:rsid w:val="008975F1"/>
    <w:rsid w:val="00897734"/>
    <w:rsid w:val="0089789C"/>
    <w:rsid w:val="008A02C0"/>
    <w:rsid w:val="008A0DDB"/>
    <w:rsid w:val="008A1291"/>
    <w:rsid w:val="008A16B6"/>
    <w:rsid w:val="008A1FA5"/>
    <w:rsid w:val="008A27E2"/>
    <w:rsid w:val="008A2F1D"/>
    <w:rsid w:val="008A320E"/>
    <w:rsid w:val="008A46D4"/>
    <w:rsid w:val="008A574F"/>
    <w:rsid w:val="008A5861"/>
    <w:rsid w:val="008A5A01"/>
    <w:rsid w:val="008A64D1"/>
    <w:rsid w:val="008A6604"/>
    <w:rsid w:val="008A7112"/>
    <w:rsid w:val="008A7D69"/>
    <w:rsid w:val="008A7E29"/>
    <w:rsid w:val="008A7FA4"/>
    <w:rsid w:val="008B0266"/>
    <w:rsid w:val="008B0326"/>
    <w:rsid w:val="008B03BE"/>
    <w:rsid w:val="008B088F"/>
    <w:rsid w:val="008B09F1"/>
    <w:rsid w:val="008B11C7"/>
    <w:rsid w:val="008B1873"/>
    <w:rsid w:val="008B214C"/>
    <w:rsid w:val="008B2D65"/>
    <w:rsid w:val="008B34E3"/>
    <w:rsid w:val="008B36B6"/>
    <w:rsid w:val="008B38ED"/>
    <w:rsid w:val="008B3BD0"/>
    <w:rsid w:val="008B3D44"/>
    <w:rsid w:val="008B3EF6"/>
    <w:rsid w:val="008B4370"/>
    <w:rsid w:val="008B444C"/>
    <w:rsid w:val="008B464B"/>
    <w:rsid w:val="008B4B61"/>
    <w:rsid w:val="008B4BAA"/>
    <w:rsid w:val="008B51A3"/>
    <w:rsid w:val="008B59AD"/>
    <w:rsid w:val="008B5E1D"/>
    <w:rsid w:val="008B68B9"/>
    <w:rsid w:val="008B6D45"/>
    <w:rsid w:val="008B6DE7"/>
    <w:rsid w:val="008B6F54"/>
    <w:rsid w:val="008B7540"/>
    <w:rsid w:val="008B7AA9"/>
    <w:rsid w:val="008C0098"/>
    <w:rsid w:val="008C02A1"/>
    <w:rsid w:val="008C045A"/>
    <w:rsid w:val="008C1006"/>
    <w:rsid w:val="008C17B8"/>
    <w:rsid w:val="008C1B2C"/>
    <w:rsid w:val="008C2309"/>
    <w:rsid w:val="008C26A4"/>
    <w:rsid w:val="008C2D66"/>
    <w:rsid w:val="008C3382"/>
    <w:rsid w:val="008C3BA4"/>
    <w:rsid w:val="008C3CBF"/>
    <w:rsid w:val="008C3E13"/>
    <w:rsid w:val="008C41EF"/>
    <w:rsid w:val="008C43CD"/>
    <w:rsid w:val="008C4E5E"/>
    <w:rsid w:val="008C506F"/>
    <w:rsid w:val="008C5336"/>
    <w:rsid w:val="008C5787"/>
    <w:rsid w:val="008C61CC"/>
    <w:rsid w:val="008C6D4E"/>
    <w:rsid w:val="008C6E0A"/>
    <w:rsid w:val="008C71F0"/>
    <w:rsid w:val="008C7D8B"/>
    <w:rsid w:val="008D0B11"/>
    <w:rsid w:val="008D0C54"/>
    <w:rsid w:val="008D1624"/>
    <w:rsid w:val="008D16A8"/>
    <w:rsid w:val="008D19E0"/>
    <w:rsid w:val="008D1BBB"/>
    <w:rsid w:val="008D1E25"/>
    <w:rsid w:val="008D3554"/>
    <w:rsid w:val="008D3862"/>
    <w:rsid w:val="008D3B26"/>
    <w:rsid w:val="008D4F10"/>
    <w:rsid w:val="008D50D8"/>
    <w:rsid w:val="008D5993"/>
    <w:rsid w:val="008D626A"/>
    <w:rsid w:val="008D6ADD"/>
    <w:rsid w:val="008D6EEE"/>
    <w:rsid w:val="008D75C4"/>
    <w:rsid w:val="008D7761"/>
    <w:rsid w:val="008D79BE"/>
    <w:rsid w:val="008D79F5"/>
    <w:rsid w:val="008E0025"/>
    <w:rsid w:val="008E01FB"/>
    <w:rsid w:val="008E03DF"/>
    <w:rsid w:val="008E0ED5"/>
    <w:rsid w:val="008E0F79"/>
    <w:rsid w:val="008E0F7A"/>
    <w:rsid w:val="008E1016"/>
    <w:rsid w:val="008E15AA"/>
    <w:rsid w:val="008E1606"/>
    <w:rsid w:val="008E1EF1"/>
    <w:rsid w:val="008E1FE7"/>
    <w:rsid w:val="008E22B6"/>
    <w:rsid w:val="008E2510"/>
    <w:rsid w:val="008E324C"/>
    <w:rsid w:val="008E3758"/>
    <w:rsid w:val="008E37BC"/>
    <w:rsid w:val="008E380A"/>
    <w:rsid w:val="008E39B3"/>
    <w:rsid w:val="008E3F5C"/>
    <w:rsid w:val="008E41AC"/>
    <w:rsid w:val="008E4520"/>
    <w:rsid w:val="008E4916"/>
    <w:rsid w:val="008E4E00"/>
    <w:rsid w:val="008E4EC6"/>
    <w:rsid w:val="008E5147"/>
    <w:rsid w:val="008E7912"/>
    <w:rsid w:val="008E79B1"/>
    <w:rsid w:val="008E7DE8"/>
    <w:rsid w:val="008F014A"/>
    <w:rsid w:val="008F0743"/>
    <w:rsid w:val="008F0B33"/>
    <w:rsid w:val="008F0DDC"/>
    <w:rsid w:val="008F12E1"/>
    <w:rsid w:val="008F1583"/>
    <w:rsid w:val="008F195A"/>
    <w:rsid w:val="008F1D69"/>
    <w:rsid w:val="008F2189"/>
    <w:rsid w:val="008F3CA6"/>
    <w:rsid w:val="008F3D9B"/>
    <w:rsid w:val="008F3FAD"/>
    <w:rsid w:val="008F4109"/>
    <w:rsid w:val="008F4AD4"/>
    <w:rsid w:val="008F4D6A"/>
    <w:rsid w:val="008F4FEF"/>
    <w:rsid w:val="008F55C1"/>
    <w:rsid w:val="008F560D"/>
    <w:rsid w:val="008F5A04"/>
    <w:rsid w:val="008F5C10"/>
    <w:rsid w:val="008F5D80"/>
    <w:rsid w:val="008F64CF"/>
    <w:rsid w:val="008F64D2"/>
    <w:rsid w:val="008F6AF2"/>
    <w:rsid w:val="008F6E02"/>
    <w:rsid w:val="008F70AD"/>
    <w:rsid w:val="008F7F4A"/>
    <w:rsid w:val="00900086"/>
    <w:rsid w:val="00900D44"/>
    <w:rsid w:val="00900DB4"/>
    <w:rsid w:val="009015AF"/>
    <w:rsid w:val="009018D9"/>
    <w:rsid w:val="009019F3"/>
    <w:rsid w:val="00901B84"/>
    <w:rsid w:val="009023F5"/>
    <w:rsid w:val="0090253E"/>
    <w:rsid w:val="00902AF9"/>
    <w:rsid w:val="009032C2"/>
    <w:rsid w:val="009034D7"/>
    <w:rsid w:val="009036FC"/>
    <w:rsid w:val="00903BB6"/>
    <w:rsid w:val="00903C3E"/>
    <w:rsid w:val="009042BC"/>
    <w:rsid w:val="009047ED"/>
    <w:rsid w:val="0090544E"/>
    <w:rsid w:val="009060EA"/>
    <w:rsid w:val="00906134"/>
    <w:rsid w:val="00906288"/>
    <w:rsid w:val="00906376"/>
    <w:rsid w:val="00906849"/>
    <w:rsid w:val="00907936"/>
    <w:rsid w:val="00910001"/>
    <w:rsid w:val="009103CC"/>
    <w:rsid w:val="00911218"/>
    <w:rsid w:val="009114B7"/>
    <w:rsid w:val="00911A5F"/>
    <w:rsid w:val="00911FE0"/>
    <w:rsid w:val="009120F1"/>
    <w:rsid w:val="009121F4"/>
    <w:rsid w:val="00912E02"/>
    <w:rsid w:val="00914C81"/>
    <w:rsid w:val="009154B8"/>
    <w:rsid w:val="00915545"/>
    <w:rsid w:val="00915902"/>
    <w:rsid w:val="00915D39"/>
    <w:rsid w:val="00916157"/>
    <w:rsid w:val="009165A4"/>
    <w:rsid w:val="009166E0"/>
    <w:rsid w:val="00916735"/>
    <w:rsid w:val="00916E6C"/>
    <w:rsid w:val="00916FE1"/>
    <w:rsid w:val="009173D0"/>
    <w:rsid w:val="0091742A"/>
    <w:rsid w:val="009179CC"/>
    <w:rsid w:val="00917C5E"/>
    <w:rsid w:val="00920190"/>
    <w:rsid w:val="009202D5"/>
    <w:rsid w:val="00920C03"/>
    <w:rsid w:val="00920E86"/>
    <w:rsid w:val="009211AF"/>
    <w:rsid w:val="0092127A"/>
    <w:rsid w:val="009217CA"/>
    <w:rsid w:val="009218EE"/>
    <w:rsid w:val="009221C4"/>
    <w:rsid w:val="00922B30"/>
    <w:rsid w:val="00922DD2"/>
    <w:rsid w:val="00922ED6"/>
    <w:rsid w:val="00923028"/>
    <w:rsid w:val="009233F7"/>
    <w:rsid w:val="0092443E"/>
    <w:rsid w:val="00924747"/>
    <w:rsid w:val="00924FF1"/>
    <w:rsid w:val="00925297"/>
    <w:rsid w:val="009252B2"/>
    <w:rsid w:val="009255C6"/>
    <w:rsid w:val="00925E09"/>
    <w:rsid w:val="009263E3"/>
    <w:rsid w:val="0092669E"/>
    <w:rsid w:val="009266BB"/>
    <w:rsid w:val="009269F5"/>
    <w:rsid w:val="00926C45"/>
    <w:rsid w:val="00926F0E"/>
    <w:rsid w:val="00926F22"/>
    <w:rsid w:val="00927391"/>
    <w:rsid w:val="009278BC"/>
    <w:rsid w:val="00927A67"/>
    <w:rsid w:val="00927AEB"/>
    <w:rsid w:val="00927E33"/>
    <w:rsid w:val="00930E8A"/>
    <w:rsid w:val="00931823"/>
    <w:rsid w:val="0093198B"/>
    <w:rsid w:val="00931D16"/>
    <w:rsid w:val="00931DD0"/>
    <w:rsid w:val="009324E2"/>
    <w:rsid w:val="009328D5"/>
    <w:rsid w:val="009329D6"/>
    <w:rsid w:val="00932D86"/>
    <w:rsid w:val="00932ED3"/>
    <w:rsid w:val="0093327D"/>
    <w:rsid w:val="00933515"/>
    <w:rsid w:val="00933552"/>
    <w:rsid w:val="00933633"/>
    <w:rsid w:val="0093363F"/>
    <w:rsid w:val="009336CD"/>
    <w:rsid w:val="00933EC7"/>
    <w:rsid w:val="0093420A"/>
    <w:rsid w:val="0093429F"/>
    <w:rsid w:val="00934762"/>
    <w:rsid w:val="00934AF3"/>
    <w:rsid w:val="00934C47"/>
    <w:rsid w:val="00935067"/>
    <w:rsid w:val="00935636"/>
    <w:rsid w:val="00935C85"/>
    <w:rsid w:val="00936338"/>
    <w:rsid w:val="00936590"/>
    <w:rsid w:val="009373C3"/>
    <w:rsid w:val="00937A57"/>
    <w:rsid w:val="00937A91"/>
    <w:rsid w:val="009400C3"/>
    <w:rsid w:val="009401B4"/>
    <w:rsid w:val="009407D9"/>
    <w:rsid w:val="00940B67"/>
    <w:rsid w:val="00940C5E"/>
    <w:rsid w:val="00940EC9"/>
    <w:rsid w:val="00941577"/>
    <w:rsid w:val="009422FD"/>
    <w:rsid w:val="009427D7"/>
    <w:rsid w:val="00942C22"/>
    <w:rsid w:val="00943E23"/>
    <w:rsid w:val="00944063"/>
    <w:rsid w:val="0094483B"/>
    <w:rsid w:val="00944E54"/>
    <w:rsid w:val="0094503D"/>
    <w:rsid w:val="009452B2"/>
    <w:rsid w:val="009453AF"/>
    <w:rsid w:val="0094564F"/>
    <w:rsid w:val="00946882"/>
    <w:rsid w:val="00946899"/>
    <w:rsid w:val="009473C1"/>
    <w:rsid w:val="00947BE3"/>
    <w:rsid w:val="00947F3E"/>
    <w:rsid w:val="009508D9"/>
    <w:rsid w:val="009509AF"/>
    <w:rsid w:val="009514D6"/>
    <w:rsid w:val="00951591"/>
    <w:rsid w:val="009515E1"/>
    <w:rsid w:val="00951A95"/>
    <w:rsid w:val="00952B24"/>
    <w:rsid w:val="00952BFE"/>
    <w:rsid w:val="00953820"/>
    <w:rsid w:val="0095399C"/>
    <w:rsid w:val="00953FB5"/>
    <w:rsid w:val="00954179"/>
    <w:rsid w:val="009541C3"/>
    <w:rsid w:val="00954965"/>
    <w:rsid w:val="00954F7E"/>
    <w:rsid w:val="00955757"/>
    <w:rsid w:val="00955B32"/>
    <w:rsid w:val="0095609D"/>
    <w:rsid w:val="00956685"/>
    <w:rsid w:val="0095682C"/>
    <w:rsid w:val="00956E23"/>
    <w:rsid w:val="00960482"/>
    <w:rsid w:val="0096068B"/>
    <w:rsid w:val="0096119B"/>
    <w:rsid w:val="0096393D"/>
    <w:rsid w:val="00963C9E"/>
    <w:rsid w:val="00964331"/>
    <w:rsid w:val="009644FB"/>
    <w:rsid w:val="00964C62"/>
    <w:rsid w:val="00964C8A"/>
    <w:rsid w:val="009655E0"/>
    <w:rsid w:val="00965F4B"/>
    <w:rsid w:val="00966262"/>
    <w:rsid w:val="00966367"/>
    <w:rsid w:val="00966974"/>
    <w:rsid w:val="00966AA5"/>
    <w:rsid w:val="00966ED5"/>
    <w:rsid w:val="009671D7"/>
    <w:rsid w:val="00967F2A"/>
    <w:rsid w:val="009703C2"/>
    <w:rsid w:val="0097118F"/>
    <w:rsid w:val="00971655"/>
    <w:rsid w:val="00971EF4"/>
    <w:rsid w:val="00972021"/>
    <w:rsid w:val="00974473"/>
    <w:rsid w:val="00974A3F"/>
    <w:rsid w:val="00974FDE"/>
    <w:rsid w:val="0097525D"/>
    <w:rsid w:val="0097531C"/>
    <w:rsid w:val="00975D41"/>
    <w:rsid w:val="0097635E"/>
    <w:rsid w:val="00976F37"/>
    <w:rsid w:val="00977339"/>
    <w:rsid w:val="00977654"/>
    <w:rsid w:val="00977A2E"/>
    <w:rsid w:val="00977AEA"/>
    <w:rsid w:val="00980234"/>
    <w:rsid w:val="00980CD7"/>
    <w:rsid w:val="00981152"/>
    <w:rsid w:val="0098326B"/>
    <w:rsid w:val="009832CA"/>
    <w:rsid w:val="009834EA"/>
    <w:rsid w:val="0098364D"/>
    <w:rsid w:val="009836F7"/>
    <w:rsid w:val="0098444B"/>
    <w:rsid w:val="009846D2"/>
    <w:rsid w:val="009848A1"/>
    <w:rsid w:val="00984DD3"/>
    <w:rsid w:val="00984EEF"/>
    <w:rsid w:val="00985A5D"/>
    <w:rsid w:val="00985F79"/>
    <w:rsid w:val="009864EB"/>
    <w:rsid w:val="00986BD8"/>
    <w:rsid w:val="00986DB0"/>
    <w:rsid w:val="00986DC4"/>
    <w:rsid w:val="00986E65"/>
    <w:rsid w:val="00987044"/>
    <w:rsid w:val="0098747A"/>
    <w:rsid w:val="00987E19"/>
    <w:rsid w:val="00990C99"/>
    <w:rsid w:val="00991211"/>
    <w:rsid w:val="00991379"/>
    <w:rsid w:val="00991383"/>
    <w:rsid w:val="0099153A"/>
    <w:rsid w:val="00993040"/>
    <w:rsid w:val="009936EC"/>
    <w:rsid w:val="0099384D"/>
    <w:rsid w:val="009938B1"/>
    <w:rsid w:val="00994AA4"/>
    <w:rsid w:val="00994D53"/>
    <w:rsid w:val="0099530C"/>
    <w:rsid w:val="009953BE"/>
    <w:rsid w:val="009957F6"/>
    <w:rsid w:val="00995836"/>
    <w:rsid w:val="00995A96"/>
    <w:rsid w:val="009966AF"/>
    <w:rsid w:val="00996914"/>
    <w:rsid w:val="009973BF"/>
    <w:rsid w:val="00997463"/>
    <w:rsid w:val="00997FA4"/>
    <w:rsid w:val="009A0091"/>
    <w:rsid w:val="009A0238"/>
    <w:rsid w:val="009A09F0"/>
    <w:rsid w:val="009A0F61"/>
    <w:rsid w:val="009A1128"/>
    <w:rsid w:val="009A1C5A"/>
    <w:rsid w:val="009A1DB6"/>
    <w:rsid w:val="009A27A3"/>
    <w:rsid w:val="009A28BB"/>
    <w:rsid w:val="009A323C"/>
    <w:rsid w:val="009A3552"/>
    <w:rsid w:val="009A35D5"/>
    <w:rsid w:val="009A3715"/>
    <w:rsid w:val="009A3972"/>
    <w:rsid w:val="009A3A56"/>
    <w:rsid w:val="009A3E0B"/>
    <w:rsid w:val="009A402D"/>
    <w:rsid w:val="009A420C"/>
    <w:rsid w:val="009A4DD1"/>
    <w:rsid w:val="009A4E47"/>
    <w:rsid w:val="009A5048"/>
    <w:rsid w:val="009A50A8"/>
    <w:rsid w:val="009A5438"/>
    <w:rsid w:val="009A5740"/>
    <w:rsid w:val="009A6BAB"/>
    <w:rsid w:val="009A6F10"/>
    <w:rsid w:val="009A702E"/>
    <w:rsid w:val="009A725A"/>
    <w:rsid w:val="009A727B"/>
    <w:rsid w:val="009A78CD"/>
    <w:rsid w:val="009B0999"/>
    <w:rsid w:val="009B0E57"/>
    <w:rsid w:val="009B10B0"/>
    <w:rsid w:val="009B144D"/>
    <w:rsid w:val="009B1882"/>
    <w:rsid w:val="009B19AD"/>
    <w:rsid w:val="009B1C5A"/>
    <w:rsid w:val="009B2513"/>
    <w:rsid w:val="009B3483"/>
    <w:rsid w:val="009B363F"/>
    <w:rsid w:val="009B49E9"/>
    <w:rsid w:val="009B51F7"/>
    <w:rsid w:val="009B5222"/>
    <w:rsid w:val="009B58DD"/>
    <w:rsid w:val="009B6A96"/>
    <w:rsid w:val="009B6BE4"/>
    <w:rsid w:val="009B70E4"/>
    <w:rsid w:val="009B7B4B"/>
    <w:rsid w:val="009B7ECC"/>
    <w:rsid w:val="009C024F"/>
    <w:rsid w:val="009C1800"/>
    <w:rsid w:val="009C1A31"/>
    <w:rsid w:val="009C2B92"/>
    <w:rsid w:val="009C2EDF"/>
    <w:rsid w:val="009C2FF3"/>
    <w:rsid w:val="009C433A"/>
    <w:rsid w:val="009C4435"/>
    <w:rsid w:val="009C448A"/>
    <w:rsid w:val="009C4490"/>
    <w:rsid w:val="009C4A59"/>
    <w:rsid w:val="009C5F15"/>
    <w:rsid w:val="009C6389"/>
    <w:rsid w:val="009C6968"/>
    <w:rsid w:val="009C6DAE"/>
    <w:rsid w:val="009C6F25"/>
    <w:rsid w:val="009C72CB"/>
    <w:rsid w:val="009C77CC"/>
    <w:rsid w:val="009C78A1"/>
    <w:rsid w:val="009D117E"/>
    <w:rsid w:val="009D1266"/>
    <w:rsid w:val="009D12F2"/>
    <w:rsid w:val="009D1582"/>
    <w:rsid w:val="009D17F8"/>
    <w:rsid w:val="009D18AA"/>
    <w:rsid w:val="009D20E9"/>
    <w:rsid w:val="009D252D"/>
    <w:rsid w:val="009D25A0"/>
    <w:rsid w:val="009D2C72"/>
    <w:rsid w:val="009D2FA3"/>
    <w:rsid w:val="009D3113"/>
    <w:rsid w:val="009D3CC0"/>
    <w:rsid w:val="009D3D85"/>
    <w:rsid w:val="009D3E0A"/>
    <w:rsid w:val="009D3FB5"/>
    <w:rsid w:val="009D40AF"/>
    <w:rsid w:val="009D4A0C"/>
    <w:rsid w:val="009D54F5"/>
    <w:rsid w:val="009D562D"/>
    <w:rsid w:val="009D59B5"/>
    <w:rsid w:val="009D5BC5"/>
    <w:rsid w:val="009D5CA6"/>
    <w:rsid w:val="009D5FE5"/>
    <w:rsid w:val="009D6377"/>
    <w:rsid w:val="009D669A"/>
    <w:rsid w:val="009D6B98"/>
    <w:rsid w:val="009D6D12"/>
    <w:rsid w:val="009D7694"/>
    <w:rsid w:val="009D7BD6"/>
    <w:rsid w:val="009D7ECE"/>
    <w:rsid w:val="009E05D0"/>
    <w:rsid w:val="009E0798"/>
    <w:rsid w:val="009E0A42"/>
    <w:rsid w:val="009E0E80"/>
    <w:rsid w:val="009E1587"/>
    <w:rsid w:val="009E1D18"/>
    <w:rsid w:val="009E271D"/>
    <w:rsid w:val="009E3007"/>
    <w:rsid w:val="009E356F"/>
    <w:rsid w:val="009E35B5"/>
    <w:rsid w:val="009E35D9"/>
    <w:rsid w:val="009E4AD5"/>
    <w:rsid w:val="009E4D43"/>
    <w:rsid w:val="009E51DE"/>
    <w:rsid w:val="009E5384"/>
    <w:rsid w:val="009E5DA3"/>
    <w:rsid w:val="009E6873"/>
    <w:rsid w:val="009E6A9B"/>
    <w:rsid w:val="009E6BB0"/>
    <w:rsid w:val="009E6C70"/>
    <w:rsid w:val="009E6D80"/>
    <w:rsid w:val="009E6EF1"/>
    <w:rsid w:val="009E6FD4"/>
    <w:rsid w:val="009E7031"/>
    <w:rsid w:val="009E712F"/>
    <w:rsid w:val="009E739C"/>
    <w:rsid w:val="009E7B01"/>
    <w:rsid w:val="009E7E90"/>
    <w:rsid w:val="009F0253"/>
    <w:rsid w:val="009F0445"/>
    <w:rsid w:val="009F1454"/>
    <w:rsid w:val="009F146A"/>
    <w:rsid w:val="009F1526"/>
    <w:rsid w:val="009F15D3"/>
    <w:rsid w:val="009F20D4"/>
    <w:rsid w:val="009F23E8"/>
    <w:rsid w:val="009F27F4"/>
    <w:rsid w:val="009F2A8A"/>
    <w:rsid w:val="009F3196"/>
    <w:rsid w:val="009F45DE"/>
    <w:rsid w:val="009F5305"/>
    <w:rsid w:val="009F571C"/>
    <w:rsid w:val="009F6643"/>
    <w:rsid w:val="009F6EC0"/>
    <w:rsid w:val="009F70D0"/>
    <w:rsid w:val="009F7333"/>
    <w:rsid w:val="009F78AD"/>
    <w:rsid w:val="009F7BA0"/>
    <w:rsid w:val="00A001E8"/>
    <w:rsid w:val="00A002F6"/>
    <w:rsid w:val="00A0091A"/>
    <w:rsid w:val="00A009A5"/>
    <w:rsid w:val="00A013EE"/>
    <w:rsid w:val="00A01500"/>
    <w:rsid w:val="00A01552"/>
    <w:rsid w:val="00A01C3F"/>
    <w:rsid w:val="00A02193"/>
    <w:rsid w:val="00A02420"/>
    <w:rsid w:val="00A0256E"/>
    <w:rsid w:val="00A0279A"/>
    <w:rsid w:val="00A02C30"/>
    <w:rsid w:val="00A02CD7"/>
    <w:rsid w:val="00A02D73"/>
    <w:rsid w:val="00A034C0"/>
    <w:rsid w:val="00A037BB"/>
    <w:rsid w:val="00A03966"/>
    <w:rsid w:val="00A03D35"/>
    <w:rsid w:val="00A044A3"/>
    <w:rsid w:val="00A04614"/>
    <w:rsid w:val="00A0498E"/>
    <w:rsid w:val="00A0592E"/>
    <w:rsid w:val="00A064ED"/>
    <w:rsid w:val="00A06A26"/>
    <w:rsid w:val="00A06A5C"/>
    <w:rsid w:val="00A06CE5"/>
    <w:rsid w:val="00A071AC"/>
    <w:rsid w:val="00A07341"/>
    <w:rsid w:val="00A07559"/>
    <w:rsid w:val="00A07871"/>
    <w:rsid w:val="00A106A9"/>
    <w:rsid w:val="00A11833"/>
    <w:rsid w:val="00A120F3"/>
    <w:rsid w:val="00A1212A"/>
    <w:rsid w:val="00A121FD"/>
    <w:rsid w:val="00A127EE"/>
    <w:rsid w:val="00A134EA"/>
    <w:rsid w:val="00A13A33"/>
    <w:rsid w:val="00A13BD5"/>
    <w:rsid w:val="00A13C02"/>
    <w:rsid w:val="00A1405B"/>
    <w:rsid w:val="00A14B1C"/>
    <w:rsid w:val="00A14DB5"/>
    <w:rsid w:val="00A15235"/>
    <w:rsid w:val="00A15331"/>
    <w:rsid w:val="00A15558"/>
    <w:rsid w:val="00A158B7"/>
    <w:rsid w:val="00A158E9"/>
    <w:rsid w:val="00A15E3B"/>
    <w:rsid w:val="00A169C7"/>
    <w:rsid w:val="00A172DA"/>
    <w:rsid w:val="00A1763E"/>
    <w:rsid w:val="00A2004C"/>
    <w:rsid w:val="00A201D5"/>
    <w:rsid w:val="00A20409"/>
    <w:rsid w:val="00A20B71"/>
    <w:rsid w:val="00A21488"/>
    <w:rsid w:val="00A22665"/>
    <w:rsid w:val="00A229D9"/>
    <w:rsid w:val="00A23680"/>
    <w:rsid w:val="00A23DCF"/>
    <w:rsid w:val="00A24010"/>
    <w:rsid w:val="00A24051"/>
    <w:rsid w:val="00A2426E"/>
    <w:rsid w:val="00A24842"/>
    <w:rsid w:val="00A24A2D"/>
    <w:rsid w:val="00A25503"/>
    <w:rsid w:val="00A25693"/>
    <w:rsid w:val="00A25AB8"/>
    <w:rsid w:val="00A25C35"/>
    <w:rsid w:val="00A2660E"/>
    <w:rsid w:val="00A26A2A"/>
    <w:rsid w:val="00A272E5"/>
    <w:rsid w:val="00A277AD"/>
    <w:rsid w:val="00A31A14"/>
    <w:rsid w:val="00A31D43"/>
    <w:rsid w:val="00A31FBC"/>
    <w:rsid w:val="00A3271F"/>
    <w:rsid w:val="00A33254"/>
    <w:rsid w:val="00A332E7"/>
    <w:rsid w:val="00A335A5"/>
    <w:rsid w:val="00A35689"/>
    <w:rsid w:val="00A356F1"/>
    <w:rsid w:val="00A357CC"/>
    <w:rsid w:val="00A35831"/>
    <w:rsid w:val="00A35D5F"/>
    <w:rsid w:val="00A363BB"/>
    <w:rsid w:val="00A364D9"/>
    <w:rsid w:val="00A36634"/>
    <w:rsid w:val="00A36859"/>
    <w:rsid w:val="00A369B4"/>
    <w:rsid w:val="00A3754C"/>
    <w:rsid w:val="00A37C33"/>
    <w:rsid w:val="00A400D7"/>
    <w:rsid w:val="00A4066E"/>
    <w:rsid w:val="00A40F35"/>
    <w:rsid w:val="00A4172B"/>
    <w:rsid w:val="00A41CE8"/>
    <w:rsid w:val="00A41E16"/>
    <w:rsid w:val="00A42EDC"/>
    <w:rsid w:val="00A4353B"/>
    <w:rsid w:val="00A44028"/>
    <w:rsid w:val="00A44750"/>
    <w:rsid w:val="00A44FDB"/>
    <w:rsid w:val="00A45272"/>
    <w:rsid w:val="00A4560B"/>
    <w:rsid w:val="00A4618D"/>
    <w:rsid w:val="00A46C3B"/>
    <w:rsid w:val="00A46C87"/>
    <w:rsid w:val="00A47359"/>
    <w:rsid w:val="00A50066"/>
    <w:rsid w:val="00A50EE2"/>
    <w:rsid w:val="00A5107F"/>
    <w:rsid w:val="00A51167"/>
    <w:rsid w:val="00A5407A"/>
    <w:rsid w:val="00A543EF"/>
    <w:rsid w:val="00A54C7D"/>
    <w:rsid w:val="00A55019"/>
    <w:rsid w:val="00A55353"/>
    <w:rsid w:val="00A55816"/>
    <w:rsid w:val="00A55BD9"/>
    <w:rsid w:val="00A565D7"/>
    <w:rsid w:val="00A565F4"/>
    <w:rsid w:val="00A56B96"/>
    <w:rsid w:val="00A572EB"/>
    <w:rsid w:val="00A57420"/>
    <w:rsid w:val="00A575BF"/>
    <w:rsid w:val="00A577C2"/>
    <w:rsid w:val="00A57845"/>
    <w:rsid w:val="00A61384"/>
    <w:rsid w:val="00A616F0"/>
    <w:rsid w:val="00A61899"/>
    <w:rsid w:val="00A61C16"/>
    <w:rsid w:val="00A61FAB"/>
    <w:rsid w:val="00A62E40"/>
    <w:rsid w:val="00A64378"/>
    <w:rsid w:val="00A6475A"/>
    <w:rsid w:val="00A6575C"/>
    <w:rsid w:val="00A66A4E"/>
    <w:rsid w:val="00A674C5"/>
    <w:rsid w:val="00A67A56"/>
    <w:rsid w:val="00A71359"/>
    <w:rsid w:val="00A7173F"/>
    <w:rsid w:val="00A71AC8"/>
    <w:rsid w:val="00A71C40"/>
    <w:rsid w:val="00A72477"/>
    <w:rsid w:val="00A724F6"/>
    <w:rsid w:val="00A72DC5"/>
    <w:rsid w:val="00A737BC"/>
    <w:rsid w:val="00A73BB7"/>
    <w:rsid w:val="00A73C8D"/>
    <w:rsid w:val="00A73DBA"/>
    <w:rsid w:val="00A7438E"/>
    <w:rsid w:val="00A751BF"/>
    <w:rsid w:val="00A753DB"/>
    <w:rsid w:val="00A75B4E"/>
    <w:rsid w:val="00A76462"/>
    <w:rsid w:val="00A764C1"/>
    <w:rsid w:val="00A76988"/>
    <w:rsid w:val="00A77053"/>
    <w:rsid w:val="00A770F1"/>
    <w:rsid w:val="00A773BF"/>
    <w:rsid w:val="00A7748D"/>
    <w:rsid w:val="00A775CF"/>
    <w:rsid w:val="00A776E1"/>
    <w:rsid w:val="00A778DD"/>
    <w:rsid w:val="00A77AF3"/>
    <w:rsid w:val="00A80584"/>
    <w:rsid w:val="00A8080B"/>
    <w:rsid w:val="00A80A68"/>
    <w:rsid w:val="00A81509"/>
    <w:rsid w:val="00A81909"/>
    <w:rsid w:val="00A81A88"/>
    <w:rsid w:val="00A81E57"/>
    <w:rsid w:val="00A81E70"/>
    <w:rsid w:val="00A81F95"/>
    <w:rsid w:val="00A82017"/>
    <w:rsid w:val="00A82552"/>
    <w:rsid w:val="00A82EDE"/>
    <w:rsid w:val="00A83258"/>
    <w:rsid w:val="00A8363F"/>
    <w:rsid w:val="00A83B8D"/>
    <w:rsid w:val="00A84433"/>
    <w:rsid w:val="00A846B5"/>
    <w:rsid w:val="00A84889"/>
    <w:rsid w:val="00A84F6D"/>
    <w:rsid w:val="00A85E31"/>
    <w:rsid w:val="00A85F42"/>
    <w:rsid w:val="00A862C7"/>
    <w:rsid w:val="00A863C2"/>
    <w:rsid w:val="00A8671D"/>
    <w:rsid w:val="00A869E2"/>
    <w:rsid w:val="00A87720"/>
    <w:rsid w:val="00A9030B"/>
    <w:rsid w:val="00A90424"/>
    <w:rsid w:val="00A91094"/>
    <w:rsid w:val="00A912F8"/>
    <w:rsid w:val="00A914FA"/>
    <w:rsid w:val="00A91858"/>
    <w:rsid w:val="00A921EE"/>
    <w:rsid w:val="00A926AD"/>
    <w:rsid w:val="00A928C3"/>
    <w:rsid w:val="00A9294D"/>
    <w:rsid w:val="00A92AF5"/>
    <w:rsid w:val="00A92C09"/>
    <w:rsid w:val="00A9357A"/>
    <w:rsid w:val="00A9389F"/>
    <w:rsid w:val="00A93A97"/>
    <w:rsid w:val="00A9468C"/>
    <w:rsid w:val="00A94D51"/>
    <w:rsid w:val="00A94F91"/>
    <w:rsid w:val="00A957A5"/>
    <w:rsid w:val="00A95B45"/>
    <w:rsid w:val="00A9605D"/>
    <w:rsid w:val="00A9669F"/>
    <w:rsid w:val="00A96840"/>
    <w:rsid w:val="00A96C06"/>
    <w:rsid w:val="00A96C16"/>
    <w:rsid w:val="00A96D03"/>
    <w:rsid w:val="00A97489"/>
    <w:rsid w:val="00A97745"/>
    <w:rsid w:val="00A97929"/>
    <w:rsid w:val="00A97B4C"/>
    <w:rsid w:val="00A97C7D"/>
    <w:rsid w:val="00A97CEC"/>
    <w:rsid w:val="00AA10F1"/>
    <w:rsid w:val="00AA1445"/>
    <w:rsid w:val="00AA1DA4"/>
    <w:rsid w:val="00AA1DEA"/>
    <w:rsid w:val="00AA27C3"/>
    <w:rsid w:val="00AA28AA"/>
    <w:rsid w:val="00AA2C01"/>
    <w:rsid w:val="00AA3191"/>
    <w:rsid w:val="00AA44D1"/>
    <w:rsid w:val="00AA4732"/>
    <w:rsid w:val="00AA4791"/>
    <w:rsid w:val="00AA495C"/>
    <w:rsid w:val="00AA4B97"/>
    <w:rsid w:val="00AA5297"/>
    <w:rsid w:val="00AA627C"/>
    <w:rsid w:val="00AA6569"/>
    <w:rsid w:val="00AA6F39"/>
    <w:rsid w:val="00AA7076"/>
    <w:rsid w:val="00AA750D"/>
    <w:rsid w:val="00AA7760"/>
    <w:rsid w:val="00AA7BE6"/>
    <w:rsid w:val="00AA7DFB"/>
    <w:rsid w:val="00AB02BC"/>
    <w:rsid w:val="00AB03E7"/>
    <w:rsid w:val="00AB12BF"/>
    <w:rsid w:val="00AB3122"/>
    <w:rsid w:val="00AB38DD"/>
    <w:rsid w:val="00AB3E84"/>
    <w:rsid w:val="00AB439F"/>
    <w:rsid w:val="00AB4986"/>
    <w:rsid w:val="00AB49DF"/>
    <w:rsid w:val="00AB4DEC"/>
    <w:rsid w:val="00AB4FBB"/>
    <w:rsid w:val="00AB5003"/>
    <w:rsid w:val="00AB5065"/>
    <w:rsid w:val="00AB56B3"/>
    <w:rsid w:val="00AB5AAC"/>
    <w:rsid w:val="00AB62DE"/>
    <w:rsid w:val="00AB6A76"/>
    <w:rsid w:val="00AB6BE1"/>
    <w:rsid w:val="00AB6DC8"/>
    <w:rsid w:val="00AB7317"/>
    <w:rsid w:val="00AB75BD"/>
    <w:rsid w:val="00AB7B14"/>
    <w:rsid w:val="00AB7D74"/>
    <w:rsid w:val="00AB7EF9"/>
    <w:rsid w:val="00AC015C"/>
    <w:rsid w:val="00AC0548"/>
    <w:rsid w:val="00AC090A"/>
    <w:rsid w:val="00AC0E6B"/>
    <w:rsid w:val="00AC1C8B"/>
    <w:rsid w:val="00AC1D0D"/>
    <w:rsid w:val="00AC1D2B"/>
    <w:rsid w:val="00AC2193"/>
    <w:rsid w:val="00AC2223"/>
    <w:rsid w:val="00AC2A27"/>
    <w:rsid w:val="00AC2EE8"/>
    <w:rsid w:val="00AC2FD9"/>
    <w:rsid w:val="00AC31EC"/>
    <w:rsid w:val="00AC35F4"/>
    <w:rsid w:val="00AC3B7C"/>
    <w:rsid w:val="00AC3F3B"/>
    <w:rsid w:val="00AC4901"/>
    <w:rsid w:val="00AC49F3"/>
    <w:rsid w:val="00AC5067"/>
    <w:rsid w:val="00AC56C3"/>
    <w:rsid w:val="00AC57A8"/>
    <w:rsid w:val="00AC5AE0"/>
    <w:rsid w:val="00AC607F"/>
    <w:rsid w:val="00AC6375"/>
    <w:rsid w:val="00AC63CE"/>
    <w:rsid w:val="00AC68F0"/>
    <w:rsid w:val="00AC7290"/>
    <w:rsid w:val="00AC7359"/>
    <w:rsid w:val="00AC77FD"/>
    <w:rsid w:val="00AC7CBA"/>
    <w:rsid w:val="00AC7D45"/>
    <w:rsid w:val="00AD0C1D"/>
    <w:rsid w:val="00AD10C4"/>
    <w:rsid w:val="00AD1113"/>
    <w:rsid w:val="00AD17A3"/>
    <w:rsid w:val="00AD1E5E"/>
    <w:rsid w:val="00AD2061"/>
    <w:rsid w:val="00AD23F4"/>
    <w:rsid w:val="00AD3E32"/>
    <w:rsid w:val="00AD4026"/>
    <w:rsid w:val="00AD4151"/>
    <w:rsid w:val="00AD485B"/>
    <w:rsid w:val="00AD5303"/>
    <w:rsid w:val="00AD5BE2"/>
    <w:rsid w:val="00AD5D0D"/>
    <w:rsid w:val="00AD5D98"/>
    <w:rsid w:val="00AD5EB7"/>
    <w:rsid w:val="00AD5EC2"/>
    <w:rsid w:val="00AD6230"/>
    <w:rsid w:val="00AD6394"/>
    <w:rsid w:val="00AD6C58"/>
    <w:rsid w:val="00AD75EE"/>
    <w:rsid w:val="00AD7D6B"/>
    <w:rsid w:val="00AE01E0"/>
    <w:rsid w:val="00AE071F"/>
    <w:rsid w:val="00AE2004"/>
    <w:rsid w:val="00AE2123"/>
    <w:rsid w:val="00AE21B5"/>
    <w:rsid w:val="00AE2405"/>
    <w:rsid w:val="00AE283B"/>
    <w:rsid w:val="00AE2A23"/>
    <w:rsid w:val="00AE2A30"/>
    <w:rsid w:val="00AE2BF3"/>
    <w:rsid w:val="00AE3054"/>
    <w:rsid w:val="00AE30E6"/>
    <w:rsid w:val="00AE353C"/>
    <w:rsid w:val="00AE3C60"/>
    <w:rsid w:val="00AE4859"/>
    <w:rsid w:val="00AE4C54"/>
    <w:rsid w:val="00AE5AE9"/>
    <w:rsid w:val="00AE5F36"/>
    <w:rsid w:val="00AE66ED"/>
    <w:rsid w:val="00AE6D27"/>
    <w:rsid w:val="00AE6D89"/>
    <w:rsid w:val="00AE6FCF"/>
    <w:rsid w:val="00AE7860"/>
    <w:rsid w:val="00AE7A4A"/>
    <w:rsid w:val="00AF00F2"/>
    <w:rsid w:val="00AF0B5E"/>
    <w:rsid w:val="00AF19B8"/>
    <w:rsid w:val="00AF1FB5"/>
    <w:rsid w:val="00AF297E"/>
    <w:rsid w:val="00AF2D84"/>
    <w:rsid w:val="00AF2FE7"/>
    <w:rsid w:val="00AF3AAE"/>
    <w:rsid w:val="00AF3EC4"/>
    <w:rsid w:val="00AF3FE7"/>
    <w:rsid w:val="00AF4232"/>
    <w:rsid w:val="00AF4301"/>
    <w:rsid w:val="00AF4C02"/>
    <w:rsid w:val="00AF5396"/>
    <w:rsid w:val="00AF59F5"/>
    <w:rsid w:val="00AF59F6"/>
    <w:rsid w:val="00AF5A3A"/>
    <w:rsid w:val="00AF5BD5"/>
    <w:rsid w:val="00AF5C08"/>
    <w:rsid w:val="00AF5F42"/>
    <w:rsid w:val="00AF66B1"/>
    <w:rsid w:val="00AF72D1"/>
    <w:rsid w:val="00AF7445"/>
    <w:rsid w:val="00AF7FE4"/>
    <w:rsid w:val="00B00266"/>
    <w:rsid w:val="00B0084B"/>
    <w:rsid w:val="00B014C6"/>
    <w:rsid w:val="00B014E3"/>
    <w:rsid w:val="00B0187C"/>
    <w:rsid w:val="00B01AA7"/>
    <w:rsid w:val="00B01D75"/>
    <w:rsid w:val="00B01EA3"/>
    <w:rsid w:val="00B01FCF"/>
    <w:rsid w:val="00B02007"/>
    <w:rsid w:val="00B02051"/>
    <w:rsid w:val="00B02936"/>
    <w:rsid w:val="00B02DA0"/>
    <w:rsid w:val="00B02F1B"/>
    <w:rsid w:val="00B032B6"/>
    <w:rsid w:val="00B0382C"/>
    <w:rsid w:val="00B03876"/>
    <w:rsid w:val="00B03CE8"/>
    <w:rsid w:val="00B042C7"/>
    <w:rsid w:val="00B04F50"/>
    <w:rsid w:val="00B0504F"/>
    <w:rsid w:val="00B052B2"/>
    <w:rsid w:val="00B05497"/>
    <w:rsid w:val="00B055AA"/>
    <w:rsid w:val="00B05860"/>
    <w:rsid w:val="00B058BC"/>
    <w:rsid w:val="00B05F05"/>
    <w:rsid w:val="00B07527"/>
    <w:rsid w:val="00B100B8"/>
    <w:rsid w:val="00B109DB"/>
    <w:rsid w:val="00B11DDB"/>
    <w:rsid w:val="00B11F6E"/>
    <w:rsid w:val="00B12282"/>
    <w:rsid w:val="00B122BA"/>
    <w:rsid w:val="00B126E7"/>
    <w:rsid w:val="00B12729"/>
    <w:rsid w:val="00B13039"/>
    <w:rsid w:val="00B13469"/>
    <w:rsid w:val="00B13734"/>
    <w:rsid w:val="00B1382C"/>
    <w:rsid w:val="00B144AB"/>
    <w:rsid w:val="00B14A8B"/>
    <w:rsid w:val="00B14C48"/>
    <w:rsid w:val="00B14E52"/>
    <w:rsid w:val="00B1582F"/>
    <w:rsid w:val="00B158E2"/>
    <w:rsid w:val="00B158F9"/>
    <w:rsid w:val="00B15B7E"/>
    <w:rsid w:val="00B15CAD"/>
    <w:rsid w:val="00B16C53"/>
    <w:rsid w:val="00B16D31"/>
    <w:rsid w:val="00B2060C"/>
    <w:rsid w:val="00B20898"/>
    <w:rsid w:val="00B20DF9"/>
    <w:rsid w:val="00B21246"/>
    <w:rsid w:val="00B225D9"/>
    <w:rsid w:val="00B22714"/>
    <w:rsid w:val="00B238A1"/>
    <w:rsid w:val="00B241B1"/>
    <w:rsid w:val="00B24645"/>
    <w:rsid w:val="00B246DD"/>
    <w:rsid w:val="00B247A5"/>
    <w:rsid w:val="00B2510B"/>
    <w:rsid w:val="00B25298"/>
    <w:rsid w:val="00B25CDD"/>
    <w:rsid w:val="00B25F16"/>
    <w:rsid w:val="00B25FA8"/>
    <w:rsid w:val="00B2653D"/>
    <w:rsid w:val="00B269A3"/>
    <w:rsid w:val="00B26B7C"/>
    <w:rsid w:val="00B273F0"/>
    <w:rsid w:val="00B27457"/>
    <w:rsid w:val="00B27632"/>
    <w:rsid w:val="00B2770E"/>
    <w:rsid w:val="00B27AD0"/>
    <w:rsid w:val="00B27C1C"/>
    <w:rsid w:val="00B309BB"/>
    <w:rsid w:val="00B30AF5"/>
    <w:rsid w:val="00B31B79"/>
    <w:rsid w:val="00B31D6F"/>
    <w:rsid w:val="00B323EC"/>
    <w:rsid w:val="00B324A8"/>
    <w:rsid w:val="00B32B39"/>
    <w:rsid w:val="00B3319D"/>
    <w:rsid w:val="00B337DB"/>
    <w:rsid w:val="00B33E9E"/>
    <w:rsid w:val="00B3577F"/>
    <w:rsid w:val="00B364AF"/>
    <w:rsid w:val="00B364CB"/>
    <w:rsid w:val="00B36C1D"/>
    <w:rsid w:val="00B36F87"/>
    <w:rsid w:val="00B37101"/>
    <w:rsid w:val="00B3796F"/>
    <w:rsid w:val="00B37B8D"/>
    <w:rsid w:val="00B37DBA"/>
    <w:rsid w:val="00B37DE7"/>
    <w:rsid w:val="00B400BD"/>
    <w:rsid w:val="00B402BF"/>
    <w:rsid w:val="00B406B8"/>
    <w:rsid w:val="00B4091E"/>
    <w:rsid w:val="00B40D5F"/>
    <w:rsid w:val="00B41A5A"/>
    <w:rsid w:val="00B41ABA"/>
    <w:rsid w:val="00B41E24"/>
    <w:rsid w:val="00B42F85"/>
    <w:rsid w:val="00B430B9"/>
    <w:rsid w:val="00B43869"/>
    <w:rsid w:val="00B43CB4"/>
    <w:rsid w:val="00B43DEE"/>
    <w:rsid w:val="00B44277"/>
    <w:rsid w:val="00B4448A"/>
    <w:rsid w:val="00B44BA0"/>
    <w:rsid w:val="00B45578"/>
    <w:rsid w:val="00B45794"/>
    <w:rsid w:val="00B4587C"/>
    <w:rsid w:val="00B45907"/>
    <w:rsid w:val="00B463AA"/>
    <w:rsid w:val="00B466A1"/>
    <w:rsid w:val="00B46ADF"/>
    <w:rsid w:val="00B47718"/>
    <w:rsid w:val="00B47A9F"/>
    <w:rsid w:val="00B47AEB"/>
    <w:rsid w:val="00B50DE1"/>
    <w:rsid w:val="00B5119F"/>
    <w:rsid w:val="00B51733"/>
    <w:rsid w:val="00B5202A"/>
    <w:rsid w:val="00B521F8"/>
    <w:rsid w:val="00B525E1"/>
    <w:rsid w:val="00B52A9B"/>
    <w:rsid w:val="00B52E8E"/>
    <w:rsid w:val="00B53815"/>
    <w:rsid w:val="00B53B4C"/>
    <w:rsid w:val="00B5418D"/>
    <w:rsid w:val="00B54B0A"/>
    <w:rsid w:val="00B54B2B"/>
    <w:rsid w:val="00B54BB2"/>
    <w:rsid w:val="00B54D2F"/>
    <w:rsid w:val="00B55150"/>
    <w:rsid w:val="00B55B2D"/>
    <w:rsid w:val="00B55CA2"/>
    <w:rsid w:val="00B55FEA"/>
    <w:rsid w:val="00B56665"/>
    <w:rsid w:val="00B56983"/>
    <w:rsid w:val="00B56B0E"/>
    <w:rsid w:val="00B56B74"/>
    <w:rsid w:val="00B56BEF"/>
    <w:rsid w:val="00B56EAF"/>
    <w:rsid w:val="00B572E6"/>
    <w:rsid w:val="00B57372"/>
    <w:rsid w:val="00B5784A"/>
    <w:rsid w:val="00B578C4"/>
    <w:rsid w:val="00B57C50"/>
    <w:rsid w:val="00B57E85"/>
    <w:rsid w:val="00B600BF"/>
    <w:rsid w:val="00B60670"/>
    <w:rsid w:val="00B61CE2"/>
    <w:rsid w:val="00B6349D"/>
    <w:rsid w:val="00B634D6"/>
    <w:rsid w:val="00B63C24"/>
    <w:rsid w:val="00B6492B"/>
    <w:rsid w:val="00B64949"/>
    <w:rsid w:val="00B65477"/>
    <w:rsid w:val="00B65DDE"/>
    <w:rsid w:val="00B6721E"/>
    <w:rsid w:val="00B67C71"/>
    <w:rsid w:val="00B67DB8"/>
    <w:rsid w:val="00B70B2C"/>
    <w:rsid w:val="00B70DCB"/>
    <w:rsid w:val="00B71082"/>
    <w:rsid w:val="00B7114E"/>
    <w:rsid w:val="00B7115B"/>
    <w:rsid w:val="00B7168A"/>
    <w:rsid w:val="00B7201A"/>
    <w:rsid w:val="00B72E4C"/>
    <w:rsid w:val="00B72FA1"/>
    <w:rsid w:val="00B731CD"/>
    <w:rsid w:val="00B73549"/>
    <w:rsid w:val="00B73F2E"/>
    <w:rsid w:val="00B744BA"/>
    <w:rsid w:val="00B7452F"/>
    <w:rsid w:val="00B75478"/>
    <w:rsid w:val="00B759B8"/>
    <w:rsid w:val="00B75A9A"/>
    <w:rsid w:val="00B75ADB"/>
    <w:rsid w:val="00B75FF9"/>
    <w:rsid w:val="00B7626F"/>
    <w:rsid w:val="00B76D05"/>
    <w:rsid w:val="00B77183"/>
    <w:rsid w:val="00B77B8D"/>
    <w:rsid w:val="00B77CE7"/>
    <w:rsid w:val="00B8039E"/>
    <w:rsid w:val="00B805CC"/>
    <w:rsid w:val="00B80862"/>
    <w:rsid w:val="00B81171"/>
    <w:rsid w:val="00B811A4"/>
    <w:rsid w:val="00B811ED"/>
    <w:rsid w:val="00B81379"/>
    <w:rsid w:val="00B821D8"/>
    <w:rsid w:val="00B82427"/>
    <w:rsid w:val="00B82745"/>
    <w:rsid w:val="00B82B4C"/>
    <w:rsid w:val="00B8321A"/>
    <w:rsid w:val="00B8346D"/>
    <w:rsid w:val="00B83865"/>
    <w:rsid w:val="00B83AC3"/>
    <w:rsid w:val="00B8400B"/>
    <w:rsid w:val="00B8423A"/>
    <w:rsid w:val="00B8493B"/>
    <w:rsid w:val="00B85B90"/>
    <w:rsid w:val="00B86630"/>
    <w:rsid w:val="00B878ED"/>
    <w:rsid w:val="00B87DFC"/>
    <w:rsid w:val="00B90633"/>
    <w:rsid w:val="00B9090A"/>
    <w:rsid w:val="00B9174E"/>
    <w:rsid w:val="00B91A26"/>
    <w:rsid w:val="00B91DD4"/>
    <w:rsid w:val="00B91E49"/>
    <w:rsid w:val="00B92246"/>
    <w:rsid w:val="00B92279"/>
    <w:rsid w:val="00B92EBB"/>
    <w:rsid w:val="00B935FB"/>
    <w:rsid w:val="00B94CCC"/>
    <w:rsid w:val="00B9515C"/>
    <w:rsid w:val="00B9571E"/>
    <w:rsid w:val="00B957F9"/>
    <w:rsid w:val="00B95A72"/>
    <w:rsid w:val="00B95F80"/>
    <w:rsid w:val="00B9650F"/>
    <w:rsid w:val="00B966C4"/>
    <w:rsid w:val="00B979C8"/>
    <w:rsid w:val="00B97E74"/>
    <w:rsid w:val="00BA0889"/>
    <w:rsid w:val="00BA0903"/>
    <w:rsid w:val="00BA0C30"/>
    <w:rsid w:val="00BA13AA"/>
    <w:rsid w:val="00BA1625"/>
    <w:rsid w:val="00BA1975"/>
    <w:rsid w:val="00BA1B69"/>
    <w:rsid w:val="00BA21F5"/>
    <w:rsid w:val="00BA2261"/>
    <w:rsid w:val="00BA2BE8"/>
    <w:rsid w:val="00BA2EA6"/>
    <w:rsid w:val="00BA3A30"/>
    <w:rsid w:val="00BA45BB"/>
    <w:rsid w:val="00BA4CEA"/>
    <w:rsid w:val="00BA4DED"/>
    <w:rsid w:val="00BA4F36"/>
    <w:rsid w:val="00BA534A"/>
    <w:rsid w:val="00BA5403"/>
    <w:rsid w:val="00BA59CF"/>
    <w:rsid w:val="00BA6266"/>
    <w:rsid w:val="00BA64D8"/>
    <w:rsid w:val="00BA68DF"/>
    <w:rsid w:val="00BA72E1"/>
    <w:rsid w:val="00BA738B"/>
    <w:rsid w:val="00BB046B"/>
    <w:rsid w:val="00BB0963"/>
    <w:rsid w:val="00BB0B85"/>
    <w:rsid w:val="00BB1279"/>
    <w:rsid w:val="00BB16D7"/>
    <w:rsid w:val="00BB2EDF"/>
    <w:rsid w:val="00BB3D60"/>
    <w:rsid w:val="00BB42F0"/>
    <w:rsid w:val="00BB50A1"/>
    <w:rsid w:val="00BB540C"/>
    <w:rsid w:val="00BB5548"/>
    <w:rsid w:val="00BB5558"/>
    <w:rsid w:val="00BB564F"/>
    <w:rsid w:val="00BB6356"/>
    <w:rsid w:val="00BB64AC"/>
    <w:rsid w:val="00BB660D"/>
    <w:rsid w:val="00BB69AE"/>
    <w:rsid w:val="00BB6CD4"/>
    <w:rsid w:val="00BB720E"/>
    <w:rsid w:val="00BB79B8"/>
    <w:rsid w:val="00BC0306"/>
    <w:rsid w:val="00BC0B8A"/>
    <w:rsid w:val="00BC0BDD"/>
    <w:rsid w:val="00BC0D54"/>
    <w:rsid w:val="00BC12F6"/>
    <w:rsid w:val="00BC176D"/>
    <w:rsid w:val="00BC1D35"/>
    <w:rsid w:val="00BC1E26"/>
    <w:rsid w:val="00BC2934"/>
    <w:rsid w:val="00BC3629"/>
    <w:rsid w:val="00BC37C7"/>
    <w:rsid w:val="00BC39E0"/>
    <w:rsid w:val="00BC563C"/>
    <w:rsid w:val="00BC59EA"/>
    <w:rsid w:val="00BC6F06"/>
    <w:rsid w:val="00BC740F"/>
    <w:rsid w:val="00BC7F95"/>
    <w:rsid w:val="00BD0597"/>
    <w:rsid w:val="00BD06BD"/>
    <w:rsid w:val="00BD06C4"/>
    <w:rsid w:val="00BD0725"/>
    <w:rsid w:val="00BD0DDF"/>
    <w:rsid w:val="00BD261D"/>
    <w:rsid w:val="00BD2D81"/>
    <w:rsid w:val="00BD300C"/>
    <w:rsid w:val="00BD4298"/>
    <w:rsid w:val="00BD42C3"/>
    <w:rsid w:val="00BD45B2"/>
    <w:rsid w:val="00BD469D"/>
    <w:rsid w:val="00BD4B77"/>
    <w:rsid w:val="00BD5BA1"/>
    <w:rsid w:val="00BD62F1"/>
    <w:rsid w:val="00BD77E2"/>
    <w:rsid w:val="00BD78EA"/>
    <w:rsid w:val="00BD7CF4"/>
    <w:rsid w:val="00BE0689"/>
    <w:rsid w:val="00BE08BB"/>
    <w:rsid w:val="00BE0913"/>
    <w:rsid w:val="00BE0C21"/>
    <w:rsid w:val="00BE0DA4"/>
    <w:rsid w:val="00BE1765"/>
    <w:rsid w:val="00BE18F1"/>
    <w:rsid w:val="00BE1E38"/>
    <w:rsid w:val="00BE24AF"/>
    <w:rsid w:val="00BE25C5"/>
    <w:rsid w:val="00BE2A60"/>
    <w:rsid w:val="00BE38B9"/>
    <w:rsid w:val="00BE46FE"/>
    <w:rsid w:val="00BE49AF"/>
    <w:rsid w:val="00BE4FB0"/>
    <w:rsid w:val="00BE5229"/>
    <w:rsid w:val="00BE5915"/>
    <w:rsid w:val="00BE59EF"/>
    <w:rsid w:val="00BE6343"/>
    <w:rsid w:val="00BE6868"/>
    <w:rsid w:val="00BE6A22"/>
    <w:rsid w:val="00BE6E50"/>
    <w:rsid w:val="00BE76F6"/>
    <w:rsid w:val="00BE774A"/>
    <w:rsid w:val="00BE7D28"/>
    <w:rsid w:val="00BF007D"/>
    <w:rsid w:val="00BF0BAC"/>
    <w:rsid w:val="00BF0E5B"/>
    <w:rsid w:val="00BF0F24"/>
    <w:rsid w:val="00BF123F"/>
    <w:rsid w:val="00BF1CC7"/>
    <w:rsid w:val="00BF2AB7"/>
    <w:rsid w:val="00BF2C20"/>
    <w:rsid w:val="00BF2CF9"/>
    <w:rsid w:val="00BF3248"/>
    <w:rsid w:val="00BF37E2"/>
    <w:rsid w:val="00BF3EFB"/>
    <w:rsid w:val="00BF4A66"/>
    <w:rsid w:val="00BF52B0"/>
    <w:rsid w:val="00BF5DB4"/>
    <w:rsid w:val="00BF5DBD"/>
    <w:rsid w:val="00BF60A0"/>
    <w:rsid w:val="00BF66D2"/>
    <w:rsid w:val="00BF6F8B"/>
    <w:rsid w:val="00BF7219"/>
    <w:rsid w:val="00BF7694"/>
    <w:rsid w:val="00BF76C4"/>
    <w:rsid w:val="00BF7823"/>
    <w:rsid w:val="00C00CF2"/>
    <w:rsid w:val="00C00EBF"/>
    <w:rsid w:val="00C01999"/>
    <w:rsid w:val="00C0277B"/>
    <w:rsid w:val="00C027DF"/>
    <w:rsid w:val="00C029BC"/>
    <w:rsid w:val="00C03022"/>
    <w:rsid w:val="00C030C4"/>
    <w:rsid w:val="00C0312F"/>
    <w:rsid w:val="00C03A55"/>
    <w:rsid w:val="00C03C46"/>
    <w:rsid w:val="00C0423A"/>
    <w:rsid w:val="00C04501"/>
    <w:rsid w:val="00C04772"/>
    <w:rsid w:val="00C04878"/>
    <w:rsid w:val="00C04A99"/>
    <w:rsid w:val="00C05075"/>
    <w:rsid w:val="00C052C7"/>
    <w:rsid w:val="00C06254"/>
    <w:rsid w:val="00C0660E"/>
    <w:rsid w:val="00C06B2C"/>
    <w:rsid w:val="00C06F92"/>
    <w:rsid w:val="00C07536"/>
    <w:rsid w:val="00C07AAF"/>
    <w:rsid w:val="00C07D35"/>
    <w:rsid w:val="00C103B8"/>
    <w:rsid w:val="00C10E75"/>
    <w:rsid w:val="00C110DF"/>
    <w:rsid w:val="00C1115D"/>
    <w:rsid w:val="00C114F9"/>
    <w:rsid w:val="00C118F5"/>
    <w:rsid w:val="00C11B7C"/>
    <w:rsid w:val="00C126FE"/>
    <w:rsid w:val="00C13368"/>
    <w:rsid w:val="00C147FD"/>
    <w:rsid w:val="00C15C9C"/>
    <w:rsid w:val="00C15FA1"/>
    <w:rsid w:val="00C169DB"/>
    <w:rsid w:val="00C173B6"/>
    <w:rsid w:val="00C177E8"/>
    <w:rsid w:val="00C17CC9"/>
    <w:rsid w:val="00C17CEA"/>
    <w:rsid w:val="00C17DC6"/>
    <w:rsid w:val="00C17F71"/>
    <w:rsid w:val="00C20381"/>
    <w:rsid w:val="00C20884"/>
    <w:rsid w:val="00C20AE6"/>
    <w:rsid w:val="00C20D59"/>
    <w:rsid w:val="00C21A4E"/>
    <w:rsid w:val="00C21AA3"/>
    <w:rsid w:val="00C22491"/>
    <w:rsid w:val="00C22D24"/>
    <w:rsid w:val="00C232C6"/>
    <w:rsid w:val="00C23C78"/>
    <w:rsid w:val="00C23EEE"/>
    <w:rsid w:val="00C242E1"/>
    <w:rsid w:val="00C24380"/>
    <w:rsid w:val="00C2475C"/>
    <w:rsid w:val="00C25416"/>
    <w:rsid w:val="00C2599A"/>
    <w:rsid w:val="00C25D97"/>
    <w:rsid w:val="00C26122"/>
    <w:rsid w:val="00C2676E"/>
    <w:rsid w:val="00C26940"/>
    <w:rsid w:val="00C269E1"/>
    <w:rsid w:val="00C26A8F"/>
    <w:rsid w:val="00C26C05"/>
    <w:rsid w:val="00C27487"/>
    <w:rsid w:val="00C27B7C"/>
    <w:rsid w:val="00C27C05"/>
    <w:rsid w:val="00C27DBA"/>
    <w:rsid w:val="00C3075B"/>
    <w:rsid w:val="00C30F20"/>
    <w:rsid w:val="00C31435"/>
    <w:rsid w:val="00C314E7"/>
    <w:rsid w:val="00C3164D"/>
    <w:rsid w:val="00C31898"/>
    <w:rsid w:val="00C31D6F"/>
    <w:rsid w:val="00C31F2E"/>
    <w:rsid w:val="00C32590"/>
    <w:rsid w:val="00C32B85"/>
    <w:rsid w:val="00C3306A"/>
    <w:rsid w:val="00C33284"/>
    <w:rsid w:val="00C33438"/>
    <w:rsid w:val="00C3352F"/>
    <w:rsid w:val="00C33871"/>
    <w:rsid w:val="00C33A92"/>
    <w:rsid w:val="00C33BA2"/>
    <w:rsid w:val="00C33C65"/>
    <w:rsid w:val="00C34081"/>
    <w:rsid w:val="00C340B7"/>
    <w:rsid w:val="00C344A9"/>
    <w:rsid w:val="00C3474B"/>
    <w:rsid w:val="00C34AD6"/>
    <w:rsid w:val="00C35037"/>
    <w:rsid w:val="00C35322"/>
    <w:rsid w:val="00C35540"/>
    <w:rsid w:val="00C35A40"/>
    <w:rsid w:val="00C35C1F"/>
    <w:rsid w:val="00C361A1"/>
    <w:rsid w:val="00C3656F"/>
    <w:rsid w:val="00C36DCD"/>
    <w:rsid w:val="00C36EB2"/>
    <w:rsid w:val="00C3780B"/>
    <w:rsid w:val="00C378D4"/>
    <w:rsid w:val="00C37964"/>
    <w:rsid w:val="00C4000C"/>
    <w:rsid w:val="00C40024"/>
    <w:rsid w:val="00C41B31"/>
    <w:rsid w:val="00C41C3B"/>
    <w:rsid w:val="00C42B56"/>
    <w:rsid w:val="00C439B0"/>
    <w:rsid w:val="00C43C47"/>
    <w:rsid w:val="00C44E34"/>
    <w:rsid w:val="00C44FEE"/>
    <w:rsid w:val="00C451B9"/>
    <w:rsid w:val="00C453BD"/>
    <w:rsid w:val="00C45817"/>
    <w:rsid w:val="00C4671E"/>
    <w:rsid w:val="00C46AB9"/>
    <w:rsid w:val="00C4726D"/>
    <w:rsid w:val="00C47296"/>
    <w:rsid w:val="00C4759A"/>
    <w:rsid w:val="00C50614"/>
    <w:rsid w:val="00C50B68"/>
    <w:rsid w:val="00C511E1"/>
    <w:rsid w:val="00C515E8"/>
    <w:rsid w:val="00C52190"/>
    <w:rsid w:val="00C526EC"/>
    <w:rsid w:val="00C52841"/>
    <w:rsid w:val="00C52C86"/>
    <w:rsid w:val="00C52F08"/>
    <w:rsid w:val="00C53794"/>
    <w:rsid w:val="00C54ACA"/>
    <w:rsid w:val="00C5544C"/>
    <w:rsid w:val="00C55FC8"/>
    <w:rsid w:val="00C5620F"/>
    <w:rsid w:val="00C563A4"/>
    <w:rsid w:val="00C56922"/>
    <w:rsid w:val="00C5696E"/>
    <w:rsid w:val="00C56AD7"/>
    <w:rsid w:val="00C570F5"/>
    <w:rsid w:val="00C573A8"/>
    <w:rsid w:val="00C5771B"/>
    <w:rsid w:val="00C5778F"/>
    <w:rsid w:val="00C60615"/>
    <w:rsid w:val="00C60965"/>
    <w:rsid w:val="00C60A1C"/>
    <w:rsid w:val="00C60AFF"/>
    <w:rsid w:val="00C60CF3"/>
    <w:rsid w:val="00C61112"/>
    <w:rsid w:val="00C611EB"/>
    <w:rsid w:val="00C6133D"/>
    <w:rsid w:val="00C61E0E"/>
    <w:rsid w:val="00C622EC"/>
    <w:rsid w:val="00C627B4"/>
    <w:rsid w:val="00C62806"/>
    <w:rsid w:val="00C6287A"/>
    <w:rsid w:val="00C62F00"/>
    <w:rsid w:val="00C62F2C"/>
    <w:rsid w:val="00C63F56"/>
    <w:rsid w:val="00C64113"/>
    <w:rsid w:val="00C64288"/>
    <w:rsid w:val="00C64577"/>
    <w:rsid w:val="00C650CA"/>
    <w:rsid w:val="00C65AD6"/>
    <w:rsid w:val="00C65E42"/>
    <w:rsid w:val="00C65EBF"/>
    <w:rsid w:val="00C66FBC"/>
    <w:rsid w:val="00C671D0"/>
    <w:rsid w:val="00C6722D"/>
    <w:rsid w:val="00C67EA5"/>
    <w:rsid w:val="00C703DF"/>
    <w:rsid w:val="00C706DB"/>
    <w:rsid w:val="00C7082A"/>
    <w:rsid w:val="00C70876"/>
    <w:rsid w:val="00C708C6"/>
    <w:rsid w:val="00C70B30"/>
    <w:rsid w:val="00C70B83"/>
    <w:rsid w:val="00C70F1B"/>
    <w:rsid w:val="00C7185F"/>
    <w:rsid w:val="00C71E63"/>
    <w:rsid w:val="00C72563"/>
    <w:rsid w:val="00C72592"/>
    <w:rsid w:val="00C72895"/>
    <w:rsid w:val="00C72CA4"/>
    <w:rsid w:val="00C73443"/>
    <w:rsid w:val="00C73DBD"/>
    <w:rsid w:val="00C75952"/>
    <w:rsid w:val="00C75C16"/>
    <w:rsid w:val="00C76277"/>
    <w:rsid w:val="00C76555"/>
    <w:rsid w:val="00C76B76"/>
    <w:rsid w:val="00C76CA4"/>
    <w:rsid w:val="00C77343"/>
    <w:rsid w:val="00C7772C"/>
    <w:rsid w:val="00C77C32"/>
    <w:rsid w:val="00C800CF"/>
    <w:rsid w:val="00C80286"/>
    <w:rsid w:val="00C8074D"/>
    <w:rsid w:val="00C8118F"/>
    <w:rsid w:val="00C813D4"/>
    <w:rsid w:val="00C8161F"/>
    <w:rsid w:val="00C81DA5"/>
    <w:rsid w:val="00C82D7C"/>
    <w:rsid w:val="00C83265"/>
    <w:rsid w:val="00C83C61"/>
    <w:rsid w:val="00C83CF9"/>
    <w:rsid w:val="00C843BF"/>
    <w:rsid w:val="00C855AB"/>
    <w:rsid w:val="00C858F8"/>
    <w:rsid w:val="00C8612D"/>
    <w:rsid w:val="00C86899"/>
    <w:rsid w:val="00C86BDB"/>
    <w:rsid w:val="00C86EA0"/>
    <w:rsid w:val="00C871A9"/>
    <w:rsid w:val="00C875ED"/>
    <w:rsid w:val="00C875EF"/>
    <w:rsid w:val="00C9039E"/>
    <w:rsid w:val="00C90D7C"/>
    <w:rsid w:val="00C91130"/>
    <w:rsid w:val="00C916B5"/>
    <w:rsid w:val="00C91EF4"/>
    <w:rsid w:val="00C9219C"/>
    <w:rsid w:val="00C92386"/>
    <w:rsid w:val="00C9533C"/>
    <w:rsid w:val="00C95378"/>
    <w:rsid w:val="00C9540B"/>
    <w:rsid w:val="00C95444"/>
    <w:rsid w:val="00C95E8D"/>
    <w:rsid w:val="00C96A92"/>
    <w:rsid w:val="00C96E05"/>
    <w:rsid w:val="00C96EF7"/>
    <w:rsid w:val="00C96FA0"/>
    <w:rsid w:val="00C97347"/>
    <w:rsid w:val="00C97602"/>
    <w:rsid w:val="00C97795"/>
    <w:rsid w:val="00C97967"/>
    <w:rsid w:val="00CA0358"/>
    <w:rsid w:val="00CA0534"/>
    <w:rsid w:val="00CA0613"/>
    <w:rsid w:val="00CA0E27"/>
    <w:rsid w:val="00CA1284"/>
    <w:rsid w:val="00CA12B8"/>
    <w:rsid w:val="00CA13C9"/>
    <w:rsid w:val="00CA183B"/>
    <w:rsid w:val="00CA1C28"/>
    <w:rsid w:val="00CA1FDB"/>
    <w:rsid w:val="00CA3207"/>
    <w:rsid w:val="00CA3332"/>
    <w:rsid w:val="00CA3EB7"/>
    <w:rsid w:val="00CA4868"/>
    <w:rsid w:val="00CA4AF0"/>
    <w:rsid w:val="00CA4CC2"/>
    <w:rsid w:val="00CA4E5D"/>
    <w:rsid w:val="00CA4F07"/>
    <w:rsid w:val="00CA50EC"/>
    <w:rsid w:val="00CA55F9"/>
    <w:rsid w:val="00CA56D3"/>
    <w:rsid w:val="00CA5DB7"/>
    <w:rsid w:val="00CA6225"/>
    <w:rsid w:val="00CA69B4"/>
    <w:rsid w:val="00CA6FD6"/>
    <w:rsid w:val="00CA725E"/>
    <w:rsid w:val="00CA743C"/>
    <w:rsid w:val="00CA7482"/>
    <w:rsid w:val="00CA7FC1"/>
    <w:rsid w:val="00CB0253"/>
    <w:rsid w:val="00CB03F6"/>
    <w:rsid w:val="00CB0D55"/>
    <w:rsid w:val="00CB0E43"/>
    <w:rsid w:val="00CB2164"/>
    <w:rsid w:val="00CB24C6"/>
    <w:rsid w:val="00CB2720"/>
    <w:rsid w:val="00CB2B0A"/>
    <w:rsid w:val="00CB3242"/>
    <w:rsid w:val="00CB46A5"/>
    <w:rsid w:val="00CB471F"/>
    <w:rsid w:val="00CB4C07"/>
    <w:rsid w:val="00CB55F3"/>
    <w:rsid w:val="00CB61F0"/>
    <w:rsid w:val="00CB6734"/>
    <w:rsid w:val="00CB7297"/>
    <w:rsid w:val="00CB7E57"/>
    <w:rsid w:val="00CB7FB1"/>
    <w:rsid w:val="00CC05D4"/>
    <w:rsid w:val="00CC0AC9"/>
    <w:rsid w:val="00CC0C0E"/>
    <w:rsid w:val="00CC1064"/>
    <w:rsid w:val="00CC1639"/>
    <w:rsid w:val="00CC1B7E"/>
    <w:rsid w:val="00CC1E6B"/>
    <w:rsid w:val="00CC1EED"/>
    <w:rsid w:val="00CC259E"/>
    <w:rsid w:val="00CC2664"/>
    <w:rsid w:val="00CC29FF"/>
    <w:rsid w:val="00CC2AF0"/>
    <w:rsid w:val="00CC2C89"/>
    <w:rsid w:val="00CC2D62"/>
    <w:rsid w:val="00CC2F5E"/>
    <w:rsid w:val="00CC3B62"/>
    <w:rsid w:val="00CC3F4A"/>
    <w:rsid w:val="00CC3FE0"/>
    <w:rsid w:val="00CC400D"/>
    <w:rsid w:val="00CC4394"/>
    <w:rsid w:val="00CC4F9D"/>
    <w:rsid w:val="00CC5472"/>
    <w:rsid w:val="00CC5E6E"/>
    <w:rsid w:val="00CC5E97"/>
    <w:rsid w:val="00CC611B"/>
    <w:rsid w:val="00CC6292"/>
    <w:rsid w:val="00CC6342"/>
    <w:rsid w:val="00CC63C8"/>
    <w:rsid w:val="00CC7CF3"/>
    <w:rsid w:val="00CD01AA"/>
    <w:rsid w:val="00CD06A8"/>
    <w:rsid w:val="00CD1940"/>
    <w:rsid w:val="00CD1B47"/>
    <w:rsid w:val="00CD1C41"/>
    <w:rsid w:val="00CD1EB7"/>
    <w:rsid w:val="00CD2AEB"/>
    <w:rsid w:val="00CD2E00"/>
    <w:rsid w:val="00CD301A"/>
    <w:rsid w:val="00CD3744"/>
    <w:rsid w:val="00CD39CB"/>
    <w:rsid w:val="00CD3C41"/>
    <w:rsid w:val="00CD3F59"/>
    <w:rsid w:val="00CD415F"/>
    <w:rsid w:val="00CD44D4"/>
    <w:rsid w:val="00CD4C94"/>
    <w:rsid w:val="00CD4E13"/>
    <w:rsid w:val="00CD4ED7"/>
    <w:rsid w:val="00CD563D"/>
    <w:rsid w:val="00CD5728"/>
    <w:rsid w:val="00CD641D"/>
    <w:rsid w:val="00CD7372"/>
    <w:rsid w:val="00CD73FC"/>
    <w:rsid w:val="00CD7544"/>
    <w:rsid w:val="00CD77AB"/>
    <w:rsid w:val="00CE0973"/>
    <w:rsid w:val="00CE1135"/>
    <w:rsid w:val="00CE181A"/>
    <w:rsid w:val="00CE1B6B"/>
    <w:rsid w:val="00CE228D"/>
    <w:rsid w:val="00CE297F"/>
    <w:rsid w:val="00CE3E1B"/>
    <w:rsid w:val="00CE4B6B"/>
    <w:rsid w:val="00CE4BB1"/>
    <w:rsid w:val="00CE51FB"/>
    <w:rsid w:val="00CE5CB7"/>
    <w:rsid w:val="00CE6168"/>
    <w:rsid w:val="00CE6241"/>
    <w:rsid w:val="00CE676A"/>
    <w:rsid w:val="00CE6812"/>
    <w:rsid w:val="00CE681C"/>
    <w:rsid w:val="00CE6F8A"/>
    <w:rsid w:val="00CE6FC1"/>
    <w:rsid w:val="00CE7CBB"/>
    <w:rsid w:val="00CF030E"/>
    <w:rsid w:val="00CF11C3"/>
    <w:rsid w:val="00CF1A1D"/>
    <w:rsid w:val="00CF2241"/>
    <w:rsid w:val="00CF2850"/>
    <w:rsid w:val="00CF299C"/>
    <w:rsid w:val="00CF305F"/>
    <w:rsid w:val="00CF3080"/>
    <w:rsid w:val="00CF38DF"/>
    <w:rsid w:val="00CF3D4A"/>
    <w:rsid w:val="00CF3E14"/>
    <w:rsid w:val="00CF4996"/>
    <w:rsid w:val="00CF55B0"/>
    <w:rsid w:val="00CF5BB8"/>
    <w:rsid w:val="00CF64BA"/>
    <w:rsid w:val="00CF6594"/>
    <w:rsid w:val="00CF672D"/>
    <w:rsid w:val="00CF6A79"/>
    <w:rsid w:val="00CF6D31"/>
    <w:rsid w:val="00CF6EFC"/>
    <w:rsid w:val="00CF7627"/>
    <w:rsid w:val="00CF7940"/>
    <w:rsid w:val="00CF7D1F"/>
    <w:rsid w:val="00CF7DE2"/>
    <w:rsid w:val="00CF7E39"/>
    <w:rsid w:val="00D00159"/>
    <w:rsid w:val="00D0059D"/>
    <w:rsid w:val="00D00B11"/>
    <w:rsid w:val="00D00C88"/>
    <w:rsid w:val="00D00FD2"/>
    <w:rsid w:val="00D010CD"/>
    <w:rsid w:val="00D01E6C"/>
    <w:rsid w:val="00D0206A"/>
    <w:rsid w:val="00D020E3"/>
    <w:rsid w:val="00D02193"/>
    <w:rsid w:val="00D02249"/>
    <w:rsid w:val="00D03103"/>
    <w:rsid w:val="00D03852"/>
    <w:rsid w:val="00D039CF"/>
    <w:rsid w:val="00D03A43"/>
    <w:rsid w:val="00D03C82"/>
    <w:rsid w:val="00D044DD"/>
    <w:rsid w:val="00D056B2"/>
    <w:rsid w:val="00D05AB9"/>
    <w:rsid w:val="00D06373"/>
    <w:rsid w:val="00D0693A"/>
    <w:rsid w:val="00D06C8E"/>
    <w:rsid w:val="00D07190"/>
    <w:rsid w:val="00D073D1"/>
    <w:rsid w:val="00D07C03"/>
    <w:rsid w:val="00D07C19"/>
    <w:rsid w:val="00D07C3F"/>
    <w:rsid w:val="00D10015"/>
    <w:rsid w:val="00D10234"/>
    <w:rsid w:val="00D1023F"/>
    <w:rsid w:val="00D103A5"/>
    <w:rsid w:val="00D10E2D"/>
    <w:rsid w:val="00D11B24"/>
    <w:rsid w:val="00D126F4"/>
    <w:rsid w:val="00D12755"/>
    <w:rsid w:val="00D12CA6"/>
    <w:rsid w:val="00D12F9C"/>
    <w:rsid w:val="00D1323B"/>
    <w:rsid w:val="00D1376C"/>
    <w:rsid w:val="00D13A45"/>
    <w:rsid w:val="00D1517B"/>
    <w:rsid w:val="00D1613A"/>
    <w:rsid w:val="00D162BD"/>
    <w:rsid w:val="00D16C13"/>
    <w:rsid w:val="00D16E11"/>
    <w:rsid w:val="00D16E58"/>
    <w:rsid w:val="00D17288"/>
    <w:rsid w:val="00D174A8"/>
    <w:rsid w:val="00D177B7"/>
    <w:rsid w:val="00D17A12"/>
    <w:rsid w:val="00D2000C"/>
    <w:rsid w:val="00D208E2"/>
    <w:rsid w:val="00D20B33"/>
    <w:rsid w:val="00D20E00"/>
    <w:rsid w:val="00D20FFC"/>
    <w:rsid w:val="00D2117F"/>
    <w:rsid w:val="00D21374"/>
    <w:rsid w:val="00D214CE"/>
    <w:rsid w:val="00D2150D"/>
    <w:rsid w:val="00D21629"/>
    <w:rsid w:val="00D2166A"/>
    <w:rsid w:val="00D22137"/>
    <w:rsid w:val="00D2222B"/>
    <w:rsid w:val="00D2232F"/>
    <w:rsid w:val="00D22377"/>
    <w:rsid w:val="00D22C7D"/>
    <w:rsid w:val="00D22E5C"/>
    <w:rsid w:val="00D2315C"/>
    <w:rsid w:val="00D250CD"/>
    <w:rsid w:val="00D255A2"/>
    <w:rsid w:val="00D257E2"/>
    <w:rsid w:val="00D26173"/>
    <w:rsid w:val="00D2631C"/>
    <w:rsid w:val="00D26F13"/>
    <w:rsid w:val="00D27039"/>
    <w:rsid w:val="00D271EE"/>
    <w:rsid w:val="00D27387"/>
    <w:rsid w:val="00D278AD"/>
    <w:rsid w:val="00D30752"/>
    <w:rsid w:val="00D31F64"/>
    <w:rsid w:val="00D320DC"/>
    <w:rsid w:val="00D32277"/>
    <w:rsid w:val="00D32995"/>
    <w:rsid w:val="00D329CA"/>
    <w:rsid w:val="00D32DD0"/>
    <w:rsid w:val="00D33035"/>
    <w:rsid w:val="00D33C32"/>
    <w:rsid w:val="00D34119"/>
    <w:rsid w:val="00D3445B"/>
    <w:rsid w:val="00D34486"/>
    <w:rsid w:val="00D34771"/>
    <w:rsid w:val="00D34B94"/>
    <w:rsid w:val="00D35154"/>
    <w:rsid w:val="00D352A7"/>
    <w:rsid w:val="00D35317"/>
    <w:rsid w:val="00D356BA"/>
    <w:rsid w:val="00D35A76"/>
    <w:rsid w:val="00D35B08"/>
    <w:rsid w:val="00D364DA"/>
    <w:rsid w:val="00D368EC"/>
    <w:rsid w:val="00D36FB8"/>
    <w:rsid w:val="00D37366"/>
    <w:rsid w:val="00D37516"/>
    <w:rsid w:val="00D37692"/>
    <w:rsid w:val="00D37E7D"/>
    <w:rsid w:val="00D40A53"/>
    <w:rsid w:val="00D40B05"/>
    <w:rsid w:val="00D40D30"/>
    <w:rsid w:val="00D412E7"/>
    <w:rsid w:val="00D41830"/>
    <w:rsid w:val="00D424DD"/>
    <w:rsid w:val="00D4252A"/>
    <w:rsid w:val="00D42C3B"/>
    <w:rsid w:val="00D43090"/>
    <w:rsid w:val="00D43093"/>
    <w:rsid w:val="00D43566"/>
    <w:rsid w:val="00D43570"/>
    <w:rsid w:val="00D435E3"/>
    <w:rsid w:val="00D43A30"/>
    <w:rsid w:val="00D44334"/>
    <w:rsid w:val="00D44FE2"/>
    <w:rsid w:val="00D456D9"/>
    <w:rsid w:val="00D45712"/>
    <w:rsid w:val="00D45B20"/>
    <w:rsid w:val="00D45D22"/>
    <w:rsid w:val="00D45E76"/>
    <w:rsid w:val="00D46942"/>
    <w:rsid w:val="00D46B6F"/>
    <w:rsid w:val="00D46C6C"/>
    <w:rsid w:val="00D5051D"/>
    <w:rsid w:val="00D506D1"/>
    <w:rsid w:val="00D51D1D"/>
    <w:rsid w:val="00D52C1A"/>
    <w:rsid w:val="00D52E9F"/>
    <w:rsid w:val="00D54F7A"/>
    <w:rsid w:val="00D55162"/>
    <w:rsid w:val="00D55ECB"/>
    <w:rsid w:val="00D562D6"/>
    <w:rsid w:val="00D56EF1"/>
    <w:rsid w:val="00D57A7D"/>
    <w:rsid w:val="00D57B44"/>
    <w:rsid w:val="00D57B53"/>
    <w:rsid w:val="00D57C12"/>
    <w:rsid w:val="00D57D16"/>
    <w:rsid w:val="00D57D1D"/>
    <w:rsid w:val="00D57E33"/>
    <w:rsid w:val="00D60601"/>
    <w:rsid w:val="00D60C43"/>
    <w:rsid w:val="00D6132C"/>
    <w:rsid w:val="00D61CCC"/>
    <w:rsid w:val="00D61D04"/>
    <w:rsid w:val="00D62301"/>
    <w:rsid w:val="00D6253F"/>
    <w:rsid w:val="00D62960"/>
    <w:rsid w:val="00D6342E"/>
    <w:rsid w:val="00D640DC"/>
    <w:rsid w:val="00D64297"/>
    <w:rsid w:val="00D644D4"/>
    <w:rsid w:val="00D647F9"/>
    <w:rsid w:val="00D64899"/>
    <w:rsid w:val="00D64C68"/>
    <w:rsid w:val="00D64FC0"/>
    <w:rsid w:val="00D65154"/>
    <w:rsid w:val="00D655B4"/>
    <w:rsid w:val="00D65644"/>
    <w:rsid w:val="00D65D60"/>
    <w:rsid w:val="00D664BF"/>
    <w:rsid w:val="00D705AF"/>
    <w:rsid w:val="00D706F4"/>
    <w:rsid w:val="00D708A9"/>
    <w:rsid w:val="00D70C38"/>
    <w:rsid w:val="00D70CA9"/>
    <w:rsid w:val="00D70E23"/>
    <w:rsid w:val="00D70F80"/>
    <w:rsid w:val="00D71A2D"/>
    <w:rsid w:val="00D72AED"/>
    <w:rsid w:val="00D732AD"/>
    <w:rsid w:val="00D733AA"/>
    <w:rsid w:val="00D734D7"/>
    <w:rsid w:val="00D738D8"/>
    <w:rsid w:val="00D73C7C"/>
    <w:rsid w:val="00D73F16"/>
    <w:rsid w:val="00D7409E"/>
    <w:rsid w:val="00D741CA"/>
    <w:rsid w:val="00D74371"/>
    <w:rsid w:val="00D747C3"/>
    <w:rsid w:val="00D74985"/>
    <w:rsid w:val="00D74CF9"/>
    <w:rsid w:val="00D74DCC"/>
    <w:rsid w:val="00D7512E"/>
    <w:rsid w:val="00D76147"/>
    <w:rsid w:val="00D76599"/>
    <w:rsid w:val="00D76764"/>
    <w:rsid w:val="00D76AF4"/>
    <w:rsid w:val="00D76BF3"/>
    <w:rsid w:val="00D76D7F"/>
    <w:rsid w:val="00D775E9"/>
    <w:rsid w:val="00D8032F"/>
    <w:rsid w:val="00D80C7A"/>
    <w:rsid w:val="00D811E8"/>
    <w:rsid w:val="00D813E1"/>
    <w:rsid w:val="00D8149C"/>
    <w:rsid w:val="00D817F5"/>
    <w:rsid w:val="00D820DA"/>
    <w:rsid w:val="00D824F5"/>
    <w:rsid w:val="00D82D7F"/>
    <w:rsid w:val="00D8345C"/>
    <w:rsid w:val="00D836AB"/>
    <w:rsid w:val="00D84551"/>
    <w:rsid w:val="00D845B9"/>
    <w:rsid w:val="00D849C7"/>
    <w:rsid w:val="00D849D3"/>
    <w:rsid w:val="00D849EE"/>
    <w:rsid w:val="00D84A7C"/>
    <w:rsid w:val="00D84AEA"/>
    <w:rsid w:val="00D85468"/>
    <w:rsid w:val="00D8586B"/>
    <w:rsid w:val="00D86039"/>
    <w:rsid w:val="00D86E1F"/>
    <w:rsid w:val="00D872C3"/>
    <w:rsid w:val="00D87456"/>
    <w:rsid w:val="00D8745C"/>
    <w:rsid w:val="00D878C9"/>
    <w:rsid w:val="00D87CE0"/>
    <w:rsid w:val="00D87D76"/>
    <w:rsid w:val="00D900AE"/>
    <w:rsid w:val="00D9020D"/>
    <w:rsid w:val="00D90852"/>
    <w:rsid w:val="00D90A0C"/>
    <w:rsid w:val="00D90E03"/>
    <w:rsid w:val="00D90FBA"/>
    <w:rsid w:val="00D9146E"/>
    <w:rsid w:val="00D91502"/>
    <w:rsid w:val="00D91856"/>
    <w:rsid w:val="00D91871"/>
    <w:rsid w:val="00D91B8D"/>
    <w:rsid w:val="00D92238"/>
    <w:rsid w:val="00D92416"/>
    <w:rsid w:val="00D92531"/>
    <w:rsid w:val="00D93137"/>
    <w:rsid w:val="00D93486"/>
    <w:rsid w:val="00D93618"/>
    <w:rsid w:val="00D942F8"/>
    <w:rsid w:val="00D943E8"/>
    <w:rsid w:val="00D94AC0"/>
    <w:rsid w:val="00D94F34"/>
    <w:rsid w:val="00D953CB"/>
    <w:rsid w:val="00D95623"/>
    <w:rsid w:val="00D96013"/>
    <w:rsid w:val="00D96705"/>
    <w:rsid w:val="00D968E6"/>
    <w:rsid w:val="00D96D9C"/>
    <w:rsid w:val="00D96FF3"/>
    <w:rsid w:val="00D970EB"/>
    <w:rsid w:val="00D972E5"/>
    <w:rsid w:val="00D97C28"/>
    <w:rsid w:val="00D97CCB"/>
    <w:rsid w:val="00DA012D"/>
    <w:rsid w:val="00DA0304"/>
    <w:rsid w:val="00DA08B7"/>
    <w:rsid w:val="00DA0A7D"/>
    <w:rsid w:val="00DA20C5"/>
    <w:rsid w:val="00DA226D"/>
    <w:rsid w:val="00DA24C9"/>
    <w:rsid w:val="00DA2AF6"/>
    <w:rsid w:val="00DA2D7E"/>
    <w:rsid w:val="00DA324D"/>
    <w:rsid w:val="00DA357C"/>
    <w:rsid w:val="00DA386C"/>
    <w:rsid w:val="00DA3AB6"/>
    <w:rsid w:val="00DA3D97"/>
    <w:rsid w:val="00DA456D"/>
    <w:rsid w:val="00DA50D0"/>
    <w:rsid w:val="00DA51FE"/>
    <w:rsid w:val="00DA59EF"/>
    <w:rsid w:val="00DA61FB"/>
    <w:rsid w:val="00DA71F5"/>
    <w:rsid w:val="00DA79A7"/>
    <w:rsid w:val="00DA7ECD"/>
    <w:rsid w:val="00DA7FBA"/>
    <w:rsid w:val="00DB09AD"/>
    <w:rsid w:val="00DB0A6B"/>
    <w:rsid w:val="00DB0BB1"/>
    <w:rsid w:val="00DB0C67"/>
    <w:rsid w:val="00DB0DDE"/>
    <w:rsid w:val="00DB0F05"/>
    <w:rsid w:val="00DB21BD"/>
    <w:rsid w:val="00DB23B6"/>
    <w:rsid w:val="00DB2542"/>
    <w:rsid w:val="00DB26A5"/>
    <w:rsid w:val="00DB2928"/>
    <w:rsid w:val="00DB3208"/>
    <w:rsid w:val="00DB328B"/>
    <w:rsid w:val="00DB356A"/>
    <w:rsid w:val="00DB3DA5"/>
    <w:rsid w:val="00DB3FE6"/>
    <w:rsid w:val="00DB442B"/>
    <w:rsid w:val="00DB451A"/>
    <w:rsid w:val="00DB4C35"/>
    <w:rsid w:val="00DB5D6D"/>
    <w:rsid w:val="00DB5DDD"/>
    <w:rsid w:val="00DB61AA"/>
    <w:rsid w:val="00DB6AE4"/>
    <w:rsid w:val="00DB6B87"/>
    <w:rsid w:val="00DB6F0A"/>
    <w:rsid w:val="00DB719E"/>
    <w:rsid w:val="00DB7EF3"/>
    <w:rsid w:val="00DC0340"/>
    <w:rsid w:val="00DC0A62"/>
    <w:rsid w:val="00DC0D0D"/>
    <w:rsid w:val="00DC1000"/>
    <w:rsid w:val="00DC11E9"/>
    <w:rsid w:val="00DC13B2"/>
    <w:rsid w:val="00DC14BB"/>
    <w:rsid w:val="00DC1CBA"/>
    <w:rsid w:val="00DC1E07"/>
    <w:rsid w:val="00DC2242"/>
    <w:rsid w:val="00DC2863"/>
    <w:rsid w:val="00DC3240"/>
    <w:rsid w:val="00DC35B7"/>
    <w:rsid w:val="00DC469C"/>
    <w:rsid w:val="00DC5459"/>
    <w:rsid w:val="00DC54FD"/>
    <w:rsid w:val="00DC5888"/>
    <w:rsid w:val="00DC5B07"/>
    <w:rsid w:val="00DC5B97"/>
    <w:rsid w:val="00DC5EEB"/>
    <w:rsid w:val="00DC639C"/>
    <w:rsid w:val="00DC7083"/>
    <w:rsid w:val="00DC7D6A"/>
    <w:rsid w:val="00DD00A3"/>
    <w:rsid w:val="00DD044D"/>
    <w:rsid w:val="00DD106B"/>
    <w:rsid w:val="00DD1A1D"/>
    <w:rsid w:val="00DD1C12"/>
    <w:rsid w:val="00DD1C25"/>
    <w:rsid w:val="00DD25CD"/>
    <w:rsid w:val="00DD28B0"/>
    <w:rsid w:val="00DD29E0"/>
    <w:rsid w:val="00DD348A"/>
    <w:rsid w:val="00DD3F46"/>
    <w:rsid w:val="00DD4210"/>
    <w:rsid w:val="00DD4896"/>
    <w:rsid w:val="00DD4C10"/>
    <w:rsid w:val="00DD5312"/>
    <w:rsid w:val="00DD57F2"/>
    <w:rsid w:val="00DD584A"/>
    <w:rsid w:val="00DD5B26"/>
    <w:rsid w:val="00DD5C29"/>
    <w:rsid w:val="00DD5C70"/>
    <w:rsid w:val="00DD5DEF"/>
    <w:rsid w:val="00DD629B"/>
    <w:rsid w:val="00DD6BA3"/>
    <w:rsid w:val="00DD7397"/>
    <w:rsid w:val="00DD763F"/>
    <w:rsid w:val="00DD7C57"/>
    <w:rsid w:val="00DD7CDC"/>
    <w:rsid w:val="00DE0144"/>
    <w:rsid w:val="00DE079A"/>
    <w:rsid w:val="00DE0900"/>
    <w:rsid w:val="00DE0A0D"/>
    <w:rsid w:val="00DE0DA4"/>
    <w:rsid w:val="00DE140B"/>
    <w:rsid w:val="00DE1761"/>
    <w:rsid w:val="00DE1953"/>
    <w:rsid w:val="00DE1DA8"/>
    <w:rsid w:val="00DE1FED"/>
    <w:rsid w:val="00DE2383"/>
    <w:rsid w:val="00DE24B6"/>
    <w:rsid w:val="00DE2794"/>
    <w:rsid w:val="00DE2D56"/>
    <w:rsid w:val="00DE2E8D"/>
    <w:rsid w:val="00DE32C0"/>
    <w:rsid w:val="00DE3432"/>
    <w:rsid w:val="00DE4104"/>
    <w:rsid w:val="00DE4402"/>
    <w:rsid w:val="00DE4FD0"/>
    <w:rsid w:val="00DE56F5"/>
    <w:rsid w:val="00DE5975"/>
    <w:rsid w:val="00DE5C77"/>
    <w:rsid w:val="00DE62EC"/>
    <w:rsid w:val="00DE696A"/>
    <w:rsid w:val="00DE76CF"/>
    <w:rsid w:val="00DE7BEE"/>
    <w:rsid w:val="00DE7C4D"/>
    <w:rsid w:val="00DF09E7"/>
    <w:rsid w:val="00DF0B56"/>
    <w:rsid w:val="00DF0D2C"/>
    <w:rsid w:val="00DF1104"/>
    <w:rsid w:val="00DF120B"/>
    <w:rsid w:val="00DF1491"/>
    <w:rsid w:val="00DF19D4"/>
    <w:rsid w:val="00DF2272"/>
    <w:rsid w:val="00DF2337"/>
    <w:rsid w:val="00DF32DA"/>
    <w:rsid w:val="00DF4F5D"/>
    <w:rsid w:val="00DF4FDE"/>
    <w:rsid w:val="00DF574F"/>
    <w:rsid w:val="00DF5873"/>
    <w:rsid w:val="00DF5C2A"/>
    <w:rsid w:val="00DF61FE"/>
    <w:rsid w:val="00DF667D"/>
    <w:rsid w:val="00DF6B2E"/>
    <w:rsid w:val="00DF744C"/>
    <w:rsid w:val="00DF7748"/>
    <w:rsid w:val="00DF7CC7"/>
    <w:rsid w:val="00DF7F81"/>
    <w:rsid w:val="00E00205"/>
    <w:rsid w:val="00E00F9B"/>
    <w:rsid w:val="00E01EB7"/>
    <w:rsid w:val="00E026BB"/>
    <w:rsid w:val="00E02AF9"/>
    <w:rsid w:val="00E03334"/>
    <w:rsid w:val="00E034BB"/>
    <w:rsid w:val="00E034DC"/>
    <w:rsid w:val="00E03717"/>
    <w:rsid w:val="00E03B55"/>
    <w:rsid w:val="00E041EF"/>
    <w:rsid w:val="00E04B47"/>
    <w:rsid w:val="00E0515A"/>
    <w:rsid w:val="00E056B5"/>
    <w:rsid w:val="00E05D0A"/>
    <w:rsid w:val="00E064D4"/>
    <w:rsid w:val="00E06D29"/>
    <w:rsid w:val="00E076D0"/>
    <w:rsid w:val="00E07A33"/>
    <w:rsid w:val="00E07D0E"/>
    <w:rsid w:val="00E1001E"/>
    <w:rsid w:val="00E108C5"/>
    <w:rsid w:val="00E10AA7"/>
    <w:rsid w:val="00E11C1A"/>
    <w:rsid w:val="00E121DE"/>
    <w:rsid w:val="00E122A1"/>
    <w:rsid w:val="00E12563"/>
    <w:rsid w:val="00E125E5"/>
    <w:rsid w:val="00E1272A"/>
    <w:rsid w:val="00E12D70"/>
    <w:rsid w:val="00E13121"/>
    <w:rsid w:val="00E134BA"/>
    <w:rsid w:val="00E13DB1"/>
    <w:rsid w:val="00E1404E"/>
    <w:rsid w:val="00E14382"/>
    <w:rsid w:val="00E14BA2"/>
    <w:rsid w:val="00E15209"/>
    <w:rsid w:val="00E15AF2"/>
    <w:rsid w:val="00E15E4D"/>
    <w:rsid w:val="00E17898"/>
    <w:rsid w:val="00E1793D"/>
    <w:rsid w:val="00E17B13"/>
    <w:rsid w:val="00E17DC0"/>
    <w:rsid w:val="00E201D7"/>
    <w:rsid w:val="00E201FF"/>
    <w:rsid w:val="00E204D7"/>
    <w:rsid w:val="00E20610"/>
    <w:rsid w:val="00E2066B"/>
    <w:rsid w:val="00E2070F"/>
    <w:rsid w:val="00E207ED"/>
    <w:rsid w:val="00E208AC"/>
    <w:rsid w:val="00E209A7"/>
    <w:rsid w:val="00E2127F"/>
    <w:rsid w:val="00E2129F"/>
    <w:rsid w:val="00E215F7"/>
    <w:rsid w:val="00E21C04"/>
    <w:rsid w:val="00E225FC"/>
    <w:rsid w:val="00E22CC8"/>
    <w:rsid w:val="00E22D9D"/>
    <w:rsid w:val="00E23D99"/>
    <w:rsid w:val="00E2414A"/>
    <w:rsid w:val="00E24232"/>
    <w:rsid w:val="00E24258"/>
    <w:rsid w:val="00E24C33"/>
    <w:rsid w:val="00E24D12"/>
    <w:rsid w:val="00E24E89"/>
    <w:rsid w:val="00E2519D"/>
    <w:rsid w:val="00E2522D"/>
    <w:rsid w:val="00E260A8"/>
    <w:rsid w:val="00E264D4"/>
    <w:rsid w:val="00E26E80"/>
    <w:rsid w:val="00E276A0"/>
    <w:rsid w:val="00E30371"/>
    <w:rsid w:val="00E3043E"/>
    <w:rsid w:val="00E30C00"/>
    <w:rsid w:val="00E30C66"/>
    <w:rsid w:val="00E30F1C"/>
    <w:rsid w:val="00E3260F"/>
    <w:rsid w:val="00E3334E"/>
    <w:rsid w:val="00E33370"/>
    <w:rsid w:val="00E3337A"/>
    <w:rsid w:val="00E3343B"/>
    <w:rsid w:val="00E33664"/>
    <w:rsid w:val="00E33874"/>
    <w:rsid w:val="00E339AF"/>
    <w:rsid w:val="00E33CFC"/>
    <w:rsid w:val="00E34281"/>
    <w:rsid w:val="00E34A9E"/>
    <w:rsid w:val="00E3502C"/>
    <w:rsid w:val="00E352F2"/>
    <w:rsid w:val="00E35776"/>
    <w:rsid w:val="00E358B6"/>
    <w:rsid w:val="00E36C62"/>
    <w:rsid w:val="00E36DA9"/>
    <w:rsid w:val="00E36F2E"/>
    <w:rsid w:val="00E37432"/>
    <w:rsid w:val="00E374B6"/>
    <w:rsid w:val="00E400D5"/>
    <w:rsid w:val="00E4045F"/>
    <w:rsid w:val="00E40EE8"/>
    <w:rsid w:val="00E412B5"/>
    <w:rsid w:val="00E4198F"/>
    <w:rsid w:val="00E41C6D"/>
    <w:rsid w:val="00E41ED4"/>
    <w:rsid w:val="00E42829"/>
    <w:rsid w:val="00E42A21"/>
    <w:rsid w:val="00E42A22"/>
    <w:rsid w:val="00E42BC5"/>
    <w:rsid w:val="00E434F8"/>
    <w:rsid w:val="00E4358B"/>
    <w:rsid w:val="00E43A3E"/>
    <w:rsid w:val="00E441B8"/>
    <w:rsid w:val="00E44909"/>
    <w:rsid w:val="00E45D40"/>
    <w:rsid w:val="00E45E72"/>
    <w:rsid w:val="00E45E9E"/>
    <w:rsid w:val="00E46277"/>
    <w:rsid w:val="00E4657F"/>
    <w:rsid w:val="00E47176"/>
    <w:rsid w:val="00E4720A"/>
    <w:rsid w:val="00E4734F"/>
    <w:rsid w:val="00E47465"/>
    <w:rsid w:val="00E50266"/>
    <w:rsid w:val="00E504B4"/>
    <w:rsid w:val="00E510D9"/>
    <w:rsid w:val="00E51722"/>
    <w:rsid w:val="00E519EB"/>
    <w:rsid w:val="00E5256D"/>
    <w:rsid w:val="00E528E3"/>
    <w:rsid w:val="00E52E0A"/>
    <w:rsid w:val="00E531EF"/>
    <w:rsid w:val="00E5356D"/>
    <w:rsid w:val="00E53BC0"/>
    <w:rsid w:val="00E54177"/>
    <w:rsid w:val="00E54579"/>
    <w:rsid w:val="00E54644"/>
    <w:rsid w:val="00E54B40"/>
    <w:rsid w:val="00E54EAA"/>
    <w:rsid w:val="00E55105"/>
    <w:rsid w:val="00E55128"/>
    <w:rsid w:val="00E55635"/>
    <w:rsid w:val="00E55DB4"/>
    <w:rsid w:val="00E55E47"/>
    <w:rsid w:val="00E5631D"/>
    <w:rsid w:val="00E5685E"/>
    <w:rsid w:val="00E572DE"/>
    <w:rsid w:val="00E57480"/>
    <w:rsid w:val="00E57BED"/>
    <w:rsid w:val="00E60350"/>
    <w:rsid w:val="00E60C6C"/>
    <w:rsid w:val="00E61380"/>
    <w:rsid w:val="00E61393"/>
    <w:rsid w:val="00E6140A"/>
    <w:rsid w:val="00E614CD"/>
    <w:rsid w:val="00E61809"/>
    <w:rsid w:val="00E6220E"/>
    <w:rsid w:val="00E62B4F"/>
    <w:rsid w:val="00E62F5D"/>
    <w:rsid w:val="00E63093"/>
    <w:rsid w:val="00E63531"/>
    <w:rsid w:val="00E63843"/>
    <w:rsid w:val="00E63C59"/>
    <w:rsid w:val="00E6415A"/>
    <w:rsid w:val="00E6419B"/>
    <w:rsid w:val="00E64AD9"/>
    <w:rsid w:val="00E64CF0"/>
    <w:rsid w:val="00E6584B"/>
    <w:rsid w:val="00E65B45"/>
    <w:rsid w:val="00E662B3"/>
    <w:rsid w:val="00E66393"/>
    <w:rsid w:val="00E666AD"/>
    <w:rsid w:val="00E66CD8"/>
    <w:rsid w:val="00E6700D"/>
    <w:rsid w:val="00E67780"/>
    <w:rsid w:val="00E67DEE"/>
    <w:rsid w:val="00E70C6E"/>
    <w:rsid w:val="00E70DB7"/>
    <w:rsid w:val="00E713FC"/>
    <w:rsid w:val="00E719E9"/>
    <w:rsid w:val="00E71EB6"/>
    <w:rsid w:val="00E72269"/>
    <w:rsid w:val="00E727A4"/>
    <w:rsid w:val="00E728A3"/>
    <w:rsid w:val="00E72F07"/>
    <w:rsid w:val="00E73321"/>
    <w:rsid w:val="00E73A1D"/>
    <w:rsid w:val="00E74B36"/>
    <w:rsid w:val="00E74EB5"/>
    <w:rsid w:val="00E74FD4"/>
    <w:rsid w:val="00E751A4"/>
    <w:rsid w:val="00E752D3"/>
    <w:rsid w:val="00E75AAB"/>
    <w:rsid w:val="00E75BBD"/>
    <w:rsid w:val="00E75CBF"/>
    <w:rsid w:val="00E75CDE"/>
    <w:rsid w:val="00E75CEF"/>
    <w:rsid w:val="00E763E6"/>
    <w:rsid w:val="00E7651C"/>
    <w:rsid w:val="00E77072"/>
    <w:rsid w:val="00E770DD"/>
    <w:rsid w:val="00E772BE"/>
    <w:rsid w:val="00E773FF"/>
    <w:rsid w:val="00E778C3"/>
    <w:rsid w:val="00E77CE8"/>
    <w:rsid w:val="00E802BF"/>
    <w:rsid w:val="00E80797"/>
    <w:rsid w:val="00E80880"/>
    <w:rsid w:val="00E80976"/>
    <w:rsid w:val="00E80BD9"/>
    <w:rsid w:val="00E8123D"/>
    <w:rsid w:val="00E81D64"/>
    <w:rsid w:val="00E826C4"/>
    <w:rsid w:val="00E8275C"/>
    <w:rsid w:val="00E82881"/>
    <w:rsid w:val="00E82ABE"/>
    <w:rsid w:val="00E82D50"/>
    <w:rsid w:val="00E82E5D"/>
    <w:rsid w:val="00E830EA"/>
    <w:rsid w:val="00E8316E"/>
    <w:rsid w:val="00E8367C"/>
    <w:rsid w:val="00E839BB"/>
    <w:rsid w:val="00E83F00"/>
    <w:rsid w:val="00E84EDE"/>
    <w:rsid w:val="00E8546A"/>
    <w:rsid w:val="00E8585C"/>
    <w:rsid w:val="00E8617E"/>
    <w:rsid w:val="00E8637A"/>
    <w:rsid w:val="00E8647B"/>
    <w:rsid w:val="00E868A9"/>
    <w:rsid w:val="00E86B5C"/>
    <w:rsid w:val="00E87481"/>
    <w:rsid w:val="00E87FBC"/>
    <w:rsid w:val="00E90251"/>
    <w:rsid w:val="00E90B74"/>
    <w:rsid w:val="00E90CB6"/>
    <w:rsid w:val="00E90F52"/>
    <w:rsid w:val="00E91EBD"/>
    <w:rsid w:val="00E92748"/>
    <w:rsid w:val="00E92A1A"/>
    <w:rsid w:val="00E92C2E"/>
    <w:rsid w:val="00E92D69"/>
    <w:rsid w:val="00E93302"/>
    <w:rsid w:val="00E93417"/>
    <w:rsid w:val="00E939EB"/>
    <w:rsid w:val="00E94477"/>
    <w:rsid w:val="00E9482F"/>
    <w:rsid w:val="00E9560C"/>
    <w:rsid w:val="00E95727"/>
    <w:rsid w:val="00E9686A"/>
    <w:rsid w:val="00E96F6B"/>
    <w:rsid w:val="00E9714F"/>
    <w:rsid w:val="00E979D1"/>
    <w:rsid w:val="00E97F9D"/>
    <w:rsid w:val="00EA01D7"/>
    <w:rsid w:val="00EA0384"/>
    <w:rsid w:val="00EA0957"/>
    <w:rsid w:val="00EA0B11"/>
    <w:rsid w:val="00EA0C3D"/>
    <w:rsid w:val="00EA0D45"/>
    <w:rsid w:val="00EA0F78"/>
    <w:rsid w:val="00EA1178"/>
    <w:rsid w:val="00EA130D"/>
    <w:rsid w:val="00EA1D99"/>
    <w:rsid w:val="00EA2084"/>
    <w:rsid w:val="00EA2295"/>
    <w:rsid w:val="00EA2341"/>
    <w:rsid w:val="00EA23EF"/>
    <w:rsid w:val="00EA29B3"/>
    <w:rsid w:val="00EA2BF4"/>
    <w:rsid w:val="00EA2C52"/>
    <w:rsid w:val="00EA3436"/>
    <w:rsid w:val="00EA4146"/>
    <w:rsid w:val="00EA5412"/>
    <w:rsid w:val="00EA5CD3"/>
    <w:rsid w:val="00EA5DA4"/>
    <w:rsid w:val="00EA60BE"/>
    <w:rsid w:val="00EA6617"/>
    <w:rsid w:val="00EA6854"/>
    <w:rsid w:val="00EA7138"/>
    <w:rsid w:val="00EA7BD2"/>
    <w:rsid w:val="00EA7DDD"/>
    <w:rsid w:val="00EB0F1E"/>
    <w:rsid w:val="00EB115E"/>
    <w:rsid w:val="00EB14DA"/>
    <w:rsid w:val="00EB171A"/>
    <w:rsid w:val="00EB29E0"/>
    <w:rsid w:val="00EB2D6C"/>
    <w:rsid w:val="00EB30F3"/>
    <w:rsid w:val="00EB3291"/>
    <w:rsid w:val="00EB473C"/>
    <w:rsid w:val="00EB49FB"/>
    <w:rsid w:val="00EB4F59"/>
    <w:rsid w:val="00EB54AD"/>
    <w:rsid w:val="00EB555A"/>
    <w:rsid w:val="00EB5C29"/>
    <w:rsid w:val="00EB5EE5"/>
    <w:rsid w:val="00EB5F52"/>
    <w:rsid w:val="00EB62BE"/>
    <w:rsid w:val="00EB6CD5"/>
    <w:rsid w:val="00EB706D"/>
    <w:rsid w:val="00EB78BB"/>
    <w:rsid w:val="00EC056F"/>
    <w:rsid w:val="00EC0D69"/>
    <w:rsid w:val="00EC0FC3"/>
    <w:rsid w:val="00EC1DDC"/>
    <w:rsid w:val="00EC20DB"/>
    <w:rsid w:val="00EC228D"/>
    <w:rsid w:val="00EC284C"/>
    <w:rsid w:val="00EC3024"/>
    <w:rsid w:val="00EC3044"/>
    <w:rsid w:val="00EC305E"/>
    <w:rsid w:val="00EC31C6"/>
    <w:rsid w:val="00EC486A"/>
    <w:rsid w:val="00EC4E6E"/>
    <w:rsid w:val="00EC4EFC"/>
    <w:rsid w:val="00EC55E8"/>
    <w:rsid w:val="00EC5846"/>
    <w:rsid w:val="00EC5D7D"/>
    <w:rsid w:val="00EC629D"/>
    <w:rsid w:val="00EC69D9"/>
    <w:rsid w:val="00EC7BE8"/>
    <w:rsid w:val="00EC7E79"/>
    <w:rsid w:val="00ED02D9"/>
    <w:rsid w:val="00ED0534"/>
    <w:rsid w:val="00ED0636"/>
    <w:rsid w:val="00ED06D6"/>
    <w:rsid w:val="00ED1117"/>
    <w:rsid w:val="00ED12FE"/>
    <w:rsid w:val="00ED1508"/>
    <w:rsid w:val="00ED168A"/>
    <w:rsid w:val="00ED1BB3"/>
    <w:rsid w:val="00ED1E7F"/>
    <w:rsid w:val="00ED257D"/>
    <w:rsid w:val="00ED2634"/>
    <w:rsid w:val="00ED2CB5"/>
    <w:rsid w:val="00ED2E42"/>
    <w:rsid w:val="00ED2FCA"/>
    <w:rsid w:val="00ED2FE1"/>
    <w:rsid w:val="00ED3187"/>
    <w:rsid w:val="00ED3243"/>
    <w:rsid w:val="00ED45E6"/>
    <w:rsid w:val="00ED49F7"/>
    <w:rsid w:val="00ED4ADB"/>
    <w:rsid w:val="00ED4D01"/>
    <w:rsid w:val="00ED4EA5"/>
    <w:rsid w:val="00ED55C9"/>
    <w:rsid w:val="00ED5CF8"/>
    <w:rsid w:val="00ED6532"/>
    <w:rsid w:val="00ED7FB5"/>
    <w:rsid w:val="00EE025E"/>
    <w:rsid w:val="00EE086D"/>
    <w:rsid w:val="00EE0A43"/>
    <w:rsid w:val="00EE0DCB"/>
    <w:rsid w:val="00EE0E79"/>
    <w:rsid w:val="00EE1101"/>
    <w:rsid w:val="00EE13F5"/>
    <w:rsid w:val="00EE170C"/>
    <w:rsid w:val="00EE2851"/>
    <w:rsid w:val="00EE2F93"/>
    <w:rsid w:val="00EE3055"/>
    <w:rsid w:val="00EE393A"/>
    <w:rsid w:val="00EE3ACA"/>
    <w:rsid w:val="00EE5167"/>
    <w:rsid w:val="00EE5BC5"/>
    <w:rsid w:val="00EE6135"/>
    <w:rsid w:val="00EE650D"/>
    <w:rsid w:val="00EE7088"/>
    <w:rsid w:val="00EE7623"/>
    <w:rsid w:val="00EE781C"/>
    <w:rsid w:val="00EE7867"/>
    <w:rsid w:val="00EF01F3"/>
    <w:rsid w:val="00EF0C7A"/>
    <w:rsid w:val="00EF0EBA"/>
    <w:rsid w:val="00EF16BF"/>
    <w:rsid w:val="00EF184D"/>
    <w:rsid w:val="00EF1D66"/>
    <w:rsid w:val="00EF24F8"/>
    <w:rsid w:val="00EF258D"/>
    <w:rsid w:val="00EF29FA"/>
    <w:rsid w:val="00EF3424"/>
    <w:rsid w:val="00EF40A8"/>
    <w:rsid w:val="00EF4286"/>
    <w:rsid w:val="00EF48E5"/>
    <w:rsid w:val="00EF49A1"/>
    <w:rsid w:val="00EF49D6"/>
    <w:rsid w:val="00EF526E"/>
    <w:rsid w:val="00EF5548"/>
    <w:rsid w:val="00EF5AF4"/>
    <w:rsid w:val="00EF5FF3"/>
    <w:rsid w:val="00EF63F3"/>
    <w:rsid w:val="00EF6F60"/>
    <w:rsid w:val="00EF7CC1"/>
    <w:rsid w:val="00EF7E51"/>
    <w:rsid w:val="00F00AB8"/>
    <w:rsid w:val="00F00BC0"/>
    <w:rsid w:val="00F00EC8"/>
    <w:rsid w:val="00F0222C"/>
    <w:rsid w:val="00F0223F"/>
    <w:rsid w:val="00F022B8"/>
    <w:rsid w:val="00F02369"/>
    <w:rsid w:val="00F023C9"/>
    <w:rsid w:val="00F025D4"/>
    <w:rsid w:val="00F028CE"/>
    <w:rsid w:val="00F03468"/>
    <w:rsid w:val="00F034BA"/>
    <w:rsid w:val="00F0375C"/>
    <w:rsid w:val="00F03DF9"/>
    <w:rsid w:val="00F041B8"/>
    <w:rsid w:val="00F04C94"/>
    <w:rsid w:val="00F0570F"/>
    <w:rsid w:val="00F06062"/>
    <w:rsid w:val="00F06140"/>
    <w:rsid w:val="00F06423"/>
    <w:rsid w:val="00F06B85"/>
    <w:rsid w:val="00F0723D"/>
    <w:rsid w:val="00F078BF"/>
    <w:rsid w:val="00F07C44"/>
    <w:rsid w:val="00F10D46"/>
    <w:rsid w:val="00F10E59"/>
    <w:rsid w:val="00F11829"/>
    <w:rsid w:val="00F122A1"/>
    <w:rsid w:val="00F12BD5"/>
    <w:rsid w:val="00F131A9"/>
    <w:rsid w:val="00F139A2"/>
    <w:rsid w:val="00F13B15"/>
    <w:rsid w:val="00F14764"/>
    <w:rsid w:val="00F14865"/>
    <w:rsid w:val="00F14C91"/>
    <w:rsid w:val="00F14D71"/>
    <w:rsid w:val="00F14E5A"/>
    <w:rsid w:val="00F1539C"/>
    <w:rsid w:val="00F15885"/>
    <w:rsid w:val="00F161B9"/>
    <w:rsid w:val="00F16869"/>
    <w:rsid w:val="00F16B09"/>
    <w:rsid w:val="00F16E49"/>
    <w:rsid w:val="00F170EC"/>
    <w:rsid w:val="00F1770A"/>
    <w:rsid w:val="00F204DD"/>
    <w:rsid w:val="00F206B2"/>
    <w:rsid w:val="00F206C6"/>
    <w:rsid w:val="00F20785"/>
    <w:rsid w:val="00F20AE6"/>
    <w:rsid w:val="00F21215"/>
    <w:rsid w:val="00F21501"/>
    <w:rsid w:val="00F21B58"/>
    <w:rsid w:val="00F21F1B"/>
    <w:rsid w:val="00F22826"/>
    <w:rsid w:val="00F22DC9"/>
    <w:rsid w:val="00F234B5"/>
    <w:rsid w:val="00F236B2"/>
    <w:rsid w:val="00F23883"/>
    <w:rsid w:val="00F23C4C"/>
    <w:rsid w:val="00F23F68"/>
    <w:rsid w:val="00F24134"/>
    <w:rsid w:val="00F24EF4"/>
    <w:rsid w:val="00F25145"/>
    <w:rsid w:val="00F25250"/>
    <w:rsid w:val="00F2538B"/>
    <w:rsid w:val="00F25438"/>
    <w:rsid w:val="00F257D9"/>
    <w:rsid w:val="00F259D6"/>
    <w:rsid w:val="00F25D02"/>
    <w:rsid w:val="00F26164"/>
    <w:rsid w:val="00F264CC"/>
    <w:rsid w:val="00F26CCD"/>
    <w:rsid w:val="00F27859"/>
    <w:rsid w:val="00F27DF1"/>
    <w:rsid w:val="00F27F27"/>
    <w:rsid w:val="00F27F75"/>
    <w:rsid w:val="00F30C8E"/>
    <w:rsid w:val="00F30EC5"/>
    <w:rsid w:val="00F312AC"/>
    <w:rsid w:val="00F31FA7"/>
    <w:rsid w:val="00F32164"/>
    <w:rsid w:val="00F328DE"/>
    <w:rsid w:val="00F32C2D"/>
    <w:rsid w:val="00F333E7"/>
    <w:rsid w:val="00F33736"/>
    <w:rsid w:val="00F338C5"/>
    <w:rsid w:val="00F33B49"/>
    <w:rsid w:val="00F3430D"/>
    <w:rsid w:val="00F34AA1"/>
    <w:rsid w:val="00F352D2"/>
    <w:rsid w:val="00F3548D"/>
    <w:rsid w:val="00F35738"/>
    <w:rsid w:val="00F35CD8"/>
    <w:rsid w:val="00F36140"/>
    <w:rsid w:val="00F368A8"/>
    <w:rsid w:val="00F36A42"/>
    <w:rsid w:val="00F36C47"/>
    <w:rsid w:val="00F36C98"/>
    <w:rsid w:val="00F37E84"/>
    <w:rsid w:val="00F4015C"/>
    <w:rsid w:val="00F40248"/>
    <w:rsid w:val="00F403BC"/>
    <w:rsid w:val="00F40B8E"/>
    <w:rsid w:val="00F41079"/>
    <w:rsid w:val="00F41504"/>
    <w:rsid w:val="00F41BBC"/>
    <w:rsid w:val="00F4216E"/>
    <w:rsid w:val="00F4233D"/>
    <w:rsid w:val="00F4242F"/>
    <w:rsid w:val="00F43A6D"/>
    <w:rsid w:val="00F44901"/>
    <w:rsid w:val="00F44DEF"/>
    <w:rsid w:val="00F4514F"/>
    <w:rsid w:val="00F4568B"/>
    <w:rsid w:val="00F4631F"/>
    <w:rsid w:val="00F46643"/>
    <w:rsid w:val="00F466F6"/>
    <w:rsid w:val="00F47944"/>
    <w:rsid w:val="00F47A10"/>
    <w:rsid w:val="00F47B46"/>
    <w:rsid w:val="00F47E91"/>
    <w:rsid w:val="00F47FE5"/>
    <w:rsid w:val="00F512E0"/>
    <w:rsid w:val="00F518E5"/>
    <w:rsid w:val="00F519A0"/>
    <w:rsid w:val="00F51FF8"/>
    <w:rsid w:val="00F523F0"/>
    <w:rsid w:val="00F52C62"/>
    <w:rsid w:val="00F52CBB"/>
    <w:rsid w:val="00F52D08"/>
    <w:rsid w:val="00F52F39"/>
    <w:rsid w:val="00F53302"/>
    <w:rsid w:val="00F537CA"/>
    <w:rsid w:val="00F5401B"/>
    <w:rsid w:val="00F542C0"/>
    <w:rsid w:val="00F54313"/>
    <w:rsid w:val="00F549B1"/>
    <w:rsid w:val="00F562F5"/>
    <w:rsid w:val="00F563F9"/>
    <w:rsid w:val="00F5676C"/>
    <w:rsid w:val="00F56A20"/>
    <w:rsid w:val="00F56D6A"/>
    <w:rsid w:val="00F57091"/>
    <w:rsid w:val="00F572E5"/>
    <w:rsid w:val="00F601F9"/>
    <w:rsid w:val="00F602CD"/>
    <w:rsid w:val="00F608D4"/>
    <w:rsid w:val="00F608D6"/>
    <w:rsid w:val="00F6230C"/>
    <w:rsid w:val="00F62709"/>
    <w:rsid w:val="00F62D5B"/>
    <w:rsid w:val="00F62F04"/>
    <w:rsid w:val="00F635AC"/>
    <w:rsid w:val="00F637E5"/>
    <w:rsid w:val="00F6473C"/>
    <w:rsid w:val="00F6523F"/>
    <w:rsid w:val="00F656A9"/>
    <w:rsid w:val="00F65976"/>
    <w:rsid w:val="00F65F67"/>
    <w:rsid w:val="00F66120"/>
    <w:rsid w:val="00F6650C"/>
    <w:rsid w:val="00F668DC"/>
    <w:rsid w:val="00F670E1"/>
    <w:rsid w:val="00F67780"/>
    <w:rsid w:val="00F67B3F"/>
    <w:rsid w:val="00F67C42"/>
    <w:rsid w:val="00F67E2B"/>
    <w:rsid w:val="00F708F1"/>
    <w:rsid w:val="00F722EC"/>
    <w:rsid w:val="00F72639"/>
    <w:rsid w:val="00F734AE"/>
    <w:rsid w:val="00F74635"/>
    <w:rsid w:val="00F760A9"/>
    <w:rsid w:val="00F7657D"/>
    <w:rsid w:val="00F771C6"/>
    <w:rsid w:val="00F80A35"/>
    <w:rsid w:val="00F80CF0"/>
    <w:rsid w:val="00F80E06"/>
    <w:rsid w:val="00F81650"/>
    <w:rsid w:val="00F81C7A"/>
    <w:rsid w:val="00F81F6A"/>
    <w:rsid w:val="00F8216E"/>
    <w:rsid w:val="00F822BC"/>
    <w:rsid w:val="00F82770"/>
    <w:rsid w:val="00F827D5"/>
    <w:rsid w:val="00F82824"/>
    <w:rsid w:val="00F82B2F"/>
    <w:rsid w:val="00F82E39"/>
    <w:rsid w:val="00F82FAD"/>
    <w:rsid w:val="00F832C2"/>
    <w:rsid w:val="00F8353C"/>
    <w:rsid w:val="00F83593"/>
    <w:rsid w:val="00F83698"/>
    <w:rsid w:val="00F83904"/>
    <w:rsid w:val="00F83E96"/>
    <w:rsid w:val="00F848B1"/>
    <w:rsid w:val="00F84A20"/>
    <w:rsid w:val="00F84BA1"/>
    <w:rsid w:val="00F84EA0"/>
    <w:rsid w:val="00F85A05"/>
    <w:rsid w:val="00F85BC2"/>
    <w:rsid w:val="00F86FC9"/>
    <w:rsid w:val="00F873FC"/>
    <w:rsid w:val="00F877A5"/>
    <w:rsid w:val="00F87ABB"/>
    <w:rsid w:val="00F9056F"/>
    <w:rsid w:val="00F90E39"/>
    <w:rsid w:val="00F9116A"/>
    <w:rsid w:val="00F912D6"/>
    <w:rsid w:val="00F91D77"/>
    <w:rsid w:val="00F92513"/>
    <w:rsid w:val="00F92886"/>
    <w:rsid w:val="00F92CCB"/>
    <w:rsid w:val="00F92E5E"/>
    <w:rsid w:val="00F9379D"/>
    <w:rsid w:val="00F93BBB"/>
    <w:rsid w:val="00F9417E"/>
    <w:rsid w:val="00F9438B"/>
    <w:rsid w:val="00F9478B"/>
    <w:rsid w:val="00F94AE4"/>
    <w:rsid w:val="00F94CC1"/>
    <w:rsid w:val="00F9502D"/>
    <w:rsid w:val="00F958AF"/>
    <w:rsid w:val="00F95B9E"/>
    <w:rsid w:val="00F9627A"/>
    <w:rsid w:val="00F97562"/>
    <w:rsid w:val="00FA08E8"/>
    <w:rsid w:val="00FA0D00"/>
    <w:rsid w:val="00FA10E3"/>
    <w:rsid w:val="00FA13FC"/>
    <w:rsid w:val="00FA1FC2"/>
    <w:rsid w:val="00FA2902"/>
    <w:rsid w:val="00FA2BF5"/>
    <w:rsid w:val="00FA3662"/>
    <w:rsid w:val="00FA4519"/>
    <w:rsid w:val="00FA4BA9"/>
    <w:rsid w:val="00FA5A92"/>
    <w:rsid w:val="00FA5ACE"/>
    <w:rsid w:val="00FA5D9E"/>
    <w:rsid w:val="00FA5E8D"/>
    <w:rsid w:val="00FA5F7A"/>
    <w:rsid w:val="00FA68BB"/>
    <w:rsid w:val="00FA6C49"/>
    <w:rsid w:val="00FA6CE3"/>
    <w:rsid w:val="00FA7342"/>
    <w:rsid w:val="00FA7496"/>
    <w:rsid w:val="00FA799A"/>
    <w:rsid w:val="00FA7CC4"/>
    <w:rsid w:val="00FA7D81"/>
    <w:rsid w:val="00FB0085"/>
    <w:rsid w:val="00FB0970"/>
    <w:rsid w:val="00FB09DA"/>
    <w:rsid w:val="00FB15EB"/>
    <w:rsid w:val="00FB277A"/>
    <w:rsid w:val="00FB2793"/>
    <w:rsid w:val="00FB28BA"/>
    <w:rsid w:val="00FB2CBC"/>
    <w:rsid w:val="00FB2F1A"/>
    <w:rsid w:val="00FB3400"/>
    <w:rsid w:val="00FB3C25"/>
    <w:rsid w:val="00FB4662"/>
    <w:rsid w:val="00FB467F"/>
    <w:rsid w:val="00FB4CB5"/>
    <w:rsid w:val="00FB4EA9"/>
    <w:rsid w:val="00FB55D1"/>
    <w:rsid w:val="00FB616A"/>
    <w:rsid w:val="00FB640A"/>
    <w:rsid w:val="00FB6AE9"/>
    <w:rsid w:val="00FB72B9"/>
    <w:rsid w:val="00FB754C"/>
    <w:rsid w:val="00FB7E1B"/>
    <w:rsid w:val="00FC025E"/>
    <w:rsid w:val="00FC0260"/>
    <w:rsid w:val="00FC02BA"/>
    <w:rsid w:val="00FC0B03"/>
    <w:rsid w:val="00FC144C"/>
    <w:rsid w:val="00FC150C"/>
    <w:rsid w:val="00FC264F"/>
    <w:rsid w:val="00FC29D9"/>
    <w:rsid w:val="00FC2B68"/>
    <w:rsid w:val="00FC3254"/>
    <w:rsid w:val="00FC396A"/>
    <w:rsid w:val="00FC39BA"/>
    <w:rsid w:val="00FC4187"/>
    <w:rsid w:val="00FC4546"/>
    <w:rsid w:val="00FC4586"/>
    <w:rsid w:val="00FC4AEB"/>
    <w:rsid w:val="00FC4EAB"/>
    <w:rsid w:val="00FC4FB8"/>
    <w:rsid w:val="00FC5A65"/>
    <w:rsid w:val="00FC6839"/>
    <w:rsid w:val="00FC6D41"/>
    <w:rsid w:val="00FC6F5E"/>
    <w:rsid w:val="00FC7E0F"/>
    <w:rsid w:val="00FC7E2D"/>
    <w:rsid w:val="00FC7EB0"/>
    <w:rsid w:val="00FC7F28"/>
    <w:rsid w:val="00FD000F"/>
    <w:rsid w:val="00FD00FF"/>
    <w:rsid w:val="00FD01DB"/>
    <w:rsid w:val="00FD0687"/>
    <w:rsid w:val="00FD089F"/>
    <w:rsid w:val="00FD124C"/>
    <w:rsid w:val="00FD1609"/>
    <w:rsid w:val="00FD1AF7"/>
    <w:rsid w:val="00FD23C0"/>
    <w:rsid w:val="00FD27B3"/>
    <w:rsid w:val="00FD28D8"/>
    <w:rsid w:val="00FD2DD3"/>
    <w:rsid w:val="00FD2F03"/>
    <w:rsid w:val="00FD332D"/>
    <w:rsid w:val="00FD33F9"/>
    <w:rsid w:val="00FD403A"/>
    <w:rsid w:val="00FD4344"/>
    <w:rsid w:val="00FD466E"/>
    <w:rsid w:val="00FD4A30"/>
    <w:rsid w:val="00FD4A37"/>
    <w:rsid w:val="00FD4C6E"/>
    <w:rsid w:val="00FD4C90"/>
    <w:rsid w:val="00FD549E"/>
    <w:rsid w:val="00FD5E68"/>
    <w:rsid w:val="00FD6294"/>
    <w:rsid w:val="00FD62E9"/>
    <w:rsid w:val="00FD64A6"/>
    <w:rsid w:val="00FD6952"/>
    <w:rsid w:val="00FD6A71"/>
    <w:rsid w:val="00FE0283"/>
    <w:rsid w:val="00FE0637"/>
    <w:rsid w:val="00FE0DA9"/>
    <w:rsid w:val="00FE19FC"/>
    <w:rsid w:val="00FE28F4"/>
    <w:rsid w:val="00FE295B"/>
    <w:rsid w:val="00FE31F5"/>
    <w:rsid w:val="00FE3951"/>
    <w:rsid w:val="00FE39CC"/>
    <w:rsid w:val="00FE3BAB"/>
    <w:rsid w:val="00FE3BAC"/>
    <w:rsid w:val="00FE3D95"/>
    <w:rsid w:val="00FE4195"/>
    <w:rsid w:val="00FE48D7"/>
    <w:rsid w:val="00FE4A42"/>
    <w:rsid w:val="00FE4A92"/>
    <w:rsid w:val="00FE4BDA"/>
    <w:rsid w:val="00FE5B3F"/>
    <w:rsid w:val="00FE5C74"/>
    <w:rsid w:val="00FE6079"/>
    <w:rsid w:val="00FE62AF"/>
    <w:rsid w:val="00FE75E8"/>
    <w:rsid w:val="00FE7F07"/>
    <w:rsid w:val="00FF0042"/>
    <w:rsid w:val="00FF0FEF"/>
    <w:rsid w:val="00FF12DB"/>
    <w:rsid w:val="00FF1694"/>
    <w:rsid w:val="00FF1AD8"/>
    <w:rsid w:val="00FF1B02"/>
    <w:rsid w:val="00FF1C5E"/>
    <w:rsid w:val="00FF207B"/>
    <w:rsid w:val="00FF21E5"/>
    <w:rsid w:val="00FF23DA"/>
    <w:rsid w:val="00FF32CC"/>
    <w:rsid w:val="00FF43D3"/>
    <w:rsid w:val="00FF46A8"/>
    <w:rsid w:val="00FF49CC"/>
    <w:rsid w:val="00FF56AD"/>
    <w:rsid w:val="00FF57EE"/>
    <w:rsid w:val="00FF6292"/>
    <w:rsid w:val="00FF7A9A"/>
    <w:rsid w:val="01F60F5E"/>
    <w:rsid w:val="028E5CBA"/>
    <w:rsid w:val="0670754F"/>
    <w:rsid w:val="06FAAC35"/>
    <w:rsid w:val="081BBF68"/>
    <w:rsid w:val="0905BD7B"/>
    <w:rsid w:val="09299F0A"/>
    <w:rsid w:val="0BDA5C49"/>
    <w:rsid w:val="0D1B102A"/>
    <w:rsid w:val="0D62CD35"/>
    <w:rsid w:val="0EF6792A"/>
    <w:rsid w:val="11984BE4"/>
    <w:rsid w:val="12C6A27B"/>
    <w:rsid w:val="14406CBC"/>
    <w:rsid w:val="14A98FBB"/>
    <w:rsid w:val="1609C871"/>
    <w:rsid w:val="160E167A"/>
    <w:rsid w:val="191CAE2D"/>
    <w:rsid w:val="196D322E"/>
    <w:rsid w:val="19B76012"/>
    <w:rsid w:val="1A0B3EAB"/>
    <w:rsid w:val="1B463C70"/>
    <w:rsid w:val="1C566DD2"/>
    <w:rsid w:val="1D463490"/>
    <w:rsid w:val="1D5AC37E"/>
    <w:rsid w:val="1E4ABC9D"/>
    <w:rsid w:val="1F405167"/>
    <w:rsid w:val="206AFAB8"/>
    <w:rsid w:val="20AB6CA1"/>
    <w:rsid w:val="260FE98D"/>
    <w:rsid w:val="26CF8568"/>
    <w:rsid w:val="2C6FC950"/>
    <w:rsid w:val="2C74C77E"/>
    <w:rsid w:val="2C9C3AB4"/>
    <w:rsid w:val="306BF7AB"/>
    <w:rsid w:val="30E0BEBC"/>
    <w:rsid w:val="31F34E33"/>
    <w:rsid w:val="347AFE87"/>
    <w:rsid w:val="35E03AC6"/>
    <w:rsid w:val="3610B97C"/>
    <w:rsid w:val="3885F9CA"/>
    <w:rsid w:val="39D61EC6"/>
    <w:rsid w:val="3C25D7C8"/>
    <w:rsid w:val="3CA0BC4C"/>
    <w:rsid w:val="3CD77C09"/>
    <w:rsid w:val="3DE61BBE"/>
    <w:rsid w:val="3E8E5E4F"/>
    <w:rsid w:val="3E987AB6"/>
    <w:rsid w:val="41274FBA"/>
    <w:rsid w:val="45E04A9E"/>
    <w:rsid w:val="469CE03C"/>
    <w:rsid w:val="49A448E2"/>
    <w:rsid w:val="4E88BA10"/>
    <w:rsid w:val="5564361E"/>
    <w:rsid w:val="56EE27FE"/>
    <w:rsid w:val="5890556C"/>
    <w:rsid w:val="59C7AD5E"/>
    <w:rsid w:val="59E743EE"/>
    <w:rsid w:val="59EB5081"/>
    <w:rsid w:val="5A172A2D"/>
    <w:rsid w:val="5C317905"/>
    <w:rsid w:val="5DAD914A"/>
    <w:rsid w:val="5DDD1702"/>
    <w:rsid w:val="5E7C036E"/>
    <w:rsid w:val="60CD0966"/>
    <w:rsid w:val="612B61F8"/>
    <w:rsid w:val="6230483F"/>
    <w:rsid w:val="6302115D"/>
    <w:rsid w:val="642AD31F"/>
    <w:rsid w:val="675F32F1"/>
    <w:rsid w:val="6D1F7C33"/>
    <w:rsid w:val="704B8549"/>
    <w:rsid w:val="71F32DCF"/>
    <w:rsid w:val="76237E0B"/>
    <w:rsid w:val="78A37E00"/>
    <w:rsid w:val="79B9FEF4"/>
    <w:rsid w:val="7AA7CE27"/>
    <w:rsid w:val="7C3DD6B1"/>
    <w:rsid w:val="7DD4CA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56F44"/>
  <w15:chartTrackingRefBased/>
  <w15:docId w15:val="{7A959713-C89A-A945-9FDB-4068686E3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49E"/>
    <w:pPr>
      <w:spacing w:before="180" w:after="180"/>
    </w:pPr>
    <w:rPr>
      <w:rFonts w:ascii="Calibri" w:hAnsi="Calibri" w:cs="Calibri"/>
      <w:color w:val="000000" w:themeColor="text1"/>
      <w:sz w:val="22"/>
      <w:szCs w:val="22"/>
    </w:rPr>
  </w:style>
  <w:style w:type="paragraph" w:styleId="Heading1">
    <w:name w:val="heading 1"/>
    <w:basedOn w:val="Normal"/>
    <w:next w:val="Normal"/>
    <w:link w:val="Heading1Char"/>
    <w:uiPriority w:val="1"/>
    <w:qFormat/>
    <w:rsid w:val="00BB42F0"/>
    <w:pPr>
      <w:numPr>
        <w:numId w:val="1"/>
      </w:numPr>
      <w:spacing w:before="240" w:after="240"/>
      <w:outlineLvl w:val="0"/>
    </w:pPr>
    <w:rPr>
      <w:rFonts w:ascii="PT Sans" w:hAnsi="PT Sans"/>
      <w:b/>
      <w:color w:val="4C0053" w:themeColor="accent1"/>
      <w:sz w:val="40"/>
      <w:szCs w:val="40"/>
    </w:rPr>
  </w:style>
  <w:style w:type="paragraph" w:styleId="Heading2">
    <w:name w:val="heading 2"/>
    <w:basedOn w:val="Normal"/>
    <w:next w:val="Normal"/>
    <w:link w:val="Heading2Char"/>
    <w:uiPriority w:val="1"/>
    <w:qFormat/>
    <w:rsid w:val="00BB42F0"/>
    <w:pPr>
      <w:numPr>
        <w:ilvl w:val="1"/>
        <w:numId w:val="1"/>
      </w:numPr>
      <w:spacing w:before="240" w:after="240"/>
      <w:outlineLvl w:val="1"/>
    </w:pPr>
    <w:rPr>
      <w:rFonts w:ascii="PT Sans" w:hAnsi="PT Sans"/>
      <w:b/>
      <w:color w:val="4C0053" w:themeColor="accent1"/>
      <w:sz w:val="32"/>
      <w:szCs w:val="32"/>
    </w:rPr>
  </w:style>
  <w:style w:type="paragraph" w:styleId="Heading3">
    <w:name w:val="heading 3"/>
    <w:basedOn w:val="Normal"/>
    <w:next w:val="Normal"/>
    <w:link w:val="Heading3Char"/>
    <w:uiPriority w:val="1"/>
    <w:qFormat/>
    <w:rsid w:val="00BB42F0"/>
    <w:pPr>
      <w:numPr>
        <w:ilvl w:val="2"/>
        <w:numId w:val="1"/>
      </w:numPr>
      <w:spacing w:before="240" w:after="240"/>
      <w:outlineLvl w:val="2"/>
    </w:pPr>
    <w:rPr>
      <w:rFonts w:ascii="PT Sans" w:hAnsi="PT Sans"/>
      <w:b/>
      <w:color w:val="4C0053" w:themeColor="accent1"/>
      <w:sz w:val="24"/>
      <w:szCs w:val="24"/>
    </w:rPr>
  </w:style>
  <w:style w:type="paragraph" w:styleId="Heading4">
    <w:name w:val="heading 4"/>
    <w:basedOn w:val="Normal"/>
    <w:next w:val="Normal"/>
    <w:link w:val="Heading4Char"/>
    <w:uiPriority w:val="1"/>
    <w:qFormat/>
    <w:rsid w:val="00BB42F0"/>
    <w:pPr>
      <w:keepNext/>
      <w:keepLines/>
      <w:spacing w:before="240" w:after="240"/>
      <w:outlineLvl w:val="3"/>
    </w:pPr>
    <w:rPr>
      <w:rFonts w:ascii="PT Sans" w:eastAsiaTheme="majorEastAsia" w:hAnsi="PT Sans" w:cstheme="majorBidi"/>
      <w:b/>
      <w:iCs/>
      <w:color w:val="BE9A41" w:themeColor="accent2"/>
    </w:rPr>
  </w:style>
  <w:style w:type="paragraph" w:styleId="Heading5">
    <w:name w:val="heading 5"/>
    <w:basedOn w:val="Normal"/>
    <w:next w:val="Normal"/>
    <w:link w:val="Heading5Char"/>
    <w:uiPriority w:val="9"/>
    <w:semiHidden/>
    <w:unhideWhenUsed/>
    <w:rsid w:val="009D3113"/>
    <w:pPr>
      <w:keepNext/>
      <w:keepLines/>
      <w:spacing w:before="40"/>
      <w:outlineLvl w:val="4"/>
    </w:pPr>
    <w:rPr>
      <w:rFonts w:asciiTheme="majorHAnsi" w:eastAsiaTheme="majorEastAsia" w:hAnsiTheme="majorHAnsi" w:cstheme="majorBidi"/>
      <w:color w:val="38003E" w:themeColor="accent1" w:themeShade="BF"/>
    </w:rPr>
  </w:style>
  <w:style w:type="paragraph" w:styleId="Heading6">
    <w:name w:val="heading 6"/>
    <w:basedOn w:val="Normal"/>
    <w:next w:val="Normal"/>
    <w:link w:val="Heading6Char"/>
    <w:uiPriority w:val="9"/>
    <w:semiHidden/>
    <w:unhideWhenUsed/>
    <w:qFormat/>
    <w:rsid w:val="00F204DD"/>
    <w:pPr>
      <w:keepNext/>
      <w:keepLines/>
      <w:spacing w:before="40" w:after="0"/>
      <w:outlineLvl w:val="5"/>
    </w:pPr>
    <w:rPr>
      <w:rFonts w:asciiTheme="majorHAnsi" w:eastAsiaTheme="majorEastAsia" w:hAnsiTheme="majorHAnsi" w:cstheme="majorBidi"/>
      <w:color w:val="25002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97"/>
    <w:pPr>
      <w:tabs>
        <w:tab w:val="center" w:pos="4513"/>
        <w:tab w:val="right" w:pos="9026"/>
      </w:tabs>
    </w:pPr>
    <w:rPr>
      <w:i/>
      <w:color w:val="003971"/>
    </w:rPr>
  </w:style>
  <w:style w:type="character" w:customStyle="1" w:styleId="HeaderChar">
    <w:name w:val="Header Char"/>
    <w:basedOn w:val="DefaultParagraphFont"/>
    <w:link w:val="Header"/>
    <w:uiPriority w:val="99"/>
    <w:rsid w:val="00433B97"/>
    <w:rPr>
      <w:rFonts w:ascii="PT Sans" w:hAnsi="PT Sans"/>
      <w:i/>
      <w:noProof/>
      <w:color w:val="003971"/>
      <w:sz w:val="22"/>
      <w:szCs w:val="22"/>
    </w:rPr>
  </w:style>
  <w:style w:type="paragraph" w:styleId="Footer">
    <w:name w:val="footer"/>
    <w:basedOn w:val="Normal"/>
    <w:link w:val="FooterChar"/>
    <w:uiPriority w:val="99"/>
    <w:unhideWhenUsed/>
    <w:rsid w:val="00152F86"/>
    <w:pPr>
      <w:tabs>
        <w:tab w:val="center" w:pos="4680"/>
        <w:tab w:val="right" w:pos="9360"/>
      </w:tabs>
      <w:spacing w:before="0" w:after="0"/>
    </w:pPr>
  </w:style>
  <w:style w:type="character" w:customStyle="1" w:styleId="FooterChar">
    <w:name w:val="Footer Char"/>
    <w:basedOn w:val="DefaultParagraphFont"/>
    <w:link w:val="Footer"/>
    <w:uiPriority w:val="99"/>
    <w:rsid w:val="00152F86"/>
    <w:rPr>
      <w:rFonts w:ascii="Calibri" w:hAnsi="Calibri" w:cs="Calibri"/>
      <w:color w:val="000000" w:themeColor="text1"/>
      <w:sz w:val="22"/>
      <w:szCs w:val="22"/>
    </w:rPr>
  </w:style>
  <w:style w:type="paragraph" w:styleId="FootnoteText">
    <w:name w:val="footnote text"/>
    <w:aliases w:val="Footnote,single space,footnote text,Footnote text,single spacing,FOOTNOTES,fn,ft,Footnote Text Char1,Footnote Text Char2 Char,Footnote Text Char1 Char Char,Footnote Text Char2 Char Char Char,Footnote Text Char1 Char Char Char Char,A,Char"/>
    <w:basedOn w:val="NoSpacing"/>
    <w:link w:val="FootnoteTextChar"/>
    <w:autoRedefine/>
    <w:uiPriority w:val="99"/>
    <w:qFormat/>
    <w:rsid w:val="00F83593"/>
    <w:pPr>
      <w:jc w:val="both"/>
    </w:pPr>
  </w:style>
  <w:style w:type="character" w:customStyle="1" w:styleId="FootnoteTextChar">
    <w:name w:val="Footnote Text Char"/>
    <w:aliases w:val="Footnote Char,single space Char,footnote text Char,Footnote text Char,single spacing Char,FOOTNOTES Char,fn Char,ft Char,Footnote Text Char1 Char,Footnote Text Char2 Char Char,Footnote Text Char1 Char Char Char,A Char,Char Char"/>
    <w:basedOn w:val="DefaultParagraphFont"/>
    <w:link w:val="FootnoteText"/>
    <w:uiPriority w:val="99"/>
    <w:qFormat/>
    <w:rsid w:val="007A6C17"/>
    <w:rPr>
      <w:rFonts w:ascii="PT Sans" w:hAnsi="PT Sans" w:cs="Calibri"/>
      <w:color w:val="000000" w:themeColor="text1"/>
      <w:sz w:val="16"/>
      <w:szCs w:val="16"/>
    </w:rPr>
  </w:style>
  <w:style w:type="paragraph" w:customStyle="1" w:styleId="Bibliographyreferences">
    <w:name w:val="Bibliography references"/>
    <w:basedOn w:val="Normal"/>
    <w:uiPriority w:val="3"/>
    <w:qFormat/>
    <w:rsid w:val="00BB42F0"/>
    <w:pPr>
      <w:ind w:left="720" w:hanging="720"/>
    </w:pPr>
    <w:rPr>
      <w:rFonts w:ascii="PT Sans" w:hAnsi="PT Sans"/>
    </w:rPr>
  </w:style>
  <w:style w:type="paragraph" w:styleId="Caption">
    <w:name w:val="caption"/>
    <w:basedOn w:val="Normal"/>
    <w:next w:val="Normal"/>
    <w:uiPriority w:val="5"/>
    <w:qFormat/>
    <w:rsid w:val="00BB42F0"/>
    <w:pPr>
      <w:keepNext/>
      <w:spacing w:before="240" w:after="240"/>
    </w:pPr>
    <w:rPr>
      <w:rFonts w:ascii="PT Sans" w:hAnsi="PT Sans"/>
      <w:b/>
      <w:color w:val="4C0053" w:themeColor="accent1"/>
    </w:rPr>
  </w:style>
  <w:style w:type="table" w:styleId="TableGrid">
    <w:name w:val="Table Grid"/>
    <w:basedOn w:val="TableNormal"/>
    <w:uiPriority w:val="39"/>
    <w:rsid w:val="00250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42F0"/>
    <w:rPr>
      <w:rFonts w:ascii="PT Sans" w:hAnsi="PT Sans" w:cs="Calibri"/>
      <w:b/>
      <w:color w:val="4C0053" w:themeColor="accent1"/>
      <w:sz w:val="40"/>
      <w:szCs w:val="40"/>
    </w:rPr>
  </w:style>
  <w:style w:type="paragraph" w:customStyle="1" w:styleId="Captionsubtitle">
    <w:name w:val="Caption subtitle"/>
    <w:basedOn w:val="Caption"/>
    <w:semiHidden/>
    <w:qFormat/>
    <w:rsid w:val="00F466F6"/>
    <w:pPr>
      <w:spacing w:before="0"/>
    </w:pPr>
    <w:rPr>
      <w:color w:val="BE9A41" w:themeColor="accent2"/>
      <w:sz w:val="20"/>
    </w:rPr>
  </w:style>
  <w:style w:type="character" w:customStyle="1" w:styleId="Heading2Char">
    <w:name w:val="Heading 2 Char"/>
    <w:basedOn w:val="DefaultParagraphFont"/>
    <w:link w:val="Heading2"/>
    <w:uiPriority w:val="1"/>
    <w:rsid w:val="00BB42F0"/>
    <w:rPr>
      <w:rFonts w:ascii="PT Sans" w:hAnsi="PT Sans" w:cs="Calibri"/>
      <w:b/>
      <w:color w:val="4C0053" w:themeColor="accent1"/>
      <w:sz w:val="32"/>
      <w:szCs w:val="32"/>
    </w:rPr>
  </w:style>
  <w:style w:type="character" w:customStyle="1" w:styleId="Heading3Char">
    <w:name w:val="Heading 3 Char"/>
    <w:basedOn w:val="DefaultParagraphFont"/>
    <w:link w:val="Heading3"/>
    <w:uiPriority w:val="1"/>
    <w:rsid w:val="00BB42F0"/>
    <w:rPr>
      <w:rFonts w:ascii="PT Sans" w:hAnsi="PT Sans" w:cs="Calibri"/>
      <w:b/>
      <w:color w:val="4C0053" w:themeColor="accent1"/>
    </w:rPr>
  </w:style>
  <w:style w:type="paragraph" w:styleId="TOCHeading">
    <w:name w:val="TOC Heading"/>
    <w:basedOn w:val="Heading1"/>
    <w:next w:val="Normal"/>
    <w:uiPriority w:val="39"/>
    <w:unhideWhenUsed/>
    <w:rsid w:val="001258C1"/>
    <w:pPr>
      <w:keepNext/>
      <w:keepLines/>
      <w:spacing w:before="480" w:line="276" w:lineRule="auto"/>
      <w:outlineLvl w:val="9"/>
    </w:pPr>
    <w:rPr>
      <w:rFonts w:eastAsiaTheme="majorEastAsia" w:cstheme="majorBidi"/>
      <w:bCs/>
      <w:color w:val="38003E" w:themeColor="accent1" w:themeShade="BF"/>
      <w:sz w:val="28"/>
      <w:szCs w:val="28"/>
    </w:rPr>
  </w:style>
  <w:style w:type="paragraph" w:styleId="TOC2">
    <w:name w:val="toc 2"/>
    <w:aliases w:val="Heading_two"/>
    <w:basedOn w:val="Normal"/>
    <w:next w:val="Normal"/>
    <w:autoRedefine/>
    <w:uiPriority w:val="39"/>
    <w:unhideWhenUsed/>
    <w:rsid w:val="009671D7"/>
    <w:pPr>
      <w:ind w:left="220"/>
    </w:pPr>
    <w:rPr>
      <w:bCs/>
    </w:rPr>
  </w:style>
  <w:style w:type="paragraph" w:styleId="TOC1">
    <w:name w:val="toc 1"/>
    <w:aliases w:val="Heading_one"/>
    <w:basedOn w:val="Normal"/>
    <w:next w:val="Normal"/>
    <w:autoRedefine/>
    <w:uiPriority w:val="39"/>
    <w:unhideWhenUsed/>
    <w:rsid w:val="00401250"/>
    <w:pPr>
      <w:tabs>
        <w:tab w:val="left" w:pos="440"/>
        <w:tab w:val="right" w:leader="dot" w:pos="8488"/>
      </w:tabs>
    </w:pPr>
    <w:rPr>
      <w:b/>
      <w:bCs/>
      <w:iCs/>
      <w:szCs w:val="24"/>
    </w:rPr>
  </w:style>
  <w:style w:type="paragraph" w:styleId="TOC3">
    <w:name w:val="toc 3"/>
    <w:basedOn w:val="Normal"/>
    <w:next w:val="Normal"/>
    <w:autoRedefine/>
    <w:uiPriority w:val="39"/>
    <w:unhideWhenUsed/>
    <w:rsid w:val="009671D7"/>
    <w:pPr>
      <w:ind w:left="440"/>
    </w:pPr>
    <w:rPr>
      <w:sz w:val="20"/>
      <w:szCs w:val="20"/>
    </w:rPr>
  </w:style>
  <w:style w:type="paragraph" w:styleId="TOC4">
    <w:name w:val="toc 4"/>
    <w:basedOn w:val="Normal"/>
    <w:next w:val="Normal"/>
    <w:autoRedefine/>
    <w:uiPriority w:val="39"/>
    <w:semiHidden/>
    <w:unhideWhenUsed/>
    <w:qFormat/>
    <w:rsid w:val="00443AC9"/>
    <w:pPr>
      <w:ind w:left="660"/>
    </w:pPr>
    <w:rPr>
      <w:rFonts w:cstheme="minorHAnsi"/>
      <w:szCs w:val="20"/>
    </w:rPr>
  </w:style>
  <w:style w:type="paragraph" w:styleId="TOC5">
    <w:name w:val="toc 5"/>
    <w:basedOn w:val="Normal"/>
    <w:next w:val="Normal"/>
    <w:autoRedefine/>
    <w:uiPriority w:val="39"/>
    <w:semiHidden/>
    <w:unhideWhenUsed/>
    <w:rsid w:val="003F29AA"/>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F29AA"/>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F29AA"/>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F29AA"/>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F29AA"/>
    <w:pPr>
      <w:ind w:left="1760"/>
    </w:pPr>
    <w:rPr>
      <w:rFonts w:asciiTheme="minorHAnsi" w:hAnsiTheme="minorHAnsi" w:cstheme="minorHAnsi"/>
      <w:sz w:val="20"/>
      <w:szCs w:val="20"/>
    </w:rPr>
  </w:style>
  <w:style w:type="paragraph" w:styleId="NoSpacing">
    <w:name w:val="No Spacing"/>
    <w:aliases w:val="Text Box &amp; Table"/>
    <w:basedOn w:val="Normal"/>
    <w:link w:val="NoSpacingChar"/>
    <w:uiPriority w:val="2"/>
    <w:qFormat/>
    <w:rsid w:val="00BB42F0"/>
    <w:pPr>
      <w:spacing w:before="0" w:after="0"/>
    </w:pPr>
    <w:rPr>
      <w:rFonts w:ascii="PT Sans" w:hAnsi="PT Sans"/>
      <w:sz w:val="16"/>
      <w:szCs w:val="16"/>
    </w:rPr>
  </w:style>
  <w:style w:type="character" w:customStyle="1" w:styleId="NoSpacingChar">
    <w:name w:val="No Spacing Char"/>
    <w:aliases w:val="Text Box &amp; Table Char"/>
    <w:basedOn w:val="DefaultParagraphFont"/>
    <w:link w:val="NoSpacing"/>
    <w:uiPriority w:val="2"/>
    <w:rsid w:val="00BB42F0"/>
    <w:rPr>
      <w:rFonts w:ascii="PT Sans" w:hAnsi="PT Sans" w:cs="Calibri"/>
      <w:color w:val="4D4D4F" w:themeColor="accent6"/>
      <w:sz w:val="16"/>
      <w:szCs w:val="16"/>
    </w:rPr>
  </w:style>
  <w:style w:type="character" w:styleId="PageNumber">
    <w:name w:val="page number"/>
    <w:basedOn w:val="DefaultParagraphFont"/>
    <w:uiPriority w:val="99"/>
    <w:semiHidden/>
    <w:unhideWhenUsed/>
    <w:rsid w:val="002E5F7D"/>
  </w:style>
  <w:style w:type="paragraph" w:styleId="ListParagraph">
    <w:name w:val="List Paragraph"/>
    <w:aliases w:val="Bullet EY,Sàraðo pastraipa,S?ra?o pastraipa,List Bullet Mary,Paragraphe de liste PBLH,Bullet list,Resume Title,List Paragraph Char Char,Bullet 1,List Paragraph1,b1,Number_1,SGLText List Paragraph,new,lp1,Normal Sentence,ListPar1,Paragraph"/>
    <w:basedOn w:val="Normal"/>
    <w:link w:val="ListParagraphChar"/>
    <w:uiPriority w:val="34"/>
    <w:qFormat/>
    <w:rsid w:val="00152F86"/>
    <w:pPr>
      <w:ind w:left="720"/>
      <w:contextualSpacing/>
    </w:pPr>
  </w:style>
  <w:style w:type="character" w:customStyle="1" w:styleId="Heading4Char">
    <w:name w:val="Heading 4 Char"/>
    <w:basedOn w:val="DefaultParagraphFont"/>
    <w:link w:val="Heading4"/>
    <w:uiPriority w:val="1"/>
    <w:rsid w:val="00BB42F0"/>
    <w:rPr>
      <w:rFonts w:ascii="PT Sans" w:eastAsiaTheme="majorEastAsia" w:hAnsi="PT Sans" w:cstheme="majorBidi"/>
      <w:b/>
      <w:iCs/>
      <w:color w:val="BE9A41" w:themeColor="accent2"/>
      <w:sz w:val="22"/>
      <w:szCs w:val="22"/>
    </w:rPr>
  </w:style>
  <w:style w:type="character" w:customStyle="1" w:styleId="Heading5Char">
    <w:name w:val="Heading 5 Char"/>
    <w:basedOn w:val="DefaultParagraphFont"/>
    <w:link w:val="Heading5"/>
    <w:uiPriority w:val="9"/>
    <w:semiHidden/>
    <w:rsid w:val="009D3113"/>
    <w:rPr>
      <w:rFonts w:asciiTheme="majorHAnsi" w:eastAsiaTheme="majorEastAsia" w:hAnsiTheme="majorHAnsi" w:cstheme="majorBidi"/>
      <w:color w:val="38003E" w:themeColor="accent1" w:themeShade="BF"/>
      <w:sz w:val="22"/>
      <w:szCs w:val="22"/>
    </w:rPr>
  </w:style>
  <w:style w:type="character" w:customStyle="1" w:styleId="UnresolvedMention1">
    <w:name w:val="Unresolved Mention1"/>
    <w:basedOn w:val="DefaultParagraphFont"/>
    <w:uiPriority w:val="99"/>
    <w:semiHidden/>
    <w:unhideWhenUsed/>
    <w:rsid w:val="000D4474"/>
    <w:rPr>
      <w:color w:val="605E5C"/>
      <w:shd w:val="clear" w:color="auto" w:fill="E1DFDD"/>
    </w:rPr>
  </w:style>
  <w:style w:type="paragraph" w:customStyle="1" w:styleId="Tableheadingsmall">
    <w:name w:val="Table heading small"/>
    <w:basedOn w:val="Normal"/>
    <w:uiPriority w:val="9"/>
    <w:semiHidden/>
    <w:rsid w:val="00433B97"/>
    <w:rPr>
      <w:b/>
      <w:color w:val="FFFFFF" w:themeColor="background1"/>
      <w:sz w:val="16"/>
      <w:szCs w:val="16"/>
    </w:rPr>
  </w:style>
  <w:style w:type="paragraph" w:styleId="BalloonText">
    <w:name w:val="Balloon Text"/>
    <w:basedOn w:val="Normal"/>
    <w:link w:val="BalloonTextChar"/>
    <w:uiPriority w:val="99"/>
    <w:semiHidden/>
    <w:unhideWhenUsed/>
    <w:rsid w:val="007B3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C96"/>
    <w:rPr>
      <w:rFonts w:ascii="Times New Roman" w:hAnsi="Times New Roman" w:cs="Times New Roman"/>
      <w:color w:val="000000" w:themeColor="text1"/>
      <w:sz w:val="18"/>
      <w:szCs w:val="18"/>
    </w:rPr>
  </w:style>
  <w:style w:type="paragraph" w:customStyle="1" w:styleId="Annexheading1">
    <w:name w:val="Annex heading 1"/>
    <w:basedOn w:val="Heading1"/>
    <w:uiPriority w:val="7"/>
    <w:qFormat/>
    <w:rsid w:val="006B76F3"/>
    <w:pPr>
      <w:numPr>
        <w:numId w:val="2"/>
      </w:numPr>
    </w:pPr>
  </w:style>
  <w:style w:type="paragraph" w:customStyle="1" w:styleId="Annexheading4">
    <w:name w:val="Annex heading 4"/>
    <w:basedOn w:val="Heading4"/>
    <w:uiPriority w:val="7"/>
    <w:qFormat/>
    <w:rsid w:val="00680C59"/>
    <w:pPr>
      <w:numPr>
        <w:numId w:val="3"/>
      </w:numPr>
    </w:pPr>
  </w:style>
  <w:style w:type="paragraph" w:customStyle="1" w:styleId="AnnexHeading2">
    <w:name w:val="Annex Heading 2"/>
    <w:basedOn w:val="Heading2"/>
    <w:uiPriority w:val="7"/>
    <w:qFormat/>
    <w:rsid w:val="00F67B3F"/>
    <w:pPr>
      <w:numPr>
        <w:numId w:val="2"/>
      </w:numPr>
    </w:pPr>
  </w:style>
  <w:style w:type="table" w:customStyle="1" w:styleId="PathwaysTable">
    <w:name w:val="Pathways Table"/>
    <w:basedOn w:val="TableNormal"/>
    <w:uiPriority w:val="99"/>
    <w:rsid w:val="00533DB6"/>
    <w:rPr>
      <w:rFonts w:ascii="Calibri" w:hAnsi="Calibri"/>
      <w:sz w:val="20"/>
    </w:rPr>
    <w:tblPr>
      <w:tblBorders>
        <w:top w:val="single" w:sz="24" w:space="0" w:color="B5DBAE" w:themeColor="accent4"/>
        <w:bottom w:val="single" w:sz="4" w:space="0" w:color="F2F2F2" w:themeColor="background1" w:themeShade="F2"/>
        <w:insideH w:val="single" w:sz="4" w:space="0" w:color="F2F2F2" w:themeColor="background1" w:themeShade="F2"/>
        <w:insideV w:val="single" w:sz="4" w:space="0" w:color="F2F2F2" w:themeColor="background1" w:themeShade="F2"/>
      </w:tblBorders>
    </w:tblPr>
    <w:tcPr>
      <w:shd w:val="clear" w:color="auto" w:fill="auto"/>
    </w:tcPr>
    <w:tblStylePr w:type="firstRow">
      <w:rPr>
        <w:rFonts w:ascii="PT Sans" w:hAnsi="PT Sans"/>
        <w:b/>
        <w:color w:val="FFFFFF" w:themeColor="background1"/>
        <w:sz w:val="20"/>
      </w:rPr>
      <w:tblPr/>
      <w:tcPr>
        <w:shd w:val="clear" w:color="auto" w:fill="E15163" w:themeFill="accent3"/>
      </w:tcPr>
    </w:tblStylePr>
    <w:tblStylePr w:type="lastRow">
      <w:rPr>
        <w:rFonts w:ascii="PT Sans" w:hAnsi="PT Sans"/>
        <w:sz w:val="20"/>
      </w:rPr>
    </w:tblStylePr>
    <w:tblStylePr w:type="firstCol">
      <w:rPr>
        <w:rFonts w:ascii="PT Sans" w:hAnsi="PT Sans"/>
        <w:sz w:val="20"/>
      </w:rPr>
    </w:tblStylePr>
  </w:style>
  <w:style w:type="table" w:customStyle="1" w:styleId="Style1">
    <w:name w:val="Style1"/>
    <w:basedOn w:val="TableNormal"/>
    <w:uiPriority w:val="99"/>
    <w:rsid w:val="00533DB6"/>
    <w:rPr>
      <w:rFonts w:ascii="Calibri" w:hAnsi="Calibri"/>
      <w:sz w:val="22"/>
    </w:rPr>
    <w:tblPr>
      <w:tblBorders>
        <w:left w:val="single" w:sz="24" w:space="0" w:color="B5DBAE" w:themeColor="accent4"/>
      </w:tblBorders>
    </w:tblPr>
    <w:tcPr>
      <w:shd w:val="clear" w:color="auto" w:fill="E7E6E6" w:themeFill="background2"/>
    </w:tcPr>
  </w:style>
  <w:style w:type="table" w:customStyle="1" w:styleId="Tableheader">
    <w:name w:val="Table header"/>
    <w:basedOn w:val="TableNormal"/>
    <w:uiPriority w:val="99"/>
    <w:rsid w:val="003E0541"/>
    <w:tblPr/>
    <w:tblStylePr w:type="firstRow">
      <w:rPr>
        <w:rFonts w:ascii="PT Sans" w:hAnsi="PT Sans"/>
      </w:rPr>
      <w:tblPr/>
      <w:tcPr>
        <w:tcBorders>
          <w:top w:val="nil"/>
        </w:tcBorders>
        <w:shd w:val="clear" w:color="auto" w:fill="F4F4F4"/>
      </w:tcPr>
    </w:tblStylePr>
  </w:style>
  <w:style w:type="paragraph" w:customStyle="1" w:styleId="Tablenote-belowtable">
    <w:name w:val="Table note - below table"/>
    <w:uiPriority w:val="2"/>
    <w:qFormat/>
    <w:rsid w:val="00E93302"/>
    <w:pPr>
      <w:spacing w:before="120" w:after="240"/>
    </w:pPr>
    <w:rPr>
      <w:rFonts w:ascii="PT Sans" w:hAnsi="PT Sans"/>
      <w:i/>
      <w:color w:val="000000" w:themeColor="text1"/>
      <w:sz w:val="16"/>
      <w:szCs w:val="22"/>
    </w:rPr>
  </w:style>
  <w:style w:type="character" w:styleId="UnresolvedMention">
    <w:name w:val="Unresolved Mention"/>
    <w:basedOn w:val="DefaultParagraphFont"/>
    <w:uiPriority w:val="99"/>
    <w:semiHidden/>
    <w:unhideWhenUsed/>
    <w:rsid w:val="0067309E"/>
    <w:rPr>
      <w:color w:val="605E5C"/>
      <w:shd w:val="clear" w:color="auto" w:fill="E1DFDD"/>
    </w:rPr>
  </w:style>
  <w:style w:type="table" w:styleId="GridTable1Light-Accent4">
    <w:name w:val="Grid Table 1 Light Accent 4"/>
    <w:basedOn w:val="TableNormal"/>
    <w:uiPriority w:val="46"/>
    <w:rsid w:val="002C5F2D"/>
    <w:tblPr>
      <w:tblStyleRowBandSize w:val="1"/>
      <w:tblStyleColBandSize w:val="1"/>
      <w:tblBorders>
        <w:top w:val="single" w:sz="4" w:space="0" w:color="E1F0DE" w:themeColor="accent4" w:themeTint="66"/>
        <w:left w:val="single" w:sz="4" w:space="0" w:color="E1F0DE" w:themeColor="accent4" w:themeTint="66"/>
        <w:bottom w:val="single" w:sz="4" w:space="0" w:color="E1F0DE" w:themeColor="accent4" w:themeTint="66"/>
        <w:right w:val="single" w:sz="4" w:space="0" w:color="E1F0DE" w:themeColor="accent4" w:themeTint="66"/>
        <w:insideH w:val="single" w:sz="4" w:space="0" w:color="E1F0DE" w:themeColor="accent4" w:themeTint="66"/>
        <w:insideV w:val="single" w:sz="4" w:space="0" w:color="E1F0DE" w:themeColor="accent4" w:themeTint="66"/>
      </w:tblBorders>
    </w:tblPr>
    <w:tblStylePr w:type="firstRow">
      <w:rPr>
        <w:b/>
        <w:bCs/>
      </w:rPr>
      <w:tblPr/>
      <w:tcPr>
        <w:tcBorders>
          <w:bottom w:val="single" w:sz="12" w:space="0" w:color="D2E9CE" w:themeColor="accent4" w:themeTint="99"/>
        </w:tcBorders>
      </w:tcPr>
    </w:tblStylePr>
    <w:tblStylePr w:type="lastRow">
      <w:rPr>
        <w:b/>
        <w:bCs/>
      </w:rPr>
      <w:tblPr/>
      <w:tcPr>
        <w:tcBorders>
          <w:top w:val="double" w:sz="2" w:space="0" w:color="D2E9CE" w:themeColor="accent4" w:themeTint="99"/>
        </w:tcBorders>
      </w:tcPr>
    </w:tblStylePr>
    <w:tblStylePr w:type="firstCol">
      <w:rPr>
        <w:b/>
        <w:bCs/>
      </w:rPr>
    </w:tblStylePr>
    <w:tblStylePr w:type="lastCol">
      <w:rPr>
        <w:b/>
        <w:bCs/>
      </w:rPr>
    </w:tblStylePr>
  </w:style>
  <w:style w:type="paragraph" w:customStyle="1" w:styleId="AnnexHeading3">
    <w:name w:val="Annex Heading 3"/>
    <w:basedOn w:val="Heading3"/>
    <w:uiPriority w:val="7"/>
    <w:qFormat/>
    <w:rsid w:val="00397F22"/>
    <w:pPr>
      <w:numPr>
        <w:numId w:val="2"/>
      </w:numPr>
    </w:pPr>
  </w:style>
  <w:style w:type="table" w:styleId="ListTable1Light-Accent2">
    <w:name w:val="List Table 1 Light Accent 2"/>
    <w:basedOn w:val="TableNormal"/>
    <w:uiPriority w:val="46"/>
    <w:rsid w:val="006E5C29"/>
    <w:tblPr>
      <w:tblStyleRowBandSize w:val="1"/>
      <w:tblStyleColBandSize w:val="1"/>
    </w:tblPr>
    <w:tblStylePr w:type="firstRow">
      <w:rPr>
        <w:b/>
        <w:bCs/>
      </w:rPr>
      <w:tblPr/>
      <w:tcPr>
        <w:tcBorders>
          <w:bottom w:val="single" w:sz="4" w:space="0" w:color="D8C28D" w:themeColor="accent2" w:themeTint="99"/>
        </w:tcBorders>
      </w:tcPr>
    </w:tblStylePr>
    <w:tblStylePr w:type="lastRow">
      <w:rPr>
        <w:b/>
        <w:bCs/>
      </w:rPr>
      <w:tblPr/>
      <w:tcPr>
        <w:tcBorders>
          <w:top w:val="single" w:sz="4" w:space="0" w:color="D8C28D" w:themeColor="accent2" w:themeTint="99"/>
        </w:tcBorders>
      </w:tcPr>
    </w:tblStylePr>
    <w:tblStylePr w:type="firstCol">
      <w:rPr>
        <w:b/>
        <w:bCs/>
      </w:rPr>
    </w:tblStylePr>
    <w:tblStylePr w:type="lastCol">
      <w:rPr>
        <w:b/>
        <w:bCs/>
      </w:rPr>
    </w:tblStylePr>
    <w:tblStylePr w:type="band1Vert">
      <w:tblPr/>
      <w:tcPr>
        <w:shd w:val="clear" w:color="auto" w:fill="F2EAD9" w:themeFill="accent2" w:themeFillTint="33"/>
      </w:tcPr>
    </w:tblStylePr>
    <w:tblStylePr w:type="band1Horz">
      <w:tblPr/>
      <w:tcPr>
        <w:shd w:val="clear" w:color="auto" w:fill="F2EAD9" w:themeFill="accent2" w:themeFillTint="33"/>
      </w:tcPr>
    </w:tblStylePr>
  </w:style>
  <w:style w:type="character" w:styleId="CommentReference">
    <w:name w:val="annotation reference"/>
    <w:basedOn w:val="DefaultParagraphFont"/>
    <w:uiPriority w:val="99"/>
    <w:semiHidden/>
    <w:unhideWhenUsed/>
    <w:rsid w:val="00D07190"/>
    <w:rPr>
      <w:sz w:val="16"/>
      <w:szCs w:val="16"/>
    </w:rPr>
  </w:style>
  <w:style w:type="paragraph" w:styleId="CommentText">
    <w:name w:val="annotation text"/>
    <w:basedOn w:val="Normal"/>
    <w:link w:val="CommentTextChar"/>
    <w:uiPriority w:val="99"/>
    <w:unhideWhenUsed/>
    <w:rsid w:val="00D07190"/>
    <w:rPr>
      <w:sz w:val="20"/>
      <w:szCs w:val="20"/>
    </w:rPr>
  </w:style>
  <w:style w:type="character" w:customStyle="1" w:styleId="CommentTextChar">
    <w:name w:val="Comment Text Char"/>
    <w:basedOn w:val="DefaultParagraphFont"/>
    <w:link w:val="CommentText"/>
    <w:uiPriority w:val="99"/>
    <w:rsid w:val="00D07190"/>
    <w:rPr>
      <w:rFonts w:ascii="Calibri" w:hAnsi="Calibri" w:cs="Calibri"/>
      <w:color w:val="4D4D4F" w:themeColor="accent6"/>
      <w:sz w:val="20"/>
      <w:szCs w:val="20"/>
    </w:rPr>
  </w:style>
  <w:style w:type="paragraph" w:styleId="CommentSubject">
    <w:name w:val="annotation subject"/>
    <w:basedOn w:val="CommentText"/>
    <w:next w:val="CommentText"/>
    <w:link w:val="CommentSubjectChar"/>
    <w:uiPriority w:val="99"/>
    <w:semiHidden/>
    <w:unhideWhenUsed/>
    <w:rsid w:val="00D07190"/>
    <w:rPr>
      <w:b/>
      <w:bCs/>
    </w:rPr>
  </w:style>
  <w:style w:type="character" w:customStyle="1" w:styleId="CommentSubjectChar">
    <w:name w:val="Comment Subject Char"/>
    <w:basedOn w:val="CommentTextChar"/>
    <w:link w:val="CommentSubject"/>
    <w:uiPriority w:val="99"/>
    <w:semiHidden/>
    <w:rsid w:val="00D07190"/>
    <w:rPr>
      <w:rFonts w:ascii="Calibri" w:hAnsi="Calibri" w:cs="Calibri"/>
      <w:b/>
      <w:bCs/>
      <w:color w:val="4D4D4F" w:themeColor="accent6"/>
      <w:sz w:val="20"/>
      <w:szCs w:val="20"/>
    </w:rPr>
  </w:style>
  <w:style w:type="character" w:styleId="FootnoteReference">
    <w:name w:val="footnote reference"/>
    <w:aliases w:val="16 Point,Superscript 6 Point,Superscript 6 Point + 11 pt,ftref,BVI fnr,BVI fnr Car Car,BVI fnr Car,BVI fnr Car Car Car Car,ftref Char,Char Char Char Char Car Char Char, BVI fnr, BVI fnr Car Car, BVI fnr Car Car Car Car,Знак сноски 1,f"/>
    <w:basedOn w:val="DefaultParagraphFont"/>
    <w:link w:val="CharCharCharCharCarChar"/>
    <w:uiPriority w:val="99"/>
    <w:unhideWhenUsed/>
    <w:qFormat/>
    <w:rsid w:val="00FA2BF5"/>
    <w:rPr>
      <w:vertAlign w:val="superscript"/>
    </w:rPr>
  </w:style>
  <w:style w:type="character" w:styleId="Hyperlink">
    <w:name w:val="Hyperlink"/>
    <w:basedOn w:val="DefaultParagraphFont"/>
    <w:uiPriority w:val="99"/>
    <w:unhideWhenUsed/>
    <w:rsid w:val="008F4D6A"/>
    <w:rPr>
      <w:color w:val="0563C1" w:themeColor="hyperlink"/>
      <w:u w:val="single"/>
    </w:rPr>
  </w:style>
  <w:style w:type="paragraph" w:styleId="Revision">
    <w:name w:val="Revision"/>
    <w:hidden/>
    <w:uiPriority w:val="99"/>
    <w:semiHidden/>
    <w:rsid w:val="00A62E40"/>
    <w:rPr>
      <w:rFonts w:ascii="Calibri" w:hAnsi="Calibri" w:cs="Calibri"/>
      <w:color w:val="4D4D4F" w:themeColor="accent6"/>
      <w:sz w:val="22"/>
      <w:szCs w:val="22"/>
    </w:rPr>
  </w:style>
  <w:style w:type="paragraph" w:styleId="NormalWeb">
    <w:name w:val="Normal (Web)"/>
    <w:basedOn w:val="Normal"/>
    <w:uiPriority w:val="99"/>
    <w:semiHidden/>
    <w:unhideWhenUsed/>
    <w:rsid w:val="007426A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21248"/>
    <w:rPr>
      <w:color w:val="954F72" w:themeColor="followedHyperlink"/>
      <w:u w:val="single"/>
    </w:rPr>
  </w:style>
  <w:style w:type="character" w:styleId="Mention">
    <w:name w:val="Mention"/>
    <w:basedOn w:val="DefaultParagraphFont"/>
    <w:uiPriority w:val="99"/>
    <w:unhideWhenUsed/>
    <w:rsid w:val="004A4828"/>
    <w:rPr>
      <w:color w:val="2B579A"/>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0B3D"/>
    <w:pPr>
      <w:spacing w:before="0" w:after="160" w:line="240" w:lineRule="exact"/>
      <w:jc w:val="both"/>
    </w:pPr>
    <w:rPr>
      <w:rFonts w:asciiTheme="minorHAnsi" w:hAnsiTheme="minorHAnsi" w:cstheme="minorBidi"/>
      <w:color w:val="auto"/>
      <w:sz w:val="24"/>
      <w:szCs w:val="24"/>
      <w:vertAlign w:val="superscript"/>
    </w:rPr>
  </w:style>
  <w:style w:type="character" w:customStyle="1" w:styleId="normaltextrun">
    <w:name w:val="normaltextrun"/>
    <w:basedOn w:val="DefaultParagraphFont"/>
    <w:rsid w:val="002F0B3D"/>
  </w:style>
  <w:style w:type="character" w:customStyle="1" w:styleId="eop">
    <w:name w:val="eop"/>
    <w:basedOn w:val="DefaultParagraphFont"/>
    <w:rsid w:val="002F0B3D"/>
  </w:style>
  <w:style w:type="character" w:customStyle="1" w:styleId="ListParagraphChar">
    <w:name w:val="List Paragraph Char"/>
    <w:aliases w:val="Bullet EY Char,Sàraðo pastraipa Char,S?ra?o pastraipa Char,List Bullet Mary Char,Paragraphe de liste PBLH Char,Bullet list Char,Resume Title Char,List Paragraph Char Char Char,Bullet 1 Char,List Paragraph1 Char,b1 Char,Number_1 Char"/>
    <w:link w:val="ListParagraph"/>
    <w:uiPriority w:val="34"/>
    <w:qFormat/>
    <w:locked/>
    <w:rsid w:val="00E204D7"/>
    <w:rPr>
      <w:rFonts w:ascii="Calibri" w:hAnsi="Calibri" w:cs="Calibri"/>
      <w:color w:val="4D4D4F" w:themeColor="accent6"/>
      <w:sz w:val="22"/>
      <w:szCs w:val="22"/>
    </w:rPr>
  </w:style>
  <w:style w:type="character" w:customStyle="1" w:styleId="Heading6Char">
    <w:name w:val="Heading 6 Char"/>
    <w:basedOn w:val="DefaultParagraphFont"/>
    <w:link w:val="Heading6"/>
    <w:uiPriority w:val="9"/>
    <w:semiHidden/>
    <w:rsid w:val="00F204DD"/>
    <w:rPr>
      <w:rFonts w:asciiTheme="majorHAnsi" w:eastAsiaTheme="majorEastAsia" w:hAnsiTheme="majorHAnsi" w:cstheme="majorBidi"/>
      <w:color w:val="250029"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013025">
      <w:bodyDiv w:val="1"/>
      <w:marLeft w:val="0"/>
      <w:marRight w:val="0"/>
      <w:marTop w:val="0"/>
      <w:marBottom w:val="0"/>
      <w:divBdr>
        <w:top w:val="none" w:sz="0" w:space="0" w:color="auto"/>
        <w:left w:val="none" w:sz="0" w:space="0" w:color="auto"/>
        <w:bottom w:val="none" w:sz="0" w:space="0" w:color="auto"/>
        <w:right w:val="none" w:sz="0" w:space="0" w:color="auto"/>
      </w:divBdr>
      <w:divsChild>
        <w:div w:id="864908359">
          <w:marLeft w:val="0"/>
          <w:marRight w:val="0"/>
          <w:marTop w:val="0"/>
          <w:marBottom w:val="0"/>
          <w:divBdr>
            <w:top w:val="none" w:sz="0" w:space="0" w:color="auto"/>
            <w:left w:val="none" w:sz="0" w:space="0" w:color="auto"/>
            <w:bottom w:val="none" w:sz="0" w:space="0" w:color="auto"/>
            <w:right w:val="none" w:sz="0" w:space="0" w:color="auto"/>
          </w:divBdr>
          <w:divsChild>
            <w:div w:id="1231424721">
              <w:marLeft w:val="0"/>
              <w:marRight w:val="0"/>
              <w:marTop w:val="0"/>
              <w:marBottom w:val="0"/>
              <w:divBdr>
                <w:top w:val="none" w:sz="0" w:space="0" w:color="auto"/>
                <w:left w:val="none" w:sz="0" w:space="0" w:color="auto"/>
                <w:bottom w:val="none" w:sz="0" w:space="0" w:color="auto"/>
                <w:right w:val="none" w:sz="0" w:space="0" w:color="auto"/>
              </w:divBdr>
              <w:divsChild>
                <w:div w:id="1186090855">
                  <w:marLeft w:val="0"/>
                  <w:marRight w:val="0"/>
                  <w:marTop w:val="0"/>
                  <w:marBottom w:val="0"/>
                  <w:divBdr>
                    <w:top w:val="none" w:sz="0" w:space="0" w:color="auto"/>
                    <w:left w:val="none" w:sz="0" w:space="0" w:color="auto"/>
                    <w:bottom w:val="none" w:sz="0" w:space="0" w:color="auto"/>
                    <w:right w:val="none" w:sz="0" w:space="0" w:color="auto"/>
                  </w:divBdr>
                  <w:divsChild>
                    <w:div w:id="485977584">
                      <w:marLeft w:val="0"/>
                      <w:marRight w:val="0"/>
                      <w:marTop w:val="0"/>
                      <w:marBottom w:val="0"/>
                      <w:divBdr>
                        <w:top w:val="none" w:sz="0" w:space="0" w:color="auto"/>
                        <w:left w:val="none" w:sz="0" w:space="0" w:color="auto"/>
                        <w:bottom w:val="none" w:sz="0" w:space="0" w:color="auto"/>
                        <w:right w:val="none" w:sz="0" w:space="0" w:color="auto"/>
                      </w:divBdr>
                      <w:divsChild>
                        <w:div w:id="880367309">
                          <w:marLeft w:val="0"/>
                          <w:marRight w:val="0"/>
                          <w:marTop w:val="0"/>
                          <w:marBottom w:val="0"/>
                          <w:divBdr>
                            <w:top w:val="none" w:sz="0" w:space="0" w:color="auto"/>
                            <w:left w:val="none" w:sz="0" w:space="0" w:color="auto"/>
                            <w:bottom w:val="none" w:sz="0" w:space="0" w:color="auto"/>
                            <w:right w:val="none" w:sz="0" w:space="0" w:color="auto"/>
                          </w:divBdr>
                          <w:divsChild>
                            <w:div w:id="138755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97065">
      <w:bodyDiv w:val="1"/>
      <w:marLeft w:val="0"/>
      <w:marRight w:val="0"/>
      <w:marTop w:val="0"/>
      <w:marBottom w:val="0"/>
      <w:divBdr>
        <w:top w:val="none" w:sz="0" w:space="0" w:color="auto"/>
        <w:left w:val="none" w:sz="0" w:space="0" w:color="auto"/>
        <w:bottom w:val="none" w:sz="0" w:space="0" w:color="auto"/>
        <w:right w:val="none" w:sz="0" w:space="0" w:color="auto"/>
      </w:divBdr>
    </w:div>
    <w:div w:id="112331165">
      <w:bodyDiv w:val="1"/>
      <w:marLeft w:val="0"/>
      <w:marRight w:val="0"/>
      <w:marTop w:val="0"/>
      <w:marBottom w:val="0"/>
      <w:divBdr>
        <w:top w:val="none" w:sz="0" w:space="0" w:color="auto"/>
        <w:left w:val="none" w:sz="0" w:space="0" w:color="auto"/>
        <w:bottom w:val="none" w:sz="0" w:space="0" w:color="auto"/>
        <w:right w:val="none" w:sz="0" w:space="0" w:color="auto"/>
      </w:divBdr>
    </w:div>
    <w:div w:id="152527252">
      <w:bodyDiv w:val="1"/>
      <w:marLeft w:val="0"/>
      <w:marRight w:val="0"/>
      <w:marTop w:val="0"/>
      <w:marBottom w:val="0"/>
      <w:divBdr>
        <w:top w:val="none" w:sz="0" w:space="0" w:color="auto"/>
        <w:left w:val="none" w:sz="0" w:space="0" w:color="auto"/>
        <w:bottom w:val="none" w:sz="0" w:space="0" w:color="auto"/>
        <w:right w:val="none" w:sz="0" w:space="0" w:color="auto"/>
      </w:divBdr>
      <w:divsChild>
        <w:div w:id="926428787">
          <w:marLeft w:val="0"/>
          <w:marRight w:val="0"/>
          <w:marTop w:val="0"/>
          <w:marBottom w:val="0"/>
          <w:divBdr>
            <w:top w:val="none" w:sz="0" w:space="0" w:color="auto"/>
            <w:left w:val="none" w:sz="0" w:space="0" w:color="auto"/>
            <w:bottom w:val="none" w:sz="0" w:space="0" w:color="auto"/>
            <w:right w:val="none" w:sz="0" w:space="0" w:color="auto"/>
          </w:divBdr>
          <w:divsChild>
            <w:div w:id="1439332168">
              <w:marLeft w:val="0"/>
              <w:marRight w:val="0"/>
              <w:marTop w:val="0"/>
              <w:marBottom w:val="0"/>
              <w:divBdr>
                <w:top w:val="none" w:sz="0" w:space="0" w:color="auto"/>
                <w:left w:val="none" w:sz="0" w:space="0" w:color="auto"/>
                <w:bottom w:val="none" w:sz="0" w:space="0" w:color="auto"/>
                <w:right w:val="none" w:sz="0" w:space="0" w:color="auto"/>
              </w:divBdr>
              <w:divsChild>
                <w:div w:id="1833980979">
                  <w:marLeft w:val="0"/>
                  <w:marRight w:val="0"/>
                  <w:marTop w:val="0"/>
                  <w:marBottom w:val="0"/>
                  <w:divBdr>
                    <w:top w:val="none" w:sz="0" w:space="0" w:color="auto"/>
                    <w:left w:val="none" w:sz="0" w:space="0" w:color="auto"/>
                    <w:bottom w:val="none" w:sz="0" w:space="0" w:color="auto"/>
                    <w:right w:val="none" w:sz="0" w:space="0" w:color="auto"/>
                  </w:divBdr>
                  <w:divsChild>
                    <w:div w:id="15926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0012">
          <w:marLeft w:val="0"/>
          <w:marRight w:val="0"/>
          <w:marTop w:val="0"/>
          <w:marBottom w:val="0"/>
          <w:divBdr>
            <w:top w:val="none" w:sz="0" w:space="0" w:color="auto"/>
            <w:left w:val="none" w:sz="0" w:space="0" w:color="auto"/>
            <w:bottom w:val="none" w:sz="0" w:space="0" w:color="auto"/>
            <w:right w:val="none" w:sz="0" w:space="0" w:color="auto"/>
          </w:divBdr>
          <w:divsChild>
            <w:div w:id="1289975651">
              <w:marLeft w:val="0"/>
              <w:marRight w:val="0"/>
              <w:marTop w:val="0"/>
              <w:marBottom w:val="0"/>
              <w:divBdr>
                <w:top w:val="none" w:sz="0" w:space="0" w:color="auto"/>
                <w:left w:val="none" w:sz="0" w:space="0" w:color="auto"/>
                <w:bottom w:val="none" w:sz="0" w:space="0" w:color="auto"/>
                <w:right w:val="none" w:sz="0" w:space="0" w:color="auto"/>
              </w:divBdr>
              <w:divsChild>
                <w:div w:id="1415080903">
                  <w:marLeft w:val="0"/>
                  <w:marRight w:val="0"/>
                  <w:marTop w:val="0"/>
                  <w:marBottom w:val="0"/>
                  <w:divBdr>
                    <w:top w:val="none" w:sz="0" w:space="0" w:color="auto"/>
                    <w:left w:val="none" w:sz="0" w:space="0" w:color="auto"/>
                    <w:bottom w:val="none" w:sz="0" w:space="0" w:color="auto"/>
                    <w:right w:val="none" w:sz="0" w:space="0" w:color="auto"/>
                  </w:divBdr>
                  <w:divsChild>
                    <w:div w:id="3328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18649">
      <w:bodyDiv w:val="1"/>
      <w:marLeft w:val="0"/>
      <w:marRight w:val="0"/>
      <w:marTop w:val="0"/>
      <w:marBottom w:val="0"/>
      <w:divBdr>
        <w:top w:val="none" w:sz="0" w:space="0" w:color="auto"/>
        <w:left w:val="none" w:sz="0" w:space="0" w:color="auto"/>
        <w:bottom w:val="none" w:sz="0" w:space="0" w:color="auto"/>
        <w:right w:val="none" w:sz="0" w:space="0" w:color="auto"/>
      </w:divBdr>
      <w:divsChild>
        <w:div w:id="467746791">
          <w:marLeft w:val="0"/>
          <w:marRight w:val="0"/>
          <w:marTop w:val="0"/>
          <w:marBottom w:val="0"/>
          <w:divBdr>
            <w:top w:val="none" w:sz="0" w:space="0" w:color="auto"/>
            <w:left w:val="none" w:sz="0" w:space="0" w:color="auto"/>
            <w:bottom w:val="none" w:sz="0" w:space="0" w:color="auto"/>
            <w:right w:val="none" w:sz="0" w:space="0" w:color="auto"/>
          </w:divBdr>
          <w:divsChild>
            <w:div w:id="212892161">
              <w:marLeft w:val="0"/>
              <w:marRight w:val="0"/>
              <w:marTop w:val="0"/>
              <w:marBottom w:val="0"/>
              <w:divBdr>
                <w:top w:val="none" w:sz="0" w:space="0" w:color="auto"/>
                <w:left w:val="none" w:sz="0" w:space="0" w:color="auto"/>
                <w:bottom w:val="none" w:sz="0" w:space="0" w:color="auto"/>
                <w:right w:val="none" w:sz="0" w:space="0" w:color="auto"/>
              </w:divBdr>
              <w:divsChild>
                <w:div w:id="1795709114">
                  <w:marLeft w:val="0"/>
                  <w:marRight w:val="0"/>
                  <w:marTop w:val="0"/>
                  <w:marBottom w:val="0"/>
                  <w:divBdr>
                    <w:top w:val="none" w:sz="0" w:space="0" w:color="auto"/>
                    <w:left w:val="none" w:sz="0" w:space="0" w:color="auto"/>
                    <w:bottom w:val="none" w:sz="0" w:space="0" w:color="auto"/>
                    <w:right w:val="none" w:sz="0" w:space="0" w:color="auto"/>
                  </w:divBdr>
                  <w:divsChild>
                    <w:div w:id="1170565046">
                      <w:marLeft w:val="0"/>
                      <w:marRight w:val="0"/>
                      <w:marTop w:val="0"/>
                      <w:marBottom w:val="0"/>
                      <w:divBdr>
                        <w:top w:val="none" w:sz="0" w:space="0" w:color="auto"/>
                        <w:left w:val="none" w:sz="0" w:space="0" w:color="auto"/>
                        <w:bottom w:val="none" w:sz="0" w:space="0" w:color="auto"/>
                        <w:right w:val="none" w:sz="0" w:space="0" w:color="auto"/>
                      </w:divBdr>
                      <w:divsChild>
                        <w:div w:id="1110973504">
                          <w:marLeft w:val="0"/>
                          <w:marRight w:val="0"/>
                          <w:marTop w:val="0"/>
                          <w:marBottom w:val="0"/>
                          <w:divBdr>
                            <w:top w:val="none" w:sz="0" w:space="0" w:color="auto"/>
                            <w:left w:val="none" w:sz="0" w:space="0" w:color="auto"/>
                            <w:bottom w:val="none" w:sz="0" w:space="0" w:color="auto"/>
                            <w:right w:val="none" w:sz="0" w:space="0" w:color="auto"/>
                          </w:divBdr>
                          <w:divsChild>
                            <w:div w:id="15141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639422">
      <w:bodyDiv w:val="1"/>
      <w:marLeft w:val="0"/>
      <w:marRight w:val="0"/>
      <w:marTop w:val="0"/>
      <w:marBottom w:val="0"/>
      <w:divBdr>
        <w:top w:val="none" w:sz="0" w:space="0" w:color="auto"/>
        <w:left w:val="none" w:sz="0" w:space="0" w:color="auto"/>
        <w:bottom w:val="none" w:sz="0" w:space="0" w:color="auto"/>
        <w:right w:val="none" w:sz="0" w:space="0" w:color="auto"/>
      </w:divBdr>
    </w:div>
    <w:div w:id="281890162">
      <w:bodyDiv w:val="1"/>
      <w:marLeft w:val="0"/>
      <w:marRight w:val="0"/>
      <w:marTop w:val="0"/>
      <w:marBottom w:val="0"/>
      <w:divBdr>
        <w:top w:val="none" w:sz="0" w:space="0" w:color="auto"/>
        <w:left w:val="none" w:sz="0" w:space="0" w:color="auto"/>
        <w:bottom w:val="none" w:sz="0" w:space="0" w:color="auto"/>
        <w:right w:val="none" w:sz="0" w:space="0" w:color="auto"/>
      </w:divBdr>
    </w:div>
    <w:div w:id="286013948">
      <w:bodyDiv w:val="1"/>
      <w:marLeft w:val="0"/>
      <w:marRight w:val="0"/>
      <w:marTop w:val="0"/>
      <w:marBottom w:val="0"/>
      <w:divBdr>
        <w:top w:val="none" w:sz="0" w:space="0" w:color="auto"/>
        <w:left w:val="none" w:sz="0" w:space="0" w:color="auto"/>
        <w:bottom w:val="none" w:sz="0" w:space="0" w:color="auto"/>
        <w:right w:val="none" w:sz="0" w:space="0" w:color="auto"/>
      </w:divBdr>
    </w:div>
    <w:div w:id="320085891">
      <w:bodyDiv w:val="1"/>
      <w:marLeft w:val="0"/>
      <w:marRight w:val="0"/>
      <w:marTop w:val="0"/>
      <w:marBottom w:val="0"/>
      <w:divBdr>
        <w:top w:val="none" w:sz="0" w:space="0" w:color="auto"/>
        <w:left w:val="none" w:sz="0" w:space="0" w:color="auto"/>
        <w:bottom w:val="none" w:sz="0" w:space="0" w:color="auto"/>
        <w:right w:val="none" w:sz="0" w:space="0" w:color="auto"/>
      </w:divBdr>
    </w:div>
    <w:div w:id="370418073">
      <w:bodyDiv w:val="1"/>
      <w:marLeft w:val="0"/>
      <w:marRight w:val="0"/>
      <w:marTop w:val="0"/>
      <w:marBottom w:val="0"/>
      <w:divBdr>
        <w:top w:val="none" w:sz="0" w:space="0" w:color="auto"/>
        <w:left w:val="none" w:sz="0" w:space="0" w:color="auto"/>
        <w:bottom w:val="none" w:sz="0" w:space="0" w:color="auto"/>
        <w:right w:val="none" w:sz="0" w:space="0" w:color="auto"/>
      </w:divBdr>
    </w:div>
    <w:div w:id="386413783">
      <w:bodyDiv w:val="1"/>
      <w:marLeft w:val="0"/>
      <w:marRight w:val="0"/>
      <w:marTop w:val="0"/>
      <w:marBottom w:val="0"/>
      <w:divBdr>
        <w:top w:val="none" w:sz="0" w:space="0" w:color="auto"/>
        <w:left w:val="none" w:sz="0" w:space="0" w:color="auto"/>
        <w:bottom w:val="none" w:sz="0" w:space="0" w:color="auto"/>
        <w:right w:val="none" w:sz="0" w:space="0" w:color="auto"/>
      </w:divBdr>
    </w:div>
    <w:div w:id="466627174">
      <w:bodyDiv w:val="1"/>
      <w:marLeft w:val="0"/>
      <w:marRight w:val="0"/>
      <w:marTop w:val="0"/>
      <w:marBottom w:val="0"/>
      <w:divBdr>
        <w:top w:val="none" w:sz="0" w:space="0" w:color="auto"/>
        <w:left w:val="none" w:sz="0" w:space="0" w:color="auto"/>
        <w:bottom w:val="none" w:sz="0" w:space="0" w:color="auto"/>
        <w:right w:val="none" w:sz="0" w:space="0" w:color="auto"/>
      </w:divBdr>
    </w:div>
    <w:div w:id="485702280">
      <w:bodyDiv w:val="1"/>
      <w:marLeft w:val="0"/>
      <w:marRight w:val="0"/>
      <w:marTop w:val="0"/>
      <w:marBottom w:val="0"/>
      <w:divBdr>
        <w:top w:val="none" w:sz="0" w:space="0" w:color="auto"/>
        <w:left w:val="none" w:sz="0" w:space="0" w:color="auto"/>
        <w:bottom w:val="none" w:sz="0" w:space="0" w:color="auto"/>
        <w:right w:val="none" w:sz="0" w:space="0" w:color="auto"/>
      </w:divBdr>
    </w:div>
    <w:div w:id="495539705">
      <w:bodyDiv w:val="1"/>
      <w:marLeft w:val="0"/>
      <w:marRight w:val="0"/>
      <w:marTop w:val="0"/>
      <w:marBottom w:val="0"/>
      <w:divBdr>
        <w:top w:val="none" w:sz="0" w:space="0" w:color="auto"/>
        <w:left w:val="none" w:sz="0" w:space="0" w:color="auto"/>
        <w:bottom w:val="none" w:sz="0" w:space="0" w:color="auto"/>
        <w:right w:val="none" w:sz="0" w:space="0" w:color="auto"/>
      </w:divBdr>
    </w:div>
    <w:div w:id="568226237">
      <w:bodyDiv w:val="1"/>
      <w:marLeft w:val="0"/>
      <w:marRight w:val="0"/>
      <w:marTop w:val="0"/>
      <w:marBottom w:val="0"/>
      <w:divBdr>
        <w:top w:val="none" w:sz="0" w:space="0" w:color="auto"/>
        <w:left w:val="none" w:sz="0" w:space="0" w:color="auto"/>
        <w:bottom w:val="none" w:sz="0" w:space="0" w:color="auto"/>
        <w:right w:val="none" w:sz="0" w:space="0" w:color="auto"/>
      </w:divBdr>
    </w:div>
    <w:div w:id="639841830">
      <w:bodyDiv w:val="1"/>
      <w:marLeft w:val="0"/>
      <w:marRight w:val="0"/>
      <w:marTop w:val="0"/>
      <w:marBottom w:val="0"/>
      <w:divBdr>
        <w:top w:val="none" w:sz="0" w:space="0" w:color="auto"/>
        <w:left w:val="none" w:sz="0" w:space="0" w:color="auto"/>
        <w:bottom w:val="none" w:sz="0" w:space="0" w:color="auto"/>
        <w:right w:val="none" w:sz="0" w:space="0" w:color="auto"/>
      </w:divBdr>
    </w:div>
    <w:div w:id="687295144">
      <w:bodyDiv w:val="1"/>
      <w:marLeft w:val="0"/>
      <w:marRight w:val="0"/>
      <w:marTop w:val="0"/>
      <w:marBottom w:val="0"/>
      <w:divBdr>
        <w:top w:val="none" w:sz="0" w:space="0" w:color="auto"/>
        <w:left w:val="none" w:sz="0" w:space="0" w:color="auto"/>
        <w:bottom w:val="none" w:sz="0" w:space="0" w:color="auto"/>
        <w:right w:val="none" w:sz="0" w:space="0" w:color="auto"/>
      </w:divBdr>
    </w:div>
    <w:div w:id="698245127">
      <w:bodyDiv w:val="1"/>
      <w:marLeft w:val="0"/>
      <w:marRight w:val="0"/>
      <w:marTop w:val="0"/>
      <w:marBottom w:val="0"/>
      <w:divBdr>
        <w:top w:val="none" w:sz="0" w:space="0" w:color="auto"/>
        <w:left w:val="none" w:sz="0" w:space="0" w:color="auto"/>
        <w:bottom w:val="none" w:sz="0" w:space="0" w:color="auto"/>
        <w:right w:val="none" w:sz="0" w:space="0" w:color="auto"/>
      </w:divBdr>
    </w:div>
    <w:div w:id="760877873">
      <w:bodyDiv w:val="1"/>
      <w:marLeft w:val="0"/>
      <w:marRight w:val="0"/>
      <w:marTop w:val="0"/>
      <w:marBottom w:val="0"/>
      <w:divBdr>
        <w:top w:val="none" w:sz="0" w:space="0" w:color="auto"/>
        <w:left w:val="none" w:sz="0" w:space="0" w:color="auto"/>
        <w:bottom w:val="none" w:sz="0" w:space="0" w:color="auto"/>
        <w:right w:val="none" w:sz="0" w:space="0" w:color="auto"/>
      </w:divBdr>
    </w:div>
    <w:div w:id="843668793">
      <w:bodyDiv w:val="1"/>
      <w:marLeft w:val="0"/>
      <w:marRight w:val="0"/>
      <w:marTop w:val="0"/>
      <w:marBottom w:val="0"/>
      <w:divBdr>
        <w:top w:val="none" w:sz="0" w:space="0" w:color="auto"/>
        <w:left w:val="none" w:sz="0" w:space="0" w:color="auto"/>
        <w:bottom w:val="none" w:sz="0" w:space="0" w:color="auto"/>
        <w:right w:val="none" w:sz="0" w:space="0" w:color="auto"/>
      </w:divBdr>
    </w:div>
    <w:div w:id="858009598">
      <w:bodyDiv w:val="1"/>
      <w:marLeft w:val="0"/>
      <w:marRight w:val="0"/>
      <w:marTop w:val="0"/>
      <w:marBottom w:val="0"/>
      <w:divBdr>
        <w:top w:val="none" w:sz="0" w:space="0" w:color="auto"/>
        <w:left w:val="none" w:sz="0" w:space="0" w:color="auto"/>
        <w:bottom w:val="none" w:sz="0" w:space="0" w:color="auto"/>
        <w:right w:val="none" w:sz="0" w:space="0" w:color="auto"/>
      </w:divBdr>
      <w:divsChild>
        <w:div w:id="1522477093">
          <w:marLeft w:val="274"/>
          <w:marRight w:val="0"/>
          <w:marTop w:val="240"/>
          <w:marBottom w:val="90"/>
          <w:divBdr>
            <w:top w:val="none" w:sz="0" w:space="0" w:color="auto"/>
            <w:left w:val="none" w:sz="0" w:space="0" w:color="auto"/>
            <w:bottom w:val="none" w:sz="0" w:space="0" w:color="auto"/>
            <w:right w:val="none" w:sz="0" w:space="0" w:color="auto"/>
          </w:divBdr>
        </w:div>
      </w:divsChild>
    </w:div>
    <w:div w:id="894438294">
      <w:bodyDiv w:val="1"/>
      <w:marLeft w:val="0"/>
      <w:marRight w:val="0"/>
      <w:marTop w:val="0"/>
      <w:marBottom w:val="0"/>
      <w:divBdr>
        <w:top w:val="none" w:sz="0" w:space="0" w:color="auto"/>
        <w:left w:val="none" w:sz="0" w:space="0" w:color="auto"/>
        <w:bottom w:val="none" w:sz="0" w:space="0" w:color="auto"/>
        <w:right w:val="none" w:sz="0" w:space="0" w:color="auto"/>
      </w:divBdr>
    </w:div>
    <w:div w:id="918564844">
      <w:bodyDiv w:val="1"/>
      <w:marLeft w:val="0"/>
      <w:marRight w:val="0"/>
      <w:marTop w:val="0"/>
      <w:marBottom w:val="0"/>
      <w:divBdr>
        <w:top w:val="none" w:sz="0" w:space="0" w:color="auto"/>
        <w:left w:val="none" w:sz="0" w:space="0" w:color="auto"/>
        <w:bottom w:val="none" w:sz="0" w:space="0" w:color="auto"/>
        <w:right w:val="none" w:sz="0" w:space="0" w:color="auto"/>
      </w:divBdr>
    </w:div>
    <w:div w:id="940986521">
      <w:bodyDiv w:val="1"/>
      <w:marLeft w:val="0"/>
      <w:marRight w:val="0"/>
      <w:marTop w:val="0"/>
      <w:marBottom w:val="0"/>
      <w:divBdr>
        <w:top w:val="none" w:sz="0" w:space="0" w:color="auto"/>
        <w:left w:val="none" w:sz="0" w:space="0" w:color="auto"/>
        <w:bottom w:val="none" w:sz="0" w:space="0" w:color="auto"/>
        <w:right w:val="none" w:sz="0" w:space="0" w:color="auto"/>
      </w:divBdr>
      <w:divsChild>
        <w:div w:id="537356894">
          <w:marLeft w:val="0"/>
          <w:marRight w:val="0"/>
          <w:marTop w:val="0"/>
          <w:marBottom w:val="0"/>
          <w:divBdr>
            <w:top w:val="none" w:sz="0" w:space="0" w:color="auto"/>
            <w:left w:val="none" w:sz="0" w:space="0" w:color="auto"/>
            <w:bottom w:val="none" w:sz="0" w:space="0" w:color="auto"/>
            <w:right w:val="none" w:sz="0" w:space="0" w:color="auto"/>
          </w:divBdr>
          <w:divsChild>
            <w:div w:id="1951470908">
              <w:marLeft w:val="0"/>
              <w:marRight w:val="0"/>
              <w:marTop w:val="0"/>
              <w:marBottom w:val="0"/>
              <w:divBdr>
                <w:top w:val="none" w:sz="0" w:space="0" w:color="auto"/>
                <w:left w:val="none" w:sz="0" w:space="0" w:color="auto"/>
                <w:bottom w:val="none" w:sz="0" w:space="0" w:color="auto"/>
                <w:right w:val="none" w:sz="0" w:space="0" w:color="auto"/>
              </w:divBdr>
              <w:divsChild>
                <w:div w:id="237175604">
                  <w:marLeft w:val="0"/>
                  <w:marRight w:val="0"/>
                  <w:marTop w:val="0"/>
                  <w:marBottom w:val="0"/>
                  <w:divBdr>
                    <w:top w:val="none" w:sz="0" w:space="0" w:color="auto"/>
                    <w:left w:val="none" w:sz="0" w:space="0" w:color="auto"/>
                    <w:bottom w:val="none" w:sz="0" w:space="0" w:color="auto"/>
                    <w:right w:val="none" w:sz="0" w:space="0" w:color="auto"/>
                  </w:divBdr>
                  <w:divsChild>
                    <w:div w:id="542255194">
                      <w:marLeft w:val="0"/>
                      <w:marRight w:val="0"/>
                      <w:marTop w:val="0"/>
                      <w:marBottom w:val="0"/>
                      <w:divBdr>
                        <w:top w:val="none" w:sz="0" w:space="0" w:color="auto"/>
                        <w:left w:val="none" w:sz="0" w:space="0" w:color="auto"/>
                        <w:bottom w:val="none" w:sz="0" w:space="0" w:color="auto"/>
                        <w:right w:val="none" w:sz="0" w:space="0" w:color="auto"/>
                      </w:divBdr>
                      <w:divsChild>
                        <w:div w:id="2009208481">
                          <w:marLeft w:val="0"/>
                          <w:marRight w:val="0"/>
                          <w:marTop w:val="0"/>
                          <w:marBottom w:val="0"/>
                          <w:divBdr>
                            <w:top w:val="none" w:sz="0" w:space="0" w:color="auto"/>
                            <w:left w:val="none" w:sz="0" w:space="0" w:color="auto"/>
                            <w:bottom w:val="none" w:sz="0" w:space="0" w:color="auto"/>
                            <w:right w:val="none" w:sz="0" w:space="0" w:color="auto"/>
                          </w:divBdr>
                          <w:divsChild>
                            <w:div w:id="172086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266926">
      <w:bodyDiv w:val="1"/>
      <w:marLeft w:val="0"/>
      <w:marRight w:val="0"/>
      <w:marTop w:val="0"/>
      <w:marBottom w:val="0"/>
      <w:divBdr>
        <w:top w:val="none" w:sz="0" w:space="0" w:color="auto"/>
        <w:left w:val="none" w:sz="0" w:space="0" w:color="auto"/>
        <w:bottom w:val="none" w:sz="0" w:space="0" w:color="auto"/>
        <w:right w:val="none" w:sz="0" w:space="0" w:color="auto"/>
      </w:divBdr>
    </w:div>
    <w:div w:id="996614381">
      <w:bodyDiv w:val="1"/>
      <w:marLeft w:val="0"/>
      <w:marRight w:val="0"/>
      <w:marTop w:val="0"/>
      <w:marBottom w:val="0"/>
      <w:divBdr>
        <w:top w:val="none" w:sz="0" w:space="0" w:color="auto"/>
        <w:left w:val="none" w:sz="0" w:space="0" w:color="auto"/>
        <w:bottom w:val="none" w:sz="0" w:space="0" w:color="auto"/>
        <w:right w:val="none" w:sz="0" w:space="0" w:color="auto"/>
      </w:divBdr>
    </w:div>
    <w:div w:id="1023165156">
      <w:bodyDiv w:val="1"/>
      <w:marLeft w:val="0"/>
      <w:marRight w:val="0"/>
      <w:marTop w:val="0"/>
      <w:marBottom w:val="0"/>
      <w:divBdr>
        <w:top w:val="none" w:sz="0" w:space="0" w:color="auto"/>
        <w:left w:val="none" w:sz="0" w:space="0" w:color="auto"/>
        <w:bottom w:val="none" w:sz="0" w:space="0" w:color="auto"/>
        <w:right w:val="none" w:sz="0" w:space="0" w:color="auto"/>
      </w:divBdr>
    </w:div>
    <w:div w:id="1023281670">
      <w:bodyDiv w:val="1"/>
      <w:marLeft w:val="0"/>
      <w:marRight w:val="0"/>
      <w:marTop w:val="0"/>
      <w:marBottom w:val="0"/>
      <w:divBdr>
        <w:top w:val="none" w:sz="0" w:space="0" w:color="auto"/>
        <w:left w:val="none" w:sz="0" w:space="0" w:color="auto"/>
        <w:bottom w:val="none" w:sz="0" w:space="0" w:color="auto"/>
        <w:right w:val="none" w:sz="0" w:space="0" w:color="auto"/>
      </w:divBdr>
    </w:div>
    <w:div w:id="1148592657">
      <w:bodyDiv w:val="1"/>
      <w:marLeft w:val="0"/>
      <w:marRight w:val="0"/>
      <w:marTop w:val="0"/>
      <w:marBottom w:val="0"/>
      <w:divBdr>
        <w:top w:val="none" w:sz="0" w:space="0" w:color="auto"/>
        <w:left w:val="none" w:sz="0" w:space="0" w:color="auto"/>
        <w:bottom w:val="none" w:sz="0" w:space="0" w:color="auto"/>
        <w:right w:val="none" w:sz="0" w:space="0" w:color="auto"/>
      </w:divBdr>
    </w:div>
    <w:div w:id="1190871942">
      <w:bodyDiv w:val="1"/>
      <w:marLeft w:val="0"/>
      <w:marRight w:val="0"/>
      <w:marTop w:val="0"/>
      <w:marBottom w:val="0"/>
      <w:divBdr>
        <w:top w:val="none" w:sz="0" w:space="0" w:color="auto"/>
        <w:left w:val="none" w:sz="0" w:space="0" w:color="auto"/>
        <w:bottom w:val="none" w:sz="0" w:space="0" w:color="auto"/>
        <w:right w:val="none" w:sz="0" w:space="0" w:color="auto"/>
      </w:divBdr>
    </w:div>
    <w:div w:id="1217160381">
      <w:bodyDiv w:val="1"/>
      <w:marLeft w:val="0"/>
      <w:marRight w:val="0"/>
      <w:marTop w:val="0"/>
      <w:marBottom w:val="0"/>
      <w:divBdr>
        <w:top w:val="none" w:sz="0" w:space="0" w:color="auto"/>
        <w:left w:val="none" w:sz="0" w:space="0" w:color="auto"/>
        <w:bottom w:val="none" w:sz="0" w:space="0" w:color="auto"/>
        <w:right w:val="none" w:sz="0" w:space="0" w:color="auto"/>
      </w:divBdr>
    </w:div>
    <w:div w:id="1266763742">
      <w:bodyDiv w:val="1"/>
      <w:marLeft w:val="0"/>
      <w:marRight w:val="0"/>
      <w:marTop w:val="0"/>
      <w:marBottom w:val="0"/>
      <w:divBdr>
        <w:top w:val="none" w:sz="0" w:space="0" w:color="auto"/>
        <w:left w:val="none" w:sz="0" w:space="0" w:color="auto"/>
        <w:bottom w:val="none" w:sz="0" w:space="0" w:color="auto"/>
        <w:right w:val="none" w:sz="0" w:space="0" w:color="auto"/>
      </w:divBdr>
    </w:div>
    <w:div w:id="1290278845">
      <w:bodyDiv w:val="1"/>
      <w:marLeft w:val="0"/>
      <w:marRight w:val="0"/>
      <w:marTop w:val="0"/>
      <w:marBottom w:val="0"/>
      <w:divBdr>
        <w:top w:val="none" w:sz="0" w:space="0" w:color="auto"/>
        <w:left w:val="none" w:sz="0" w:space="0" w:color="auto"/>
        <w:bottom w:val="none" w:sz="0" w:space="0" w:color="auto"/>
        <w:right w:val="none" w:sz="0" w:space="0" w:color="auto"/>
      </w:divBdr>
    </w:div>
    <w:div w:id="1290621901">
      <w:bodyDiv w:val="1"/>
      <w:marLeft w:val="0"/>
      <w:marRight w:val="0"/>
      <w:marTop w:val="0"/>
      <w:marBottom w:val="0"/>
      <w:divBdr>
        <w:top w:val="none" w:sz="0" w:space="0" w:color="auto"/>
        <w:left w:val="none" w:sz="0" w:space="0" w:color="auto"/>
        <w:bottom w:val="none" w:sz="0" w:space="0" w:color="auto"/>
        <w:right w:val="none" w:sz="0" w:space="0" w:color="auto"/>
      </w:divBdr>
    </w:div>
    <w:div w:id="1333140567">
      <w:bodyDiv w:val="1"/>
      <w:marLeft w:val="0"/>
      <w:marRight w:val="0"/>
      <w:marTop w:val="0"/>
      <w:marBottom w:val="0"/>
      <w:divBdr>
        <w:top w:val="none" w:sz="0" w:space="0" w:color="auto"/>
        <w:left w:val="none" w:sz="0" w:space="0" w:color="auto"/>
        <w:bottom w:val="none" w:sz="0" w:space="0" w:color="auto"/>
        <w:right w:val="none" w:sz="0" w:space="0" w:color="auto"/>
      </w:divBdr>
    </w:div>
    <w:div w:id="1336881105">
      <w:bodyDiv w:val="1"/>
      <w:marLeft w:val="0"/>
      <w:marRight w:val="0"/>
      <w:marTop w:val="0"/>
      <w:marBottom w:val="0"/>
      <w:divBdr>
        <w:top w:val="none" w:sz="0" w:space="0" w:color="auto"/>
        <w:left w:val="none" w:sz="0" w:space="0" w:color="auto"/>
        <w:bottom w:val="none" w:sz="0" w:space="0" w:color="auto"/>
        <w:right w:val="none" w:sz="0" w:space="0" w:color="auto"/>
      </w:divBdr>
    </w:div>
    <w:div w:id="1347370174">
      <w:bodyDiv w:val="1"/>
      <w:marLeft w:val="0"/>
      <w:marRight w:val="0"/>
      <w:marTop w:val="0"/>
      <w:marBottom w:val="0"/>
      <w:divBdr>
        <w:top w:val="none" w:sz="0" w:space="0" w:color="auto"/>
        <w:left w:val="none" w:sz="0" w:space="0" w:color="auto"/>
        <w:bottom w:val="none" w:sz="0" w:space="0" w:color="auto"/>
        <w:right w:val="none" w:sz="0" w:space="0" w:color="auto"/>
      </w:divBdr>
    </w:div>
    <w:div w:id="1389186228">
      <w:bodyDiv w:val="1"/>
      <w:marLeft w:val="0"/>
      <w:marRight w:val="0"/>
      <w:marTop w:val="0"/>
      <w:marBottom w:val="0"/>
      <w:divBdr>
        <w:top w:val="none" w:sz="0" w:space="0" w:color="auto"/>
        <w:left w:val="none" w:sz="0" w:space="0" w:color="auto"/>
        <w:bottom w:val="none" w:sz="0" w:space="0" w:color="auto"/>
        <w:right w:val="none" w:sz="0" w:space="0" w:color="auto"/>
      </w:divBdr>
      <w:divsChild>
        <w:div w:id="14501246">
          <w:marLeft w:val="0"/>
          <w:marRight w:val="0"/>
          <w:marTop w:val="0"/>
          <w:marBottom w:val="0"/>
          <w:divBdr>
            <w:top w:val="none" w:sz="0" w:space="0" w:color="auto"/>
            <w:left w:val="none" w:sz="0" w:space="0" w:color="auto"/>
            <w:bottom w:val="none" w:sz="0" w:space="0" w:color="auto"/>
            <w:right w:val="none" w:sz="0" w:space="0" w:color="auto"/>
          </w:divBdr>
          <w:divsChild>
            <w:div w:id="2142720546">
              <w:marLeft w:val="0"/>
              <w:marRight w:val="0"/>
              <w:marTop w:val="0"/>
              <w:marBottom w:val="0"/>
              <w:divBdr>
                <w:top w:val="none" w:sz="0" w:space="0" w:color="auto"/>
                <w:left w:val="none" w:sz="0" w:space="0" w:color="auto"/>
                <w:bottom w:val="none" w:sz="0" w:space="0" w:color="auto"/>
                <w:right w:val="none" w:sz="0" w:space="0" w:color="auto"/>
              </w:divBdr>
              <w:divsChild>
                <w:div w:id="142165123">
                  <w:marLeft w:val="0"/>
                  <w:marRight w:val="0"/>
                  <w:marTop w:val="0"/>
                  <w:marBottom w:val="0"/>
                  <w:divBdr>
                    <w:top w:val="none" w:sz="0" w:space="0" w:color="auto"/>
                    <w:left w:val="none" w:sz="0" w:space="0" w:color="auto"/>
                    <w:bottom w:val="none" w:sz="0" w:space="0" w:color="auto"/>
                    <w:right w:val="none" w:sz="0" w:space="0" w:color="auto"/>
                  </w:divBdr>
                  <w:divsChild>
                    <w:div w:id="1263804625">
                      <w:marLeft w:val="0"/>
                      <w:marRight w:val="0"/>
                      <w:marTop w:val="0"/>
                      <w:marBottom w:val="0"/>
                      <w:divBdr>
                        <w:top w:val="none" w:sz="0" w:space="0" w:color="auto"/>
                        <w:left w:val="none" w:sz="0" w:space="0" w:color="auto"/>
                        <w:bottom w:val="none" w:sz="0" w:space="0" w:color="auto"/>
                        <w:right w:val="none" w:sz="0" w:space="0" w:color="auto"/>
                      </w:divBdr>
                      <w:divsChild>
                        <w:div w:id="789667668">
                          <w:marLeft w:val="0"/>
                          <w:marRight w:val="0"/>
                          <w:marTop w:val="0"/>
                          <w:marBottom w:val="0"/>
                          <w:divBdr>
                            <w:top w:val="none" w:sz="0" w:space="0" w:color="auto"/>
                            <w:left w:val="none" w:sz="0" w:space="0" w:color="auto"/>
                            <w:bottom w:val="none" w:sz="0" w:space="0" w:color="auto"/>
                            <w:right w:val="none" w:sz="0" w:space="0" w:color="auto"/>
                          </w:divBdr>
                          <w:divsChild>
                            <w:div w:id="688876696">
                              <w:marLeft w:val="0"/>
                              <w:marRight w:val="0"/>
                              <w:marTop w:val="0"/>
                              <w:marBottom w:val="0"/>
                              <w:divBdr>
                                <w:top w:val="none" w:sz="0" w:space="0" w:color="auto"/>
                                <w:left w:val="none" w:sz="0" w:space="0" w:color="auto"/>
                                <w:bottom w:val="none" w:sz="0" w:space="0" w:color="auto"/>
                                <w:right w:val="none" w:sz="0" w:space="0" w:color="auto"/>
                              </w:divBdr>
                              <w:divsChild>
                                <w:div w:id="577638809">
                                  <w:marLeft w:val="0"/>
                                  <w:marRight w:val="0"/>
                                  <w:marTop w:val="0"/>
                                  <w:marBottom w:val="0"/>
                                  <w:divBdr>
                                    <w:top w:val="none" w:sz="0" w:space="0" w:color="auto"/>
                                    <w:left w:val="none" w:sz="0" w:space="0" w:color="auto"/>
                                    <w:bottom w:val="none" w:sz="0" w:space="0" w:color="auto"/>
                                    <w:right w:val="none" w:sz="0" w:space="0" w:color="auto"/>
                                  </w:divBdr>
                                  <w:divsChild>
                                    <w:div w:id="133210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82167">
                          <w:marLeft w:val="0"/>
                          <w:marRight w:val="0"/>
                          <w:marTop w:val="0"/>
                          <w:marBottom w:val="0"/>
                          <w:divBdr>
                            <w:top w:val="none" w:sz="0" w:space="0" w:color="auto"/>
                            <w:left w:val="none" w:sz="0" w:space="0" w:color="auto"/>
                            <w:bottom w:val="none" w:sz="0" w:space="0" w:color="auto"/>
                            <w:right w:val="none" w:sz="0" w:space="0" w:color="auto"/>
                          </w:divBdr>
                          <w:divsChild>
                            <w:div w:id="152910785">
                              <w:marLeft w:val="0"/>
                              <w:marRight w:val="0"/>
                              <w:marTop w:val="0"/>
                              <w:marBottom w:val="0"/>
                              <w:divBdr>
                                <w:top w:val="none" w:sz="0" w:space="0" w:color="auto"/>
                                <w:left w:val="none" w:sz="0" w:space="0" w:color="auto"/>
                                <w:bottom w:val="none" w:sz="0" w:space="0" w:color="auto"/>
                                <w:right w:val="none" w:sz="0" w:space="0" w:color="auto"/>
                              </w:divBdr>
                              <w:divsChild>
                                <w:div w:id="376006326">
                                  <w:marLeft w:val="0"/>
                                  <w:marRight w:val="0"/>
                                  <w:marTop w:val="0"/>
                                  <w:marBottom w:val="0"/>
                                  <w:divBdr>
                                    <w:top w:val="none" w:sz="0" w:space="0" w:color="auto"/>
                                    <w:left w:val="none" w:sz="0" w:space="0" w:color="auto"/>
                                    <w:bottom w:val="none" w:sz="0" w:space="0" w:color="auto"/>
                                    <w:right w:val="none" w:sz="0" w:space="0" w:color="auto"/>
                                  </w:divBdr>
                                  <w:divsChild>
                                    <w:div w:id="74634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461720">
                  <w:marLeft w:val="0"/>
                  <w:marRight w:val="0"/>
                  <w:marTop w:val="0"/>
                  <w:marBottom w:val="0"/>
                  <w:divBdr>
                    <w:top w:val="none" w:sz="0" w:space="0" w:color="auto"/>
                    <w:left w:val="none" w:sz="0" w:space="0" w:color="auto"/>
                    <w:bottom w:val="none" w:sz="0" w:space="0" w:color="auto"/>
                    <w:right w:val="none" w:sz="0" w:space="0" w:color="auto"/>
                  </w:divBdr>
                  <w:divsChild>
                    <w:div w:id="736129980">
                      <w:marLeft w:val="0"/>
                      <w:marRight w:val="0"/>
                      <w:marTop w:val="0"/>
                      <w:marBottom w:val="0"/>
                      <w:divBdr>
                        <w:top w:val="none" w:sz="0" w:space="0" w:color="auto"/>
                        <w:left w:val="none" w:sz="0" w:space="0" w:color="auto"/>
                        <w:bottom w:val="none" w:sz="0" w:space="0" w:color="auto"/>
                        <w:right w:val="none" w:sz="0" w:space="0" w:color="auto"/>
                      </w:divBdr>
                      <w:divsChild>
                        <w:div w:id="1294604601">
                          <w:marLeft w:val="0"/>
                          <w:marRight w:val="0"/>
                          <w:marTop w:val="0"/>
                          <w:marBottom w:val="0"/>
                          <w:divBdr>
                            <w:top w:val="none" w:sz="0" w:space="0" w:color="auto"/>
                            <w:left w:val="none" w:sz="0" w:space="0" w:color="auto"/>
                            <w:bottom w:val="none" w:sz="0" w:space="0" w:color="auto"/>
                            <w:right w:val="none" w:sz="0" w:space="0" w:color="auto"/>
                          </w:divBdr>
                          <w:divsChild>
                            <w:div w:id="349766772">
                              <w:marLeft w:val="0"/>
                              <w:marRight w:val="0"/>
                              <w:marTop w:val="0"/>
                              <w:marBottom w:val="0"/>
                              <w:divBdr>
                                <w:top w:val="none" w:sz="0" w:space="0" w:color="auto"/>
                                <w:left w:val="none" w:sz="0" w:space="0" w:color="auto"/>
                                <w:bottom w:val="none" w:sz="0" w:space="0" w:color="auto"/>
                                <w:right w:val="none" w:sz="0" w:space="0" w:color="auto"/>
                              </w:divBdr>
                              <w:divsChild>
                                <w:div w:id="28882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67025">
          <w:marLeft w:val="0"/>
          <w:marRight w:val="0"/>
          <w:marTop w:val="0"/>
          <w:marBottom w:val="0"/>
          <w:divBdr>
            <w:top w:val="none" w:sz="0" w:space="0" w:color="auto"/>
            <w:left w:val="none" w:sz="0" w:space="0" w:color="auto"/>
            <w:bottom w:val="none" w:sz="0" w:space="0" w:color="auto"/>
            <w:right w:val="none" w:sz="0" w:space="0" w:color="auto"/>
          </w:divBdr>
          <w:divsChild>
            <w:div w:id="1445688808">
              <w:marLeft w:val="0"/>
              <w:marRight w:val="0"/>
              <w:marTop w:val="0"/>
              <w:marBottom w:val="0"/>
              <w:divBdr>
                <w:top w:val="none" w:sz="0" w:space="0" w:color="auto"/>
                <w:left w:val="none" w:sz="0" w:space="0" w:color="auto"/>
                <w:bottom w:val="none" w:sz="0" w:space="0" w:color="auto"/>
                <w:right w:val="none" w:sz="0" w:space="0" w:color="auto"/>
              </w:divBdr>
              <w:divsChild>
                <w:div w:id="605190001">
                  <w:marLeft w:val="0"/>
                  <w:marRight w:val="0"/>
                  <w:marTop w:val="0"/>
                  <w:marBottom w:val="0"/>
                  <w:divBdr>
                    <w:top w:val="none" w:sz="0" w:space="0" w:color="auto"/>
                    <w:left w:val="none" w:sz="0" w:space="0" w:color="auto"/>
                    <w:bottom w:val="none" w:sz="0" w:space="0" w:color="auto"/>
                    <w:right w:val="none" w:sz="0" w:space="0" w:color="auto"/>
                  </w:divBdr>
                  <w:divsChild>
                    <w:div w:id="1644653463">
                      <w:marLeft w:val="0"/>
                      <w:marRight w:val="0"/>
                      <w:marTop w:val="0"/>
                      <w:marBottom w:val="0"/>
                      <w:divBdr>
                        <w:top w:val="none" w:sz="0" w:space="0" w:color="auto"/>
                        <w:left w:val="none" w:sz="0" w:space="0" w:color="auto"/>
                        <w:bottom w:val="none" w:sz="0" w:space="0" w:color="auto"/>
                        <w:right w:val="none" w:sz="0" w:space="0" w:color="auto"/>
                      </w:divBdr>
                      <w:divsChild>
                        <w:div w:id="1266811233">
                          <w:marLeft w:val="0"/>
                          <w:marRight w:val="0"/>
                          <w:marTop w:val="0"/>
                          <w:marBottom w:val="0"/>
                          <w:divBdr>
                            <w:top w:val="none" w:sz="0" w:space="0" w:color="auto"/>
                            <w:left w:val="none" w:sz="0" w:space="0" w:color="auto"/>
                            <w:bottom w:val="none" w:sz="0" w:space="0" w:color="auto"/>
                            <w:right w:val="none" w:sz="0" w:space="0" w:color="auto"/>
                          </w:divBdr>
                          <w:divsChild>
                            <w:div w:id="9644971">
                              <w:marLeft w:val="0"/>
                              <w:marRight w:val="0"/>
                              <w:marTop w:val="0"/>
                              <w:marBottom w:val="0"/>
                              <w:divBdr>
                                <w:top w:val="none" w:sz="0" w:space="0" w:color="auto"/>
                                <w:left w:val="none" w:sz="0" w:space="0" w:color="auto"/>
                                <w:bottom w:val="none" w:sz="0" w:space="0" w:color="auto"/>
                                <w:right w:val="none" w:sz="0" w:space="0" w:color="auto"/>
                              </w:divBdr>
                              <w:divsChild>
                                <w:div w:id="1190296818">
                                  <w:marLeft w:val="0"/>
                                  <w:marRight w:val="0"/>
                                  <w:marTop w:val="0"/>
                                  <w:marBottom w:val="0"/>
                                  <w:divBdr>
                                    <w:top w:val="none" w:sz="0" w:space="0" w:color="auto"/>
                                    <w:left w:val="none" w:sz="0" w:space="0" w:color="auto"/>
                                    <w:bottom w:val="none" w:sz="0" w:space="0" w:color="auto"/>
                                    <w:right w:val="none" w:sz="0" w:space="0" w:color="auto"/>
                                  </w:divBdr>
                                  <w:divsChild>
                                    <w:div w:id="209029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82563">
                          <w:marLeft w:val="0"/>
                          <w:marRight w:val="0"/>
                          <w:marTop w:val="0"/>
                          <w:marBottom w:val="0"/>
                          <w:divBdr>
                            <w:top w:val="none" w:sz="0" w:space="0" w:color="auto"/>
                            <w:left w:val="none" w:sz="0" w:space="0" w:color="auto"/>
                            <w:bottom w:val="none" w:sz="0" w:space="0" w:color="auto"/>
                            <w:right w:val="none" w:sz="0" w:space="0" w:color="auto"/>
                          </w:divBdr>
                          <w:divsChild>
                            <w:div w:id="483863604">
                              <w:marLeft w:val="0"/>
                              <w:marRight w:val="0"/>
                              <w:marTop w:val="0"/>
                              <w:marBottom w:val="0"/>
                              <w:divBdr>
                                <w:top w:val="none" w:sz="0" w:space="0" w:color="auto"/>
                                <w:left w:val="none" w:sz="0" w:space="0" w:color="auto"/>
                                <w:bottom w:val="none" w:sz="0" w:space="0" w:color="auto"/>
                                <w:right w:val="none" w:sz="0" w:space="0" w:color="auto"/>
                              </w:divBdr>
                              <w:divsChild>
                                <w:div w:id="774593907">
                                  <w:marLeft w:val="0"/>
                                  <w:marRight w:val="0"/>
                                  <w:marTop w:val="0"/>
                                  <w:marBottom w:val="0"/>
                                  <w:divBdr>
                                    <w:top w:val="none" w:sz="0" w:space="0" w:color="auto"/>
                                    <w:left w:val="none" w:sz="0" w:space="0" w:color="auto"/>
                                    <w:bottom w:val="none" w:sz="0" w:space="0" w:color="auto"/>
                                    <w:right w:val="none" w:sz="0" w:space="0" w:color="auto"/>
                                  </w:divBdr>
                                  <w:divsChild>
                                    <w:div w:id="198994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267113">
                  <w:marLeft w:val="0"/>
                  <w:marRight w:val="0"/>
                  <w:marTop w:val="0"/>
                  <w:marBottom w:val="0"/>
                  <w:divBdr>
                    <w:top w:val="none" w:sz="0" w:space="0" w:color="auto"/>
                    <w:left w:val="none" w:sz="0" w:space="0" w:color="auto"/>
                    <w:bottom w:val="none" w:sz="0" w:space="0" w:color="auto"/>
                    <w:right w:val="none" w:sz="0" w:space="0" w:color="auto"/>
                  </w:divBdr>
                  <w:divsChild>
                    <w:div w:id="552931869">
                      <w:marLeft w:val="0"/>
                      <w:marRight w:val="0"/>
                      <w:marTop w:val="0"/>
                      <w:marBottom w:val="0"/>
                      <w:divBdr>
                        <w:top w:val="none" w:sz="0" w:space="0" w:color="auto"/>
                        <w:left w:val="none" w:sz="0" w:space="0" w:color="auto"/>
                        <w:bottom w:val="none" w:sz="0" w:space="0" w:color="auto"/>
                        <w:right w:val="none" w:sz="0" w:space="0" w:color="auto"/>
                      </w:divBdr>
                      <w:divsChild>
                        <w:div w:id="241644885">
                          <w:marLeft w:val="0"/>
                          <w:marRight w:val="0"/>
                          <w:marTop w:val="0"/>
                          <w:marBottom w:val="0"/>
                          <w:divBdr>
                            <w:top w:val="none" w:sz="0" w:space="0" w:color="auto"/>
                            <w:left w:val="none" w:sz="0" w:space="0" w:color="auto"/>
                            <w:bottom w:val="none" w:sz="0" w:space="0" w:color="auto"/>
                            <w:right w:val="none" w:sz="0" w:space="0" w:color="auto"/>
                          </w:divBdr>
                          <w:divsChild>
                            <w:div w:id="1511407441">
                              <w:marLeft w:val="0"/>
                              <w:marRight w:val="0"/>
                              <w:marTop w:val="0"/>
                              <w:marBottom w:val="0"/>
                              <w:divBdr>
                                <w:top w:val="none" w:sz="0" w:space="0" w:color="auto"/>
                                <w:left w:val="none" w:sz="0" w:space="0" w:color="auto"/>
                                <w:bottom w:val="none" w:sz="0" w:space="0" w:color="auto"/>
                                <w:right w:val="none" w:sz="0" w:space="0" w:color="auto"/>
                              </w:divBdr>
                              <w:divsChild>
                                <w:div w:id="164188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73971">
          <w:marLeft w:val="0"/>
          <w:marRight w:val="0"/>
          <w:marTop w:val="0"/>
          <w:marBottom w:val="0"/>
          <w:divBdr>
            <w:top w:val="none" w:sz="0" w:space="0" w:color="auto"/>
            <w:left w:val="none" w:sz="0" w:space="0" w:color="auto"/>
            <w:bottom w:val="none" w:sz="0" w:space="0" w:color="auto"/>
            <w:right w:val="none" w:sz="0" w:space="0" w:color="auto"/>
          </w:divBdr>
          <w:divsChild>
            <w:div w:id="99306061">
              <w:marLeft w:val="0"/>
              <w:marRight w:val="0"/>
              <w:marTop w:val="0"/>
              <w:marBottom w:val="0"/>
              <w:divBdr>
                <w:top w:val="none" w:sz="0" w:space="0" w:color="auto"/>
                <w:left w:val="none" w:sz="0" w:space="0" w:color="auto"/>
                <w:bottom w:val="none" w:sz="0" w:space="0" w:color="auto"/>
                <w:right w:val="none" w:sz="0" w:space="0" w:color="auto"/>
              </w:divBdr>
              <w:divsChild>
                <w:div w:id="124540872">
                  <w:marLeft w:val="0"/>
                  <w:marRight w:val="0"/>
                  <w:marTop w:val="0"/>
                  <w:marBottom w:val="0"/>
                  <w:divBdr>
                    <w:top w:val="none" w:sz="0" w:space="0" w:color="auto"/>
                    <w:left w:val="none" w:sz="0" w:space="0" w:color="auto"/>
                    <w:bottom w:val="none" w:sz="0" w:space="0" w:color="auto"/>
                    <w:right w:val="none" w:sz="0" w:space="0" w:color="auto"/>
                  </w:divBdr>
                  <w:divsChild>
                    <w:div w:id="929461937">
                      <w:marLeft w:val="0"/>
                      <w:marRight w:val="0"/>
                      <w:marTop w:val="0"/>
                      <w:marBottom w:val="0"/>
                      <w:divBdr>
                        <w:top w:val="none" w:sz="0" w:space="0" w:color="auto"/>
                        <w:left w:val="none" w:sz="0" w:space="0" w:color="auto"/>
                        <w:bottom w:val="none" w:sz="0" w:space="0" w:color="auto"/>
                        <w:right w:val="none" w:sz="0" w:space="0" w:color="auto"/>
                      </w:divBdr>
                      <w:divsChild>
                        <w:div w:id="216013584">
                          <w:marLeft w:val="0"/>
                          <w:marRight w:val="0"/>
                          <w:marTop w:val="0"/>
                          <w:marBottom w:val="0"/>
                          <w:divBdr>
                            <w:top w:val="none" w:sz="0" w:space="0" w:color="auto"/>
                            <w:left w:val="none" w:sz="0" w:space="0" w:color="auto"/>
                            <w:bottom w:val="none" w:sz="0" w:space="0" w:color="auto"/>
                            <w:right w:val="none" w:sz="0" w:space="0" w:color="auto"/>
                          </w:divBdr>
                          <w:divsChild>
                            <w:div w:id="471946807">
                              <w:marLeft w:val="0"/>
                              <w:marRight w:val="0"/>
                              <w:marTop w:val="0"/>
                              <w:marBottom w:val="0"/>
                              <w:divBdr>
                                <w:top w:val="none" w:sz="0" w:space="0" w:color="auto"/>
                                <w:left w:val="none" w:sz="0" w:space="0" w:color="auto"/>
                                <w:bottom w:val="none" w:sz="0" w:space="0" w:color="auto"/>
                                <w:right w:val="none" w:sz="0" w:space="0" w:color="auto"/>
                              </w:divBdr>
                              <w:divsChild>
                                <w:div w:id="195081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76789">
                  <w:marLeft w:val="0"/>
                  <w:marRight w:val="0"/>
                  <w:marTop w:val="0"/>
                  <w:marBottom w:val="0"/>
                  <w:divBdr>
                    <w:top w:val="none" w:sz="0" w:space="0" w:color="auto"/>
                    <w:left w:val="none" w:sz="0" w:space="0" w:color="auto"/>
                    <w:bottom w:val="none" w:sz="0" w:space="0" w:color="auto"/>
                    <w:right w:val="none" w:sz="0" w:space="0" w:color="auto"/>
                  </w:divBdr>
                  <w:divsChild>
                    <w:div w:id="1678851644">
                      <w:marLeft w:val="0"/>
                      <w:marRight w:val="0"/>
                      <w:marTop w:val="0"/>
                      <w:marBottom w:val="0"/>
                      <w:divBdr>
                        <w:top w:val="none" w:sz="0" w:space="0" w:color="auto"/>
                        <w:left w:val="none" w:sz="0" w:space="0" w:color="auto"/>
                        <w:bottom w:val="none" w:sz="0" w:space="0" w:color="auto"/>
                        <w:right w:val="none" w:sz="0" w:space="0" w:color="auto"/>
                      </w:divBdr>
                      <w:divsChild>
                        <w:div w:id="1210724081">
                          <w:marLeft w:val="0"/>
                          <w:marRight w:val="0"/>
                          <w:marTop w:val="0"/>
                          <w:marBottom w:val="0"/>
                          <w:divBdr>
                            <w:top w:val="none" w:sz="0" w:space="0" w:color="auto"/>
                            <w:left w:val="none" w:sz="0" w:space="0" w:color="auto"/>
                            <w:bottom w:val="none" w:sz="0" w:space="0" w:color="auto"/>
                            <w:right w:val="none" w:sz="0" w:space="0" w:color="auto"/>
                          </w:divBdr>
                          <w:divsChild>
                            <w:div w:id="1000229758">
                              <w:marLeft w:val="0"/>
                              <w:marRight w:val="0"/>
                              <w:marTop w:val="0"/>
                              <w:marBottom w:val="0"/>
                              <w:divBdr>
                                <w:top w:val="none" w:sz="0" w:space="0" w:color="auto"/>
                                <w:left w:val="none" w:sz="0" w:space="0" w:color="auto"/>
                                <w:bottom w:val="none" w:sz="0" w:space="0" w:color="auto"/>
                                <w:right w:val="none" w:sz="0" w:space="0" w:color="auto"/>
                              </w:divBdr>
                              <w:divsChild>
                                <w:div w:id="1281837379">
                                  <w:marLeft w:val="0"/>
                                  <w:marRight w:val="0"/>
                                  <w:marTop w:val="0"/>
                                  <w:marBottom w:val="0"/>
                                  <w:divBdr>
                                    <w:top w:val="none" w:sz="0" w:space="0" w:color="auto"/>
                                    <w:left w:val="none" w:sz="0" w:space="0" w:color="auto"/>
                                    <w:bottom w:val="none" w:sz="0" w:space="0" w:color="auto"/>
                                    <w:right w:val="none" w:sz="0" w:space="0" w:color="auto"/>
                                  </w:divBdr>
                                  <w:divsChild>
                                    <w:div w:id="179046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77069">
                          <w:marLeft w:val="0"/>
                          <w:marRight w:val="0"/>
                          <w:marTop w:val="0"/>
                          <w:marBottom w:val="0"/>
                          <w:divBdr>
                            <w:top w:val="none" w:sz="0" w:space="0" w:color="auto"/>
                            <w:left w:val="none" w:sz="0" w:space="0" w:color="auto"/>
                            <w:bottom w:val="none" w:sz="0" w:space="0" w:color="auto"/>
                            <w:right w:val="none" w:sz="0" w:space="0" w:color="auto"/>
                          </w:divBdr>
                          <w:divsChild>
                            <w:div w:id="705638777">
                              <w:marLeft w:val="0"/>
                              <w:marRight w:val="0"/>
                              <w:marTop w:val="0"/>
                              <w:marBottom w:val="0"/>
                              <w:divBdr>
                                <w:top w:val="none" w:sz="0" w:space="0" w:color="auto"/>
                                <w:left w:val="none" w:sz="0" w:space="0" w:color="auto"/>
                                <w:bottom w:val="none" w:sz="0" w:space="0" w:color="auto"/>
                                <w:right w:val="none" w:sz="0" w:space="0" w:color="auto"/>
                              </w:divBdr>
                              <w:divsChild>
                                <w:div w:id="1991211308">
                                  <w:marLeft w:val="0"/>
                                  <w:marRight w:val="0"/>
                                  <w:marTop w:val="0"/>
                                  <w:marBottom w:val="0"/>
                                  <w:divBdr>
                                    <w:top w:val="none" w:sz="0" w:space="0" w:color="auto"/>
                                    <w:left w:val="none" w:sz="0" w:space="0" w:color="auto"/>
                                    <w:bottom w:val="none" w:sz="0" w:space="0" w:color="auto"/>
                                    <w:right w:val="none" w:sz="0" w:space="0" w:color="auto"/>
                                  </w:divBdr>
                                  <w:divsChild>
                                    <w:div w:id="84443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862185">
          <w:marLeft w:val="0"/>
          <w:marRight w:val="0"/>
          <w:marTop w:val="0"/>
          <w:marBottom w:val="0"/>
          <w:divBdr>
            <w:top w:val="none" w:sz="0" w:space="0" w:color="auto"/>
            <w:left w:val="none" w:sz="0" w:space="0" w:color="auto"/>
            <w:bottom w:val="none" w:sz="0" w:space="0" w:color="auto"/>
            <w:right w:val="none" w:sz="0" w:space="0" w:color="auto"/>
          </w:divBdr>
          <w:divsChild>
            <w:div w:id="788861239">
              <w:marLeft w:val="0"/>
              <w:marRight w:val="0"/>
              <w:marTop w:val="0"/>
              <w:marBottom w:val="0"/>
              <w:divBdr>
                <w:top w:val="none" w:sz="0" w:space="0" w:color="auto"/>
                <w:left w:val="none" w:sz="0" w:space="0" w:color="auto"/>
                <w:bottom w:val="none" w:sz="0" w:space="0" w:color="auto"/>
                <w:right w:val="none" w:sz="0" w:space="0" w:color="auto"/>
              </w:divBdr>
              <w:divsChild>
                <w:div w:id="1175536002">
                  <w:marLeft w:val="0"/>
                  <w:marRight w:val="0"/>
                  <w:marTop w:val="0"/>
                  <w:marBottom w:val="0"/>
                  <w:divBdr>
                    <w:top w:val="none" w:sz="0" w:space="0" w:color="auto"/>
                    <w:left w:val="none" w:sz="0" w:space="0" w:color="auto"/>
                    <w:bottom w:val="none" w:sz="0" w:space="0" w:color="auto"/>
                    <w:right w:val="none" w:sz="0" w:space="0" w:color="auto"/>
                  </w:divBdr>
                  <w:divsChild>
                    <w:div w:id="1941142535">
                      <w:marLeft w:val="0"/>
                      <w:marRight w:val="0"/>
                      <w:marTop w:val="0"/>
                      <w:marBottom w:val="0"/>
                      <w:divBdr>
                        <w:top w:val="none" w:sz="0" w:space="0" w:color="auto"/>
                        <w:left w:val="none" w:sz="0" w:space="0" w:color="auto"/>
                        <w:bottom w:val="none" w:sz="0" w:space="0" w:color="auto"/>
                        <w:right w:val="none" w:sz="0" w:space="0" w:color="auto"/>
                      </w:divBdr>
                      <w:divsChild>
                        <w:div w:id="661934433">
                          <w:marLeft w:val="0"/>
                          <w:marRight w:val="0"/>
                          <w:marTop w:val="0"/>
                          <w:marBottom w:val="0"/>
                          <w:divBdr>
                            <w:top w:val="none" w:sz="0" w:space="0" w:color="auto"/>
                            <w:left w:val="none" w:sz="0" w:space="0" w:color="auto"/>
                            <w:bottom w:val="none" w:sz="0" w:space="0" w:color="auto"/>
                            <w:right w:val="none" w:sz="0" w:space="0" w:color="auto"/>
                          </w:divBdr>
                          <w:divsChild>
                            <w:div w:id="1315838158">
                              <w:marLeft w:val="0"/>
                              <w:marRight w:val="0"/>
                              <w:marTop w:val="0"/>
                              <w:marBottom w:val="0"/>
                              <w:divBdr>
                                <w:top w:val="none" w:sz="0" w:space="0" w:color="auto"/>
                                <w:left w:val="none" w:sz="0" w:space="0" w:color="auto"/>
                                <w:bottom w:val="none" w:sz="0" w:space="0" w:color="auto"/>
                                <w:right w:val="none" w:sz="0" w:space="0" w:color="auto"/>
                              </w:divBdr>
                              <w:divsChild>
                                <w:div w:id="20668214">
                                  <w:marLeft w:val="0"/>
                                  <w:marRight w:val="0"/>
                                  <w:marTop w:val="0"/>
                                  <w:marBottom w:val="0"/>
                                  <w:divBdr>
                                    <w:top w:val="none" w:sz="0" w:space="0" w:color="auto"/>
                                    <w:left w:val="none" w:sz="0" w:space="0" w:color="auto"/>
                                    <w:bottom w:val="none" w:sz="0" w:space="0" w:color="auto"/>
                                    <w:right w:val="none" w:sz="0" w:space="0" w:color="auto"/>
                                  </w:divBdr>
                                  <w:divsChild>
                                    <w:div w:id="209246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39461">
                          <w:marLeft w:val="0"/>
                          <w:marRight w:val="0"/>
                          <w:marTop w:val="0"/>
                          <w:marBottom w:val="0"/>
                          <w:divBdr>
                            <w:top w:val="none" w:sz="0" w:space="0" w:color="auto"/>
                            <w:left w:val="none" w:sz="0" w:space="0" w:color="auto"/>
                            <w:bottom w:val="none" w:sz="0" w:space="0" w:color="auto"/>
                            <w:right w:val="none" w:sz="0" w:space="0" w:color="auto"/>
                          </w:divBdr>
                          <w:divsChild>
                            <w:div w:id="936405150">
                              <w:marLeft w:val="0"/>
                              <w:marRight w:val="0"/>
                              <w:marTop w:val="0"/>
                              <w:marBottom w:val="0"/>
                              <w:divBdr>
                                <w:top w:val="none" w:sz="0" w:space="0" w:color="auto"/>
                                <w:left w:val="none" w:sz="0" w:space="0" w:color="auto"/>
                                <w:bottom w:val="none" w:sz="0" w:space="0" w:color="auto"/>
                                <w:right w:val="none" w:sz="0" w:space="0" w:color="auto"/>
                              </w:divBdr>
                              <w:divsChild>
                                <w:div w:id="1247958737">
                                  <w:marLeft w:val="0"/>
                                  <w:marRight w:val="0"/>
                                  <w:marTop w:val="0"/>
                                  <w:marBottom w:val="0"/>
                                  <w:divBdr>
                                    <w:top w:val="none" w:sz="0" w:space="0" w:color="auto"/>
                                    <w:left w:val="none" w:sz="0" w:space="0" w:color="auto"/>
                                    <w:bottom w:val="none" w:sz="0" w:space="0" w:color="auto"/>
                                    <w:right w:val="none" w:sz="0" w:space="0" w:color="auto"/>
                                  </w:divBdr>
                                  <w:divsChild>
                                    <w:div w:id="3822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265794">
                  <w:marLeft w:val="0"/>
                  <w:marRight w:val="0"/>
                  <w:marTop w:val="0"/>
                  <w:marBottom w:val="0"/>
                  <w:divBdr>
                    <w:top w:val="none" w:sz="0" w:space="0" w:color="auto"/>
                    <w:left w:val="none" w:sz="0" w:space="0" w:color="auto"/>
                    <w:bottom w:val="none" w:sz="0" w:space="0" w:color="auto"/>
                    <w:right w:val="none" w:sz="0" w:space="0" w:color="auto"/>
                  </w:divBdr>
                  <w:divsChild>
                    <w:div w:id="213473629">
                      <w:marLeft w:val="0"/>
                      <w:marRight w:val="0"/>
                      <w:marTop w:val="0"/>
                      <w:marBottom w:val="0"/>
                      <w:divBdr>
                        <w:top w:val="none" w:sz="0" w:space="0" w:color="auto"/>
                        <w:left w:val="none" w:sz="0" w:space="0" w:color="auto"/>
                        <w:bottom w:val="none" w:sz="0" w:space="0" w:color="auto"/>
                        <w:right w:val="none" w:sz="0" w:space="0" w:color="auto"/>
                      </w:divBdr>
                      <w:divsChild>
                        <w:div w:id="419983168">
                          <w:marLeft w:val="0"/>
                          <w:marRight w:val="0"/>
                          <w:marTop w:val="0"/>
                          <w:marBottom w:val="0"/>
                          <w:divBdr>
                            <w:top w:val="none" w:sz="0" w:space="0" w:color="auto"/>
                            <w:left w:val="none" w:sz="0" w:space="0" w:color="auto"/>
                            <w:bottom w:val="none" w:sz="0" w:space="0" w:color="auto"/>
                            <w:right w:val="none" w:sz="0" w:space="0" w:color="auto"/>
                          </w:divBdr>
                          <w:divsChild>
                            <w:div w:id="1048411839">
                              <w:marLeft w:val="0"/>
                              <w:marRight w:val="0"/>
                              <w:marTop w:val="0"/>
                              <w:marBottom w:val="0"/>
                              <w:divBdr>
                                <w:top w:val="none" w:sz="0" w:space="0" w:color="auto"/>
                                <w:left w:val="none" w:sz="0" w:space="0" w:color="auto"/>
                                <w:bottom w:val="none" w:sz="0" w:space="0" w:color="auto"/>
                                <w:right w:val="none" w:sz="0" w:space="0" w:color="auto"/>
                              </w:divBdr>
                              <w:divsChild>
                                <w:div w:id="45745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7322">
          <w:marLeft w:val="0"/>
          <w:marRight w:val="0"/>
          <w:marTop w:val="0"/>
          <w:marBottom w:val="0"/>
          <w:divBdr>
            <w:top w:val="none" w:sz="0" w:space="0" w:color="auto"/>
            <w:left w:val="none" w:sz="0" w:space="0" w:color="auto"/>
            <w:bottom w:val="none" w:sz="0" w:space="0" w:color="auto"/>
            <w:right w:val="none" w:sz="0" w:space="0" w:color="auto"/>
          </w:divBdr>
          <w:divsChild>
            <w:div w:id="901477628">
              <w:marLeft w:val="0"/>
              <w:marRight w:val="0"/>
              <w:marTop w:val="0"/>
              <w:marBottom w:val="0"/>
              <w:divBdr>
                <w:top w:val="none" w:sz="0" w:space="0" w:color="auto"/>
                <w:left w:val="none" w:sz="0" w:space="0" w:color="auto"/>
                <w:bottom w:val="none" w:sz="0" w:space="0" w:color="auto"/>
                <w:right w:val="none" w:sz="0" w:space="0" w:color="auto"/>
              </w:divBdr>
              <w:divsChild>
                <w:div w:id="854223774">
                  <w:marLeft w:val="0"/>
                  <w:marRight w:val="0"/>
                  <w:marTop w:val="0"/>
                  <w:marBottom w:val="0"/>
                  <w:divBdr>
                    <w:top w:val="none" w:sz="0" w:space="0" w:color="auto"/>
                    <w:left w:val="none" w:sz="0" w:space="0" w:color="auto"/>
                    <w:bottom w:val="none" w:sz="0" w:space="0" w:color="auto"/>
                    <w:right w:val="none" w:sz="0" w:space="0" w:color="auto"/>
                  </w:divBdr>
                  <w:divsChild>
                    <w:div w:id="629870661">
                      <w:marLeft w:val="0"/>
                      <w:marRight w:val="0"/>
                      <w:marTop w:val="0"/>
                      <w:marBottom w:val="0"/>
                      <w:divBdr>
                        <w:top w:val="none" w:sz="0" w:space="0" w:color="auto"/>
                        <w:left w:val="none" w:sz="0" w:space="0" w:color="auto"/>
                        <w:bottom w:val="none" w:sz="0" w:space="0" w:color="auto"/>
                        <w:right w:val="none" w:sz="0" w:space="0" w:color="auto"/>
                      </w:divBdr>
                      <w:divsChild>
                        <w:div w:id="48654374">
                          <w:marLeft w:val="0"/>
                          <w:marRight w:val="0"/>
                          <w:marTop w:val="0"/>
                          <w:marBottom w:val="0"/>
                          <w:divBdr>
                            <w:top w:val="none" w:sz="0" w:space="0" w:color="auto"/>
                            <w:left w:val="none" w:sz="0" w:space="0" w:color="auto"/>
                            <w:bottom w:val="none" w:sz="0" w:space="0" w:color="auto"/>
                            <w:right w:val="none" w:sz="0" w:space="0" w:color="auto"/>
                          </w:divBdr>
                          <w:divsChild>
                            <w:div w:id="495654310">
                              <w:marLeft w:val="0"/>
                              <w:marRight w:val="0"/>
                              <w:marTop w:val="0"/>
                              <w:marBottom w:val="0"/>
                              <w:divBdr>
                                <w:top w:val="none" w:sz="0" w:space="0" w:color="auto"/>
                                <w:left w:val="none" w:sz="0" w:space="0" w:color="auto"/>
                                <w:bottom w:val="none" w:sz="0" w:space="0" w:color="auto"/>
                                <w:right w:val="none" w:sz="0" w:space="0" w:color="auto"/>
                              </w:divBdr>
                              <w:divsChild>
                                <w:div w:id="101561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73335">
                  <w:marLeft w:val="0"/>
                  <w:marRight w:val="0"/>
                  <w:marTop w:val="0"/>
                  <w:marBottom w:val="0"/>
                  <w:divBdr>
                    <w:top w:val="none" w:sz="0" w:space="0" w:color="auto"/>
                    <w:left w:val="none" w:sz="0" w:space="0" w:color="auto"/>
                    <w:bottom w:val="none" w:sz="0" w:space="0" w:color="auto"/>
                    <w:right w:val="none" w:sz="0" w:space="0" w:color="auto"/>
                  </w:divBdr>
                  <w:divsChild>
                    <w:div w:id="1375421888">
                      <w:marLeft w:val="0"/>
                      <w:marRight w:val="0"/>
                      <w:marTop w:val="0"/>
                      <w:marBottom w:val="0"/>
                      <w:divBdr>
                        <w:top w:val="none" w:sz="0" w:space="0" w:color="auto"/>
                        <w:left w:val="none" w:sz="0" w:space="0" w:color="auto"/>
                        <w:bottom w:val="none" w:sz="0" w:space="0" w:color="auto"/>
                        <w:right w:val="none" w:sz="0" w:space="0" w:color="auto"/>
                      </w:divBdr>
                      <w:divsChild>
                        <w:div w:id="185946537">
                          <w:marLeft w:val="0"/>
                          <w:marRight w:val="0"/>
                          <w:marTop w:val="0"/>
                          <w:marBottom w:val="0"/>
                          <w:divBdr>
                            <w:top w:val="none" w:sz="0" w:space="0" w:color="auto"/>
                            <w:left w:val="none" w:sz="0" w:space="0" w:color="auto"/>
                            <w:bottom w:val="none" w:sz="0" w:space="0" w:color="auto"/>
                            <w:right w:val="none" w:sz="0" w:space="0" w:color="auto"/>
                          </w:divBdr>
                          <w:divsChild>
                            <w:div w:id="1683161242">
                              <w:marLeft w:val="0"/>
                              <w:marRight w:val="0"/>
                              <w:marTop w:val="0"/>
                              <w:marBottom w:val="0"/>
                              <w:divBdr>
                                <w:top w:val="none" w:sz="0" w:space="0" w:color="auto"/>
                                <w:left w:val="none" w:sz="0" w:space="0" w:color="auto"/>
                                <w:bottom w:val="none" w:sz="0" w:space="0" w:color="auto"/>
                                <w:right w:val="none" w:sz="0" w:space="0" w:color="auto"/>
                              </w:divBdr>
                              <w:divsChild>
                                <w:div w:id="1022976887">
                                  <w:marLeft w:val="0"/>
                                  <w:marRight w:val="0"/>
                                  <w:marTop w:val="0"/>
                                  <w:marBottom w:val="0"/>
                                  <w:divBdr>
                                    <w:top w:val="none" w:sz="0" w:space="0" w:color="auto"/>
                                    <w:left w:val="none" w:sz="0" w:space="0" w:color="auto"/>
                                    <w:bottom w:val="none" w:sz="0" w:space="0" w:color="auto"/>
                                    <w:right w:val="none" w:sz="0" w:space="0" w:color="auto"/>
                                  </w:divBdr>
                                  <w:divsChild>
                                    <w:div w:id="10425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210209">
                          <w:marLeft w:val="0"/>
                          <w:marRight w:val="0"/>
                          <w:marTop w:val="0"/>
                          <w:marBottom w:val="0"/>
                          <w:divBdr>
                            <w:top w:val="none" w:sz="0" w:space="0" w:color="auto"/>
                            <w:left w:val="none" w:sz="0" w:space="0" w:color="auto"/>
                            <w:bottom w:val="none" w:sz="0" w:space="0" w:color="auto"/>
                            <w:right w:val="none" w:sz="0" w:space="0" w:color="auto"/>
                          </w:divBdr>
                          <w:divsChild>
                            <w:div w:id="1984306337">
                              <w:marLeft w:val="0"/>
                              <w:marRight w:val="0"/>
                              <w:marTop w:val="0"/>
                              <w:marBottom w:val="0"/>
                              <w:divBdr>
                                <w:top w:val="none" w:sz="0" w:space="0" w:color="auto"/>
                                <w:left w:val="none" w:sz="0" w:space="0" w:color="auto"/>
                                <w:bottom w:val="none" w:sz="0" w:space="0" w:color="auto"/>
                                <w:right w:val="none" w:sz="0" w:space="0" w:color="auto"/>
                              </w:divBdr>
                              <w:divsChild>
                                <w:div w:id="1625427889">
                                  <w:marLeft w:val="0"/>
                                  <w:marRight w:val="0"/>
                                  <w:marTop w:val="0"/>
                                  <w:marBottom w:val="0"/>
                                  <w:divBdr>
                                    <w:top w:val="none" w:sz="0" w:space="0" w:color="auto"/>
                                    <w:left w:val="none" w:sz="0" w:space="0" w:color="auto"/>
                                    <w:bottom w:val="none" w:sz="0" w:space="0" w:color="auto"/>
                                    <w:right w:val="none" w:sz="0" w:space="0" w:color="auto"/>
                                  </w:divBdr>
                                  <w:divsChild>
                                    <w:div w:id="136028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15280">
          <w:marLeft w:val="0"/>
          <w:marRight w:val="0"/>
          <w:marTop w:val="0"/>
          <w:marBottom w:val="0"/>
          <w:divBdr>
            <w:top w:val="none" w:sz="0" w:space="0" w:color="auto"/>
            <w:left w:val="none" w:sz="0" w:space="0" w:color="auto"/>
            <w:bottom w:val="none" w:sz="0" w:space="0" w:color="auto"/>
            <w:right w:val="none" w:sz="0" w:space="0" w:color="auto"/>
          </w:divBdr>
          <w:divsChild>
            <w:div w:id="1105613306">
              <w:marLeft w:val="0"/>
              <w:marRight w:val="0"/>
              <w:marTop w:val="0"/>
              <w:marBottom w:val="0"/>
              <w:divBdr>
                <w:top w:val="none" w:sz="0" w:space="0" w:color="auto"/>
                <w:left w:val="none" w:sz="0" w:space="0" w:color="auto"/>
                <w:bottom w:val="none" w:sz="0" w:space="0" w:color="auto"/>
                <w:right w:val="none" w:sz="0" w:space="0" w:color="auto"/>
              </w:divBdr>
              <w:divsChild>
                <w:div w:id="1108431189">
                  <w:marLeft w:val="0"/>
                  <w:marRight w:val="0"/>
                  <w:marTop w:val="0"/>
                  <w:marBottom w:val="0"/>
                  <w:divBdr>
                    <w:top w:val="none" w:sz="0" w:space="0" w:color="auto"/>
                    <w:left w:val="none" w:sz="0" w:space="0" w:color="auto"/>
                    <w:bottom w:val="none" w:sz="0" w:space="0" w:color="auto"/>
                    <w:right w:val="none" w:sz="0" w:space="0" w:color="auto"/>
                  </w:divBdr>
                  <w:divsChild>
                    <w:div w:id="1121457062">
                      <w:marLeft w:val="0"/>
                      <w:marRight w:val="0"/>
                      <w:marTop w:val="0"/>
                      <w:marBottom w:val="0"/>
                      <w:divBdr>
                        <w:top w:val="none" w:sz="0" w:space="0" w:color="auto"/>
                        <w:left w:val="none" w:sz="0" w:space="0" w:color="auto"/>
                        <w:bottom w:val="none" w:sz="0" w:space="0" w:color="auto"/>
                        <w:right w:val="none" w:sz="0" w:space="0" w:color="auto"/>
                      </w:divBdr>
                      <w:divsChild>
                        <w:div w:id="1806267545">
                          <w:marLeft w:val="0"/>
                          <w:marRight w:val="0"/>
                          <w:marTop w:val="0"/>
                          <w:marBottom w:val="0"/>
                          <w:divBdr>
                            <w:top w:val="none" w:sz="0" w:space="0" w:color="auto"/>
                            <w:left w:val="none" w:sz="0" w:space="0" w:color="auto"/>
                            <w:bottom w:val="none" w:sz="0" w:space="0" w:color="auto"/>
                            <w:right w:val="none" w:sz="0" w:space="0" w:color="auto"/>
                          </w:divBdr>
                          <w:divsChild>
                            <w:div w:id="770008681">
                              <w:marLeft w:val="0"/>
                              <w:marRight w:val="0"/>
                              <w:marTop w:val="0"/>
                              <w:marBottom w:val="0"/>
                              <w:divBdr>
                                <w:top w:val="none" w:sz="0" w:space="0" w:color="auto"/>
                                <w:left w:val="none" w:sz="0" w:space="0" w:color="auto"/>
                                <w:bottom w:val="none" w:sz="0" w:space="0" w:color="auto"/>
                                <w:right w:val="none" w:sz="0" w:space="0" w:color="auto"/>
                              </w:divBdr>
                              <w:divsChild>
                                <w:div w:id="17634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031358">
                  <w:marLeft w:val="0"/>
                  <w:marRight w:val="0"/>
                  <w:marTop w:val="0"/>
                  <w:marBottom w:val="0"/>
                  <w:divBdr>
                    <w:top w:val="none" w:sz="0" w:space="0" w:color="auto"/>
                    <w:left w:val="none" w:sz="0" w:space="0" w:color="auto"/>
                    <w:bottom w:val="none" w:sz="0" w:space="0" w:color="auto"/>
                    <w:right w:val="none" w:sz="0" w:space="0" w:color="auto"/>
                  </w:divBdr>
                  <w:divsChild>
                    <w:div w:id="1661153529">
                      <w:marLeft w:val="0"/>
                      <w:marRight w:val="0"/>
                      <w:marTop w:val="0"/>
                      <w:marBottom w:val="0"/>
                      <w:divBdr>
                        <w:top w:val="none" w:sz="0" w:space="0" w:color="auto"/>
                        <w:left w:val="none" w:sz="0" w:space="0" w:color="auto"/>
                        <w:bottom w:val="none" w:sz="0" w:space="0" w:color="auto"/>
                        <w:right w:val="none" w:sz="0" w:space="0" w:color="auto"/>
                      </w:divBdr>
                      <w:divsChild>
                        <w:div w:id="825516625">
                          <w:marLeft w:val="0"/>
                          <w:marRight w:val="0"/>
                          <w:marTop w:val="0"/>
                          <w:marBottom w:val="0"/>
                          <w:divBdr>
                            <w:top w:val="none" w:sz="0" w:space="0" w:color="auto"/>
                            <w:left w:val="none" w:sz="0" w:space="0" w:color="auto"/>
                            <w:bottom w:val="none" w:sz="0" w:space="0" w:color="auto"/>
                            <w:right w:val="none" w:sz="0" w:space="0" w:color="auto"/>
                          </w:divBdr>
                          <w:divsChild>
                            <w:div w:id="1272206326">
                              <w:marLeft w:val="0"/>
                              <w:marRight w:val="0"/>
                              <w:marTop w:val="0"/>
                              <w:marBottom w:val="0"/>
                              <w:divBdr>
                                <w:top w:val="none" w:sz="0" w:space="0" w:color="auto"/>
                                <w:left w:val="none" w:sz="0" w:space="0" w:color="auto"/>
                                <w:bottom w:val="none" w:sz="0" w:space="0" w:color="auto"/>
                                <w:right w:val="none" w:sz="0" w:space="0" w:color="auto"/>
                              </w:divBdr>
                              <w:divsChild>
                                <w:div w:id="577786464">
                                  <w:marLeft w:val="0"/>
                                  <w:marRight w:val="0"/>
                                  <w:marTop w:val="0"/>
                                  <w:marBottom w:val="0"/>
                                  <w:divBdr>
                                    <w:top w:val="none" w:sz="0" w:space="0" w:color="auto"/>
                                    <w:left w:val="none" w:sz="0" w:space="0" w:color="auto"/>
                                    <w:bottom w:val="none" w:sz="0" w:space="0" w:color="auto"/>
                                    <w:right w:val="none" w:sz="0" w:space="0" w:color="auto"/>
                                  </w:divBdr>
                                  <w:divsChild>
                                    <w:div w:id="151888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298608">
                          <w:marLeft w:val="0"/>
                          <w:marRight w:val="0"/>
                          <w:marTop w:val="0"/>
                          <w:marBottom w:val="0"/>
                          <w:divBdr>
                            <w:top w:val="none" w:sz="0" w:space="0" w:color="auto"/>
                            <w:left w:val="none" w:sz="0" w:space="0" w:color="auto"/>
                            <w:bottom w:val="none" w:sz="0" w:space="0" w:color="auto"/>
                            <w:right w:val="none" w:sz="0" w:space="0" w:color="auto"/>
                          </w:divBdr>
                          <w:divsChild>
                            <w:div w:id="64308078">
                              <w:marLeft w:val="0"/>
                              <w:marRight w:val="0"/>
                              <w:marTop w:val="0"/>
                              <w:marBottom w:val="0"/>
                              <w:divBdr>
                                <w:top w:val="none" w:sz="0" w:space="0" w:color="auto"/>
                                <w:left w:val="none" w:sz="0" w:space="0" w:color="auto"/>
                                <w:bottom w:val="none" w:sz="0" w:space="0" w:color="auto"/>
                                <w:right w:val="none" w:sz="0" w:space="0" w:color="auto"/>
                              </w:divBdr>
                              <w:divsChild>
                                <w:div w:id="1920359170">
                                  <w:marLeft w:val="0"/>
                                  <w:marRight w:val="0"/>
                                  <w:marTop w:val="0"/>
                                  <w:marBottom w:val="0"/>
                                  <w:divBdr>
                                    <w:top w:val="none" w:sz="0" w:space="0" w:color="auto"/>
                                    <w:left w:val="none" w:sz="0" w:space="0" w:color="auto"/>
                                    <w:bottom w:val="none" w:sz="0" w:space="0" w:color="auto"/>
                                    <w:right w:val="none" w:sz="0" w:space="0" w:color="auto"/>
                                  </w:divBdr>
                                  <w:divsChild>
                                    <w:div w:id="3535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849862">
          <w:marLeft w:val="0"/>
          <w:marRight w:val="0"/>
          <w:marTop w:val="0"/>
          <w:marBottom w:val="0"/>
          <w:divBdr>
            <w:top w:val="none" w:sz="0" w:space="0" w:color="auto"/>
            <w:left w:val="none" w:sz="0" w:space="0" w:color="auto"/>
            <w:bottom w:val="none" w:sz="0" w:space="0" w:color="auto"/>
            <w:right w:val="none" w:sz="0" w:space="0" w:color="auto"/>
          </w:divBdr>
          <w:divsChild>
            <w:div w:id="1754665569">
              <w:marLeft w:val="0"/>
              <w:marRight w:val="0"/>
              <w:marTop w:val="0"/>
              <w:marBottom w:val="0"/>
              <w:divBdr>
                <w:top w:val="none" w:sz="0" w:space="0" w:color="auto"/>
                <w:left w:val="none" w:sz="0" w:space="0" w:color="auto"/>
                <w:bottom w:val="none" w:sz="0" w:space="0" w:color="auto"/>
                <w:right w:val="none" w:sz="0" w:space="0" w:color="auto"/>
              </w:divBdr>
              <w:divsChild>
                <w:div w:id="1712151377">
                  <w:marLeft w:val="0"/>
                  <w:marRight w:val="0"/>
                  <w:marTop w:val="0"/>
                  <w:marBottom w:val="0"/>
                  <w:divBdr>
                    <w:top w:val="none" w:sz="0" w:space="0" w:color="auto"/>
                    <w:left w:val="none" w:sz="0" w:space="0" w:color="auto"/>
                    <w:bottom w:val="none" w:sz="0" w:space="0" w:color="auto"/>
                    <w:right w:val="none" w:sz="0" w:space="0" w:color="auto"/>
                  </w:divBdr>
                  <w:divsChild>
                    <w:div w:id="172038382">
                      <w:marLeft w:val="0"/>
                      <w:marRight w:val="0"/>
                      <w:marTop w:val="0"/>
                      <w:marBottom w:val="0"/>
                      <w:divBdr>
                        <w:top w:val="none" w:sz="0" w:space="0" w:color="auto"/>
                        <w:left w:val="none" w:sz="0" w:space="0" w:color="auto"/>
                        <w:bottom w:val="none" w:sz="0" w:space="0" w:color="auto"/>
                        <w:right w:val="none" w:sz="0" w:space="0" w:color="auto"/>
                      </w:divBdr>
                      <w:divsChild>
                        <w:div w:id="1107693589">
                          <w:marLeft w:val="0"/>
                          <w:marRight w:val="0"/>
                          <w:marTop w:val="0"/>
                          <w:marBottom w:val="0"/>
                          <w:divBdr>
                            <w:top w:val="none" w:sz="0" w:space="0" w:color="auto"/>
                            <w:left w:val="none" w:sz="0" w:space="0" w:color="auto"/>
                            <w:bottom w:val="none" w:sz="0" w:space="0" w:color="auto"/>
                            <w:right w:val="none" w:sz="0" w:space="0" w:color="auto"/>
                          </w:divBdr>
                          <w:divsChild>
                            <w:div w:id="901985369">
                              <w:marLeft w:val="0"/>
                              <w:marRight w:val="0"/>
                              <w:marTop w:val="0"/>
                              <w:marBottom w:val="0"/>
                              <w:divBdr>
                                <w:top w:val="none" w:sz="0" w:space="0" w:color="auto"/>
                                <w:left w:val="none" w:sz="0" w:space="0" w:color="auto"/>
                                <w:bottom w:val="none" w:sz="0" w:space="0" w:color="auto"/>
                                <w:right w:val="none" w:sz="0" w:space="0" w:color="auto"/>
                              </w:divBdr>
                              <w:divsChild>
                                <w:div w:id="6300092">
                                  <w:marLeft w:val="0"/>
                                  <w:marRight w:val="0"/>
                                  <w:marTop w:val="0"/>
                                  <w:marBottom w:val="0"/>
                                  <w:divBdr>
                                    <w:top w:val="none" w:sz="0" w:space="0" w:color="auto"/>
                                    <w:left w:val="none" w:sz="0" w:space="0" w:color="auto"/>
                                    <w:bottom w:val="none" w:sz="0" w:space="0" w:color="auto"/>
                                    <w:right w:val="none" w:sz="0" w:space="0" w:color="auto"/>
                                  </w:divBdr>
                                  <w:divsChild>
                                    <w:div w:id="665019442">
                                      <w:marLeft w:val="0"/>
                                      <w:marRight w:val="0"/>
                                      <w:marTop w:val="0"/>
                                      <w:marBottom w:val="0"/>
                                      <w:divBdr>
                                        <w:top w:val="none" w:sz="0" w:space="0" w:color="auto"/>
                                        <w:left w:val="none" w:sz="0" w:space="0" w:color="auto"/>
                                        <w:bottom w:val="none" w:sz="0" w:space="0" w:color="auto"/>
                                        <w:right w:val="none" w:sz="0" w:space="0" w:color="auto"/>
                                      </w:divBdr>
                                      <w:divsChild>
                                        <w:div w:id="58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365546">
          <w:marLeft w:val="0"/>
          <w:marRight w:val="0"/>
          <w:marTop w:val="0"/>
          <w:marBottom w:val="0"/>
          <w:divBdr>
            <w:top w:val="none" w:sz="0" w:space="0" w:color="auto"/>
            <w:left w:val="none" w:sz="0" w:space="0" w:color="auto"/>
            <w:bottom w:val="none" w:sz="0" w:space="0" w:color="auto"/>
            <w:right w:val="none" w:sz="0" w:space="0" w:color="auto"/>
          </w:divBdr>
          <w:divsChild>
            <w:div w:id="233711519">
              <w:marLeft w:val="0"/>
              <w:marRight w:val="0"/>
              <w:marTop w:val="0"/>
              <w:marBottom w:val="0"/>
              <w:divBdr>
                <w:top w:val="none" w:sz="0" w:space="0" w:color="auto"/>
                <w:left w:val="none" w:sz="0" w:space="0" w:color="auto"/>
                <w:bottom w:val="none" w:sz="0" w:space="0" w:color="auto"/>
                <w:right w:val="none" w:sz="0" w:space="0" w:color="auto"/>
              </w:divBdr>
              <w:divsChild>
                <w:div w:id="1666779220">
                  <w:marLeft w:val="0"/>
                  <w:marRight w:val="0"/>
                  <w:marTop w:val="0"/>
                  <w:marBottom w:val="0"/>
                  <w:divBdr>
                    <w:top w:val="none" w:sz="0" w:space="0" w:color="auto"/>
                    <w:left w:val="none" w:sz="0" w:space="0" w:color="auto"/>
                    <w:bottom w:val="none" w:sz="0" w:space="0" w:color="auto"/>
                    <w:right w:val="none" w:sz="0" w:space="0" w:color="auto"/>
                  </w:divBdr>
                  <w:divsChild>
                    <w:div w:id="843127365">
                      <w:marLeft w:val="0"/>
                      <w:marRight w:val="0"/>
                      <w:marTop w:val="0"/>
                      <w:marBottom w:val="0"/>
                      <w:divBdr>
                        <w:top w:val="none" w:sz="0" w:space="0" w:color="auto"/>
                        <w:left w:val="none" w:sz="0" w:space="0" w:color="auto"/>
                        <w:bottom w:val="none" w:sz="0" w:space="0" w:color="auto"/>
                        <w:right w:val="none" w:sz="0" w:space="0" w:color="auto"/>
                      </w:divBdr>
                      <w:divsChild>
                        <w:div w:id="59253624">
                          <w:marLeft w:val="0"/>
                          <w:marRight w:val="0"/>
                          <w:marTop w:val="0"/>
                          <w:marBottom w:val="0"/>
                          <w:divBdr>
                            <w:top w:val="none" w:sz="0" w:space="0" w:color="auto"/>
                            <w:left w:val="none" w:sz="0" w:space="0" w:color="auto"/>
                            <w:bottom w:val="none" w:sz="0" w:space="0" w:color="auto"/>
                            <w:right w:val="none" w:sz="0" w:space="0" w:color="auto"/>
                          </w:divBdr>
                          <w:divsChild>
                            <w:div w:id="2029330931">
                              <w:marLeft w:val="0"/>
                              <w:marRight w:val="0"/>
                              <w:marTop w:val="0"/>
                              <w:marBottom w:val="0"/>
                              <w:divBdr>
                                <w:top w:val="none" w:sz="0" w:space="0" w:color="auto"/>
                                <w:left w:val="none" w:sz="0" w:space="0" w:color="auto"/>
                                <w:bottom w:val="none" w:sz="0" w:space="0" w:color="auto"/>
                                <w:right w:val="none" w:sz="0" w:space="0" w:color="auto"/>
                              </w:divBdr>
                              <w:divsChild>
                                <w:div w:id="1322542687">
                                  <w:marLeft w:val="0"/>
                                  <w:marRight w:val="0"/>
                                  <w:marTop w:val="0"/>
                                  <w:marBottom w:val="0"/>
                                  <w:divBdr>
                                    <w:top w:val="none" w:sz="0" w:space="0" w:color="auto"/>
                                    <w:left w:val="none" w:sz="0" w:space="0" w:color="auto"/>
                                    <w:bottom w:val="none" w:sz="0" w:space="0" w:color="auto"/>
                                    <w:right w:val="none" w:sz="0" w:space="0" w:color="auto"/>
                                  </w:divBdr>
                                  <w:divsChild>
                                    <w:div w:id="1947275264">
                                      <w:marLeft w:val="0"/>
                                      <w:marRight w:val="0"/>
                                      <w:marTop w:val="0"/>
                                      <w:marBottom w:val="0"/>
                                      <w:divBdr>
                                        <w:top w:val="none" w:sz="0" w:space="0" w:color="auto"/>
                                        <w:left w:val="none" w:sz="0" w:space="0" w:color="auto"/>
                                        <w:bottom w:val="none" w:sz="0" w:space="0" w:color="auto"/>
                                        <w:right w:val="none" w:sz="0" w:space="0" w:color="auto"/>
                                      </w:divBdr>
                                      <w:divsChild>
                                        <w:div w:id="1276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034118">
          <w:marLeft w:val="0"/>
          <w:marRight w:val="0"/>
          <w:marTop w:val="0"/>
          <w:marBottom w:val="0"/>
          <w:divBdr>
            <w:top w:val="none" w:sz="0" w:space="0" w:color="auto"/>
            <w:left w:val="none" w:sz="0" w:space="0" w:color="auto"/>
            <w:bottom w:val="none" w:sz="0" w:space="0" w:color="auto"/>
            <w:right w:val="none" w:sz="0" w:space="0" w:color="auto"/>
          </w:divBdr>
          <w:divsChild>
            <w:div w:id="879170158">
              <w:marLeft w:val="0"/>
              <w:marRight w:val="0"/>
              <w:marTop w:val="0"/>
              <w:marBottom w:val="0"/>
              <w:divBdr>
                <w:top w:val="none" w:sz="0" w:space="0" w:color="auto"/>
                <w:left w:val="none" w:sz="0" w:space="0" w:color="auto"/>
                <w:bottom w:val="none" w:sz="0" w:space="0" w:color="auto"/>
                <w:right w:val="none" w:sz="0" w:space="0" w:color="auto"/>
              </w:divBdr>
              <w:divsChild>
                <w:div w:id="1371301296">
                  <w:marLeft w:val="0"/>
                  <w:marRight w:val="0"/>
                  <w:marTop w:val="0"/>
                  <w:marBottom w:val="0"/>
                  <w:divBdr>
                    <w:top w:val="none" w:sz="0" w:space="0" w:color="auto"/>
                    <w:left w:val="none" w:sz="0" w:space="0" w:color="auto"/>
                    <w:bottom w:val="none" w:sz="0" w:space="0" w:color="auto"/>
                    <w:right w:val="none" w:sz="0" w:space="0" w:color="auto"/>
                  </w:divBdr>
                  <w:divsChild>
                    <w:div w:id="732773549">
                      <w:marLeft w:val="0"/>
                      <w:marRight w:val="0"/>
                      <w:marTop w:val="0"/>
                      <w:marBottom w:val="0"/>
                      <w:divBdr>
                        <w:top w:val="none" w:sz="0" w:space="0" w:color="auto"/>
                        <w:left w:val="none" w:sz="0" w:space="0" w:color="auto"/>
                        <w:bottom w:val="none" w:sz="0" w:space="0" w:color="auto"/>
                        <w:right w:val="none" w:sz="0" w:space="0" w:color="auto"/>
                      </w:divBdr>
                      <w:divsChild>
                        <w:div w:id="1688286530">
                          <w:marLeft w:val="0"/>
                          <w:marRight w:val="0"/>
                          <w:marTop w:val="0"/>
                          <w:marBottom w:val="0"/>
                          <w:divBdr>
                            <w:top w:val="none" w:sz="0" w:space="0" w:color="auto"/>
                            <w:left w:val="none" w:sz="0" w:space="0" w:color="auto"/>
                            <w:bottom w:val="none" w:sz="0" w:space="0" w:color="auto"/>
                            <w:right w:val="none" w:sz="0" w:space="0" w:color="auto"/>
                          </w:divBdr>
                          <w:divsChild>
                            <w:div w:id="918751559">
                              <w:marLeft w:val="0"/>
                              <w:marRight w:val="0"/>
                              <w:marTop w:val="0"/>
                              <w:marBottom w:val="0"/>
                              <w:divBdr>
                                <w:top w:val="none" w:sz="0" w:space="0" w:color="auto"/>
                                <w:left w:val="none" w:sz="0" w:space="0" w:color="auto"/>
                                <w:bottom w:val="none" w:sz="0" w:space="0" w:color="auto"/>
                                <w:right w:val="none" w:sz="0" w:space="0" w:color="auto"/>
                              </w:divBdr>
                              <w:divsChild>
                                <w:div w:id="1658221731">
                                  <w:marLeft w:val="0"/>
                                  <w:marRight w:val="0"/>
                                  <w:marTop w:val="0"/>
                                  <w:marBottom w:val="0"/>
                                  <w:divBdr>
                                    <w:top w:val="none" w:sz="0" w:space="0" w:color="auto"/>
                                    <w:left w:val="none" w:sz="0" w:space="0" w:color="auto"/>
                                    <w:bottom w:val="none" w:sz="0" w:space="0" w:color="auto"/>
                                    <w:right w:val="none" w:sz="0" w:space="0" w:color="auto"/>
                                  </w:divBdr>
                                  <w:divsChild>
                                    <w:div w:id="492994311">
                                      <w:marLeft w:val="0"/>
                                      <w:marRight w:val="0"/>
                                      <w:marTop w:val="0"/>
                                      <w:marBottom w:val="0"/>
                                      <w:divBdr>
                                        <w:top w:val="none" w:sz="0" w:space="0" w:color="auto"/>
                                        <w:left w:val="none" w:sz="0" w:space="0" w:color="auto"/>
                                        <w:bottom w:val="none" w:sz="0" w:space="0" w:color="auto"/>
                                        <w:right w:val="none" w:sz="0" w:space="0" w:color="auto"/>
                                      </w:divBdr>
                                      <w:divsChild>
                                        <w:div w:id="192441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293960">
          <w:marLeft w:val="0"/>
          <w:marRight w:val="0"/>
          <w:marTop w:val="0"/>
          <w:marBottom w:val="0"/>
          <w:divBdr>
            <w:top w:val="none" w:sz="0" w:space="0" w:color="auto"/>
            <w:left w:val="none" w:sz="0" w:space="0" w:color="auto"/>
            <w:bottom w:val="none" w:sz="0" w:space="0" w:color="auto"/>
            <w:right w:val="none" w:sz="0" w:space="0" w:color="auto"/>
          </w:divBdr>
          <w:divsChild>
            <w:div w:id="2049446970">
              <w:marLeft w:val="0"/>
              <w:marRight w:val="0"/>
              <w:marTop w:val="0"/>
              <w:marBottom w:val="0"/>
              <w:divBdr>
                <w:top w:val="none" w:sz="0" w:space="0" w:color="auto"/>
                <w:left w:val="none" w:sz="0" w:space="0" w:color="auto"/>
                <w:bottom w:val="none" w:sz="0" w:space="0" w:color="auto"/>
                <w:right w:val="none" w:sz="0" w:space="0" w:color="auto"/>
              </w:divBdr>
              <w:divsChild>
                <w:div w:id="1132864908">
                  <w:marLeft w:val="0"/>
                  <w:marRight w:val="0"/>
                  <w:marTop w:val="0"/>
                  <w:marBottom w:val="0"/>
                  <w:divBdr>
                    <w:top w:val="none" w:sz="0" w:space="0" w:color="auto"/>
                    <w:left w:val="none" w:sz="0" w:space="0" w:color="auto"/>
                    <w:bottom w:val="none" w:sz="0" w:space="0" w:color="auto"/>
                    <w:right w:val="none" w:sz="0" w:space="0" w:color="auto"/>
                  </w:divBdr>
                  <w:divsChild>
                    <w:div w:id="1012804386">
                      <w:marLeft w:val="0"/>
                      <w:marRight w:val="0"/>
                      <w:marTop w:val="0"/>
                      <w:marBottom w:val="0"/>
                      <w:divBdr>
                        <w:top w:val="none" w:sz="0" w:space="0" w:color="auto"/>
                        <w:left w:val="none" w:sz="0" w:space="0" w:color="auto"/>
                        <w:bottom w:val="none" w:sz="0" w:space="0" w:color="auto"/>
                        <w:right w:val="none" w:sz="0" w:space="0" w:color="auto"/>
                      </w:divBdr>
                      <w:divsChild>
                        <w:div w:id="1445687565">
                          <w:marLeft w:val="0"/>
                          <w:marRight w:val="0"/>
                          <w:marTop w:val="0"/>
                          <w:marBottom w:val="0"/>
                          <w:divBdr>
                            <w:top w:val="none" w:sz="0" w:space="0" w:color="auto"/>
                            <w:left w:val="none" w:sz="0" w:space="0" w:color="auto"/>
                            <w:bottom w:val="none" w:sz="0" w:space="0" w:color="auto"/>
                            <w:right w:val="none" w:sz="0" w:space="0" w:color="auto"/>
                          </w:divBdr>
                          <w:divsChild>
                            <w:div w:id="825979731">
                              <w:marLeft w:val="0"/>
                              <w:marRight w:val="0"/>
                              <w:marTop w:val="0"/>
                              <w:marBottom w:val="0"/>
                              <w:divBdr>
                                <w:top w:val="none" w:sz="0" w:space="0" w:color="auto"/>
                                <w:left w:val="none" w:sz="0" w:space="0" w:color="auto"/>
                                <w:bottom w:val="none" w:sz="0" w:space="0" w:color="auto"/>
                                <w:right w:val="none" w:sz="0" w:space="0" w:color="auto"/>
                              </w:divBdr>
                              <w:divsChild>
                                <w:div w:id="29037657">
                                  <w:marLeft w:val="0"/>
                                  <w:marRight w:val="0"/>
                                  <w:marTop w:val="0"/>
                                  <w:marBottom w:val="0"/>
                                  <w:divBdr>
                                    <w:top w:val="none" w:sz="0" w:space="0" w:color="auto"/>
                                    <w:left w:val="none" w:sz="0" w:space="0" w:color="auto"/>
                                    <w:bottom w:val="none" w:sz="0" w:space="0" w:color="auto"/>
                                    <w:right w:val="none" w:sz="0" w:space="0" w:color="auto"/>
                                  </w:divBdr>
                                  <w:divsChild>
                                    <w:div w:id="203640634">
                                      <w:marLeft w:val="0"/>
                                      <w:marRight w:val="0"/>
                                      <w:marTop w:val="0"/>
                                      <w:marBottom w:val="0"/>
                                      <w:divBdr>
                                        <w:top w:val="none" w:sz="0" w:space="0" w:color="auto"/>
                                        <w:left w:val="none" w:sz="0" w:space="0" w:color="auto"/>
                                        <w:bottom w:val="none" w:sz="0" w:space="0" w:color="auto"/>
                                        <w:right w:val="none" w:sz="0" w:space="0" w:color="auto"/>
                                      </w:divBdr>
                                      <w:divsChild>
                                        <w:div w:id="99850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8945062">
          <w:marLeft w:val="0"/>
          <w:marRight w:val="0"/>
          <w:marTop w:val="0"/>
          <w:marBottom w:val="0"/>
          <w:divBdr>
            <w:top w:val="none" w:sz="0" w:space="0" w:color="auto"/>
            <w:left w:val="none" w:sz="0" w:space="0" w:color="auto"/>
            <w:bottom w:val="none" w:sz="0" w:space="0" w:color="auto"/>
            <w:right w:val="none" w:sz="0" w:space="0" w:color="auto"/>
          </w:divBdr>
          <w:divsChild>
            <w:div w:id="516164592">
              <w:marLeft w:val="0"/>
              <w:marRight w:val="0"/>
              <w:marTop w:val="0"/>
              <w:marBottom w:val="0"/>
              <w:divBdr>
                <w:top w:val="none" w:sz="0" w:space="0" w:color="auto"/>
                <w:left w:val="none" w:sz="0" w:space="0" w:color="auto"/>
                <w:bottom w:val="none" w:sz="0" w:space="0" w:color="auto"/>
                <w:right w:val="none" w:sz="0" w:space="0" w:color="auto"/>
              </w:divBdr>
              <w:divsChild>
                <w:div w:id="113258063">
                  <w:marLeft w:val="0"/>
                  <w:marRight w:val="0"/>
                  <w:marTop w:val="0"/>
                  <w:marBottom w:val="0"/>
                  <w:divBdr>
                    <w:top w:val="none" w:sz="0" w:space="0" w:color="auto"/>
                    <w:left w:val="none" w:sz="0" w:space="0" w:color="auto"/>
                    <w:bottom w:val="none" w:sz="0" w:space="0" w:color="auto"/>
                    <w:right w:val="none" w:sz="0" w:space="0" w:color="auto"/>
                  </w:divBdr>
                  <w:divsChild>
                    <w:div w:id="1313948797">
                      <w:marLeft w:val="0"/>
                      <w:marRight w:val="0"/>
                      <w:marTop w:val="0"/>
                      <w:marBottom w:val="0"/>
                      <w:divBdr>
                        <w:top w:val="none" w:sz="0" w:space="0" w:color="auto"/>
                        <w:left w:val="none" w:sz="0" w:space="0" w:color="auto"/>
                        <w:bottom w:val="none" w:sz="0" w:space="0" w:color="auto"/>
                        <w:right w:val="none" w:sz="0" w:space="0" w:color="auto"/>
                      </w:divBdr>
                      <w:divsChild>
                        <w:div w:id="1294290988">
                          <w:marLeft w:val="0"/>
                          <w:marRight w:val="0"/>
                          <w:marTop w:val="0"/>
                          <w:marBottom w:val="0"/>
                          <w:divBdr>
                            <w:top w:val="none" w:sz="0" w:space="0" w:color="auto"/>
                            <w:left w:val="none" w:sz="0" w:space="0" w:color="auto"/>
                            <w:bottom w:val="none" w:sz="0" w:space="0" w:color="auto"/>
                            <w:right w:val="none" w:sz="0" w:space="0" w:color="auto"/>
                          </w:divBdr>
                          <w:divsChild>
                            <w:div w:id="1137141549">
                              <w:marLeft w:val="0"/>
                              <w:marRight w:val="0"/>
                              <w:marTop w:val="0"/>
                              <w:marBottom w:val="0"/>
                              <w:divBdr>
                                <w:top w:val="none" w:sz="0" w:space="0" w:color="auto"/>
                                <w:left w:val="none" w:sz="0" w:space="0" w:color="auto"/>
                                <w:bottom w:val="none" w:sz="0" w:space="0" w:color="auto"/>
                                <w:right w:val="none" w:sz="0" w:space="0" w:color="auto"/>
                              </w:divBdr>
                              <w:divsChild>
                                <w:div w:id="1608469401">
                                  <w:marLeft w:val="0"/>
                                  <w:marRight w:val="0"/>
                                  <w:marTop w:val="0"/>
                                  <w:marBottom w:val="0"/>
                                  <w:divBdr>
                                    <w:top w:val="none" w:sz="0" w:space="0" w:color="auto"/>
                                    <w:left w:val="none" w:sz="0" w:space="0" w:color="auto"/>
                                    <w:bottom w:val="none" w:sz="0" w:space="0" w:color="auto"/>
                                    <w:right w:val="none" w:sz="0" w:space="0" w:color="auto"/>
                                  </w:divBdr>
                                  <w:divsChild>
                                    <w:div w:id="1065375739">
                                      <w:marLeft w:val="0"/>
                                      <w:marRight w:val="0"/>
                                      <w:marTop w:val="0"/>
                                      <w:marBottom w:val="0"/>
                                      <w:divBdr>
                                        <w:top w:val="none" w:sz="0" w:space="0" w:color="auto"/>
                                        <w:left w:val="none" w:sz="0" w:space="0" w:color="auto"/>
                                        <w:bottom w:val="none" w:sz="0" w:space="0" w:color="auto"/>
                                        <w:right w:val="none" w:sz="0" w:space="0" w:color="auto"/>
                                      </w:divBdr>
                                      <w:divsChild>
                                        <w:div w:id="972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6562833">
          <w:marLeft w:val="0"/>
          <w:marRight w:val="0"/>
          <w:marTop w:val="0"/>
          <w:marBottom w:val="0"/>
          <w:divBdr>
            <w:top w:val="none" w:sz="0" w:space="0" w:color="auto"/>
            <w:left w:val="none" w:sz="0" w:space="0" w:color="auto"/>
            <w:bottom w:val="none" w:sz="0" w:space="0" w:color="auto"/>
            <w:right w:val="none" w:sz="0" w:space="0" w:color="auto"/>
          </w:divBdr>
          <w:divsChild>
            <w:div w:id="2081907719">
              <w:marLeft w:val="0"/>
              <w:marRight w:val="0"/>
              <w:marTop w:val="0"/>
              <w:marBottom w:val="0"/>
              <w:divBdr>
                <w:top w:val="none" w:sz="0" w:space="0" w:color="auto"/>
                <w:left w:val="none" w:sz="0" w:space="0" w:color="auto"/>
                <w:bottom w:val="none" w:sz="0" w:space="0" w:color="auto"/>
                <w:right w:val="none" w:sz="0" w:space="0" w:color="auto"/>
              </w:divBdr>
              <w:divsChild>
                <w:div w:id="532381164">
                  <w:marLeft w:val="0"/>
                  <w:marRight w:val="0"/>
                  <w:marTop w:val="0"/>
                  <w:marBottom w:val="0"/>
                  <w:divBdr>
                    <w:top w:val="none" w:sz="0" w:space="0" w:color="auto"/>
                    <w:left w:val="none" w:sz="0" w:space="0" w:color="auto"/>
                    <w:bottom w:val="none" w:sz="0" w:space="0" w:color="auto"/>
                    <w:right w:val="none" w:sz="0" w:space="0" w:color="auto"/>
                  </w:divBdr>
                  <w:divsChild>
                    <w:div w:id="28070935">
                      <w:marLeft w:val="0"/>
                      <w:marRight w:val="0"/>
                      <w:marTop w:val="0"/>
                      <w:marBottom w:val="0"/>
                      <w:divBdr>
                        <w:top w:val="none" w:sz="0" w:space="0" w:color="auto"/>
                        <w:left w:val="none" w:sz="0" w:space="0" w:color="auto"/>
                        <w:bottom w:val="none" w:sz="0" w:space="0" w:color="auto"/>
                        <w:right w:val="none" w:sz="0" w:space="0" w:color="auto"/>
                      </w:divBdr>
                      <w:divsChild>
                        <w:div w:id="884685328">
                          <w:marLeft w:val="0"/>
                          <w:marRight w:val="0"/>
                          <w:marTop w:val="0"/>
                          <w:marBottom w:val="0"/>
                          <w:divBdr>
                            <w:top w:val="none" w:sz="0" w:space="0" w:color="auto"/>
                            <w:left w:val="none" w:sz="0" w:space="0" w:color="auto"/>
                            <w:bottom w:val="none" w:sz="0" w:space="0" w:color="auto"/>
                            <w:right w:val="none" w:sz="0" w:space="0" w:color="auto"/>
                          </w:divBdr>
                          <w:divsChild>
                            <w:div w:id="909005658">
                              <w:marLeft w:val="0"/>
                              <w:marRight w:val="0"/>
                              <w:marTop w:val="0"/>
                              <w:marBottom w:val="0"/>
                              <w:divBdr>
                                <w:top w:val="none" w:sz="0" w:space="0" w:color="auto"/>
                                <w:left w:val="none" w:sz="0" w:space="0" w:color="auto"/>
                                <w:bottom w:val="none" w:sz="0" w:space="0" w:color="auto"/>
                                <w:right w:val="none" w:sz="0" w:space="0" w:color="auto"/>
                              </w:divBdr>
                              <w:divsChild>
                                <w:div w:id="1439176570">
                                  <w:marLeft w:val="0"/>
                                  <w:marRight w:val="0"/>
                                  <w:marTop w:val="0"/>
                                  <w:marBottom w:val="0"/>
                                  <w:divBdr>
                                    <w:top w:val="none" w:sz="0" w:space="0" w:color="auto"/>
                                    <w:left w:val="none" w:sz="0" w:space="0" w:color="auto"/>
                                    <w:bottom w:val="none" w:sz="0" w:space="0" w:color="auto"/>
                                    <w:right w:val="none" w:sz="0" w:space="0" w:color="auto"/>
                                  </w:divBdr>
                                  <w:divsChild>
                                    <w:div w:id="697198188">
                                      <w:marLeft w:val="0"/>
                                      <w:marRight w:val="0"/>
                                      <w:marTop w:val="0"/>
                                      <w:marBottom w:val="0"/>
                                      <w:divBdr>
                                        <w:top w:val="none" w:sz="0" w:space="0" w:color="auto"/>
                                        <w:left w:val="none" w:sz="0" w:space="0" w:color="auto"/>
                                        <w:bottom w:val="none" w:sz="0" w:space="0" w:color="auto"/>
                                        <w:right w:val="none" w:sz="0" w:space="0" w:color="auto"/>
                                      </w:divBdr>
                                      <w:divsChild>
                                        <w:div w:id="140949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012571">
          <w:marLeft w:val="0"/>
          <w:marRight w:val="0"/>
          <w:marTop w:val="0"/>
          <w:marBottom w:val="0"/>
          <w:divBdr>
            <w:top w:val="none" w:sz="0" w:space="0" w:color="auto"/>
            <w:left w:val="none" w:sz="0" w:space="0" w:color="auto"/>
            <w:bottom w:val="none" w:sz="0" w:space="0" w:color="auto"/>
            <w:right w:val="none" w:sz="0" w:space="0" w:color="auto"/>
          </w:divBdr>
          <w:divsChild>
            <w:div w:id="678312444">
              <w:marLeft w:val="0"/>
              <w:marRight w:val="0"/>
              <w:marTop w:val="0"/>
              <w:marBottom w:val="0"/>
              <w:divBdr>
                <w:top w:val="none" w:sz="0" w:space="0" w:color="auto"/>
                <w:left w:val="none" w:sz="0" w:space="0" w:color="auto"/>
                <w:bottom w:val="none" w:sz="0" w:space="0" w:color="auto"/>
                <w:right w:val="none" w:sz="0" w:space="0" w:color="auto"/>
              </w:divBdr>
              <w:divsChild>
                <w:div w:id="1518537439">
                  <w:marLeft w:val="0"/>
                  <w:marRight w:val="0"/>
                  <w:marTop w:val="0"/>
                  <w:marBottom w:val="0"/>
                  <w:divBdr>
                    <w:top w:val="none" w:sz="0" w:space="0" w:color="auto"/>
                    <w:left w:val="none" w:sz="0" w:space="0" w:color="auto"/>
                    <w:bottom w:val="none" w:sz="0" w:space="0" w:color="auto"/>
                    <w:right w:val="none" w:sz="0" w:space="0" w:color="auto"/>
                  </w:divBdr>
                  <w:divsChild>
                    <w:div w:id="499782102">
                      <w:marLeft w:val="0"/>
                      <w:marRight w:val="0"/>
                      <w:marTop w:val="0"/>
                      <w:marBottom w:val="0"/>
                      <w:divBdr>
                        <w:top w:val="none" w:sz="0" w:space="0" w:color="auto"/>
                        <w:left w:val="none" w:sz="0" w:space="0" w:color="auto"/>
                        <w:bottom w:val="none" w:sz="0" w:space="0" w:color="auto"/>
                        <w:right w:val="none" w:sz="0" w:space="0" w:color="auto"/>
                      </w:divBdr>
                      <w:divsChild>
                        <w:div w:id="1063413137">
                          <w:marLeft w:val="0"/>
                          <w:marRight w:val="0"/>
                          <w:marTop w:val="0"/>
                          <w:marBottom w:val="0"/>
                          <w:divBdr>
                            <w:top w:val="none" w:sz="0" w:space="0" w:color="auto"/>
                            <w:left w:val="none" w:sz="0" w:space="0" w:color="auto"/>
                            <w:bottom w:val="none" w:sz="0" w:space="0" w:color="auto"/>
                            <w:right w:val="none" w:sz="0" w:space="0" w:color="auto"/>
                          </w:divBdr>
                          <w:divsChild>
                            <w:div w:id="212817260">
                              <w:marLeft w:val="0"/>
                              <w:marRight w:val="0"/>
                              <w:marTop w:val="0"/>
                              <w:marBottom w:val="0"/>
                              <w:divBdr>
                                <w:top w:val="none" w:sz="0" w:space="0" w:color="auto"/>
                                <w:left w:val="none" w:sz="0" w:space="0" w:color="auto"/>
                                <w:bottom w:val="none" w:sz="0" w:space="0" w:color="auto"/>
                                <w:right w:val="none" w:sz="0" w:space="0" w:color="auto"/>
                              </w:divBdr>
                              <w:divsChild>
                                <w:div w:id="666832073">
                                  <w:marLeft w:val="0"/>
                                  <w:marRight w:val="0"/>
                                  <w:marTop w:val="0"/>
                                  <w:marBottom w:val="0"/>
                                  <w:divBdr>
                                    <w:top w:val="none" w:sz="0" w:space="0" w:color="auto"/>
                                    <w:left w:val="none" w:sz="0" w:space="0" w:color="auto"/>
                                    <w:bottom w:val="none" w:sz="0" w:space="0" w:color="auto"/>
                                    <w:right w:val="none" w:sz="0" w:space="0" w:color="auto"/>
                                  </w:divBdr>
                                  <w:divsChild>
                                    <w:div w:id="367418359">
                                      <w:marLeft w:val="0"/>
                                      <w:marRight w:val="0"/>
                                      <w:marTop w:val="0"/>
                                      <w:marBottom w:val="0"/>
                                      <w:divBdr>
                                        <w:top w:val="none" w:sz="0" w:space="0" w:color="auto"/>
                                        <w:left w:val="none" w:sz="0" w:space="0" w:color="auto"/>
                                        <w:bottom w:val="none" w:sz="0" w:space="0" w:color="auto"/>
                                        <w:right w:val="none" w:sz="0" w:space="0" w:color="auto"/>
                                      </w:divBdr>
                                      <w:divsChild>
                                        <w:div w:id="331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753238">
          <w:marLeft w:val="0"/>
          <w:marRight w:val="0"/>
          <w:marTop w:val="0"/>
          <w:marBottom w:val="0"/>
          <w:divBdr>
            <w:top w:val="none" w:sz="0" w:space="0" w:color="auto"/>
            <w:left w:val="none" w:sz="0" w:space="0" w:color="auto"/>
            <w:bottom w:val="none" w:sz="0" w:space="0" w:color="auto"/>
            <w:right w:val="none" w:sz="0" w:space="0" w:color="auto"/>
          </w:divBdr>
          <w:divsChild>
            <w:div w:id="1595279925">
              <w:marLeft w:val="0"/>
              <w:marRight w:val="0"/>
              <w:marTop w:val="0"/>
              <w:marBottom w:val="0"/>
              <w:divBdr>
                <w:top w:val="none" w:sz="0" w:space="0" w:color="auto"/>
                <w:left w:val="none" w:sz="0" w:space="0" w:color="auto"/>
                <w:bottom w:val="none" w:sz="0" w:space="0" w:color="auto"/>
                <w:right w:val="none" w:sz="0" w:space="0" w:color="auto"/>
              </w:divBdr>
              <w:divsChild>
                <w:div w:id="1354067995">
                  <w:marLeft w:val="0"/>
                  <w:marRight w:val="0"/>
                  <w:marTop w:val="0"/>
                  <w:marBottom w:val="0"/>
                  <w:divBdr>
                    <w:top w:val="none" w:sz="0" w:space="0" w:color="auto"/>
                    <w:left w:val="none" w:sz="0" w:space="0" w:color="auto"/>
                    <w:bottom w:val="none" w:sz="0" w:space="0" w:color="auto"/>
                    <w:right w:val="none" w:sz="0" w:space="0" w:color="auto"/>
                  </w:divBdr>
                  <w:divsChild>
                    <w:div w:id="2055881498">
                      <w:marLeft w:val="0"/>
                      <w:marRight w:val="0"/>
                      <w:marTop w:val="0"/>
                      <w:marBottom w:val="0"/>
                      <w:divBdr>
                        <w:top w:val="none" w:sz="0" w:space="0" w:color="auto"/>
                        <w:left w:val="none" w:sz="0" w:space="0" w:color="auto"/>
                        <w:bottom w:val="none" w:sz="0" w:space="0" w:color="auto"/>
                        <w:right w:val="none" w:sz="0" w:space="0" w:color="auto"/>
                      </w:divBdr>
                      <w:divsChild>
                        <w:div w:id="1526752696">
                          <w:marLeft w:val="0"/>
                          <w:marRight w:val="0"/>
                          <w:marTop w:val="0"/>
                          <w:marBottom w:val="0"/>
                          <w:divBdr>
                            <w:top w:val="none" w:sz="0" w:space="0" w:color="auto"/>
                            <w:left w:val="none" w:sz="0" w:space="0" w:color="auto"/>
                            <w:bottom w:val="none" w:sz="0" w:space="0" w:color="auto"/>
                            <w:right w:val="none" w:sz="0" w:space="0" w:color="auto"/>
                          </w:divBdr>
                          <w:divsChild>
                            <w:div w:id="242180032">
                              <w:marLeft w:val="0"/>
                              <w:marRight w:val="0"/>
                              <w:marTop w:val="0"/>
                              <w:marBottom w:val="0"/>
                              <w:divBdr>
                                <w:top w:val="none" w:sz="0" w:space="0" w:color="auto"/>
                                <w:left w:val="none" w:sz="0" w:space="0" w:color="auto"/>
                                <w:bottom w:val="none" w:sz="0" w:space="0" w:color="auto"/>
                                <w:right w:val="none" w:sz="0" w:space="0" w:color="auto"/>
                              </w:divBdr>
                              <w:divsChild>
                                <w:div w:id="11616898">
                                  <w:marLeft w:val="0"/>
                                  <w:marRight w:val="0"/>
                                  <w:marTop w:val="0"/>
                                  <w:marBottom w:val="0"/>
                                  <w:divBdr>
                                    <w:top w:val="none" w:sz="0" w:space="0" w:color="auto"/>
                                    <w:left w:val="none" w:sz="0" w:space="0" w:color="auto"/>
                                    <w:bottom w:val="none" w:sz="0" w:space="0" w:color="auto"/>
                                    <w:right w:val="none" w:sz="0" w:space="0" w:color="auto"/>
                                  </w:divBdr>
                                  <w:divsChild>
                                    <w:div w:id="432365311">
                                      <w:marLeft w:val="0"/>
                                      <w:marRight w:val="0"/>
                                      <w:marTop w:val="0"/>
                                      <w:marBottom w:val="0"/>
                                      <w:divBdr>
                                        <w:top w:val="none" w:sz="0" w:space="0" w:color="auto"/>
                                        <w:left w:val="none" w:sz="0" w:space="0" w:color="auto"/>
                                        <w:bottom w:val="none" w:sz="0" w:space="0" w:color="auto"/>
                                        <w:right w:val="none" w:sz="0" w:space="0" w:color="auto"/>
                                      </w:divBdr>
                                      <w:divsChild>
                                        <w:div w:id="20196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746155">
          <w:marLeft w:val="0"/>
          <w:marRight w:val="0"/>
          <w:marTop w:val="0"/>
          <w:marBottom w:val="0"/>
          <w:divBdr>
            <w:top w:val="none" w:sz="0" w:space="0" w:color="auto"/>
            <w:left w:val="none" w:sz="0" w:space="0" w:color="auto"/>
            <w:bottom w:val="none" w:sz="0" w:space="0" w:color="auto"/>
            <w:right w:val="none" w:sz="0" w:space="0" w:color="auto"/>
          </w:divBdr>
          <w:divsChild>
            <w:div w:id="2134128194">
              <w:marLeft w:val="0"/>
              <w:marRight w:val="0"/>
              <w:marTop w:val="0"/>
              <w:marBottom w:val="0"/>
              <w:divBdr>
                <w:top w:val="none" w:sz="0" w:space="0" w:color="auto"/>
                <w:left w:val="none" w:sz="0" w:space="0" w:color="auto"/>
                <w:bottom w:val="none" w:sz="0" w:space="0" w:color="auto"/>
                <w:right w:val="none" w:sz="0" w:space="0" w:color="auto"/>
              </w:divBdr>
              <w:divsChild>
                <w:div w:id="1923952863">
                  <w:marLeft w:val="0"/>
                  <w:marRight w:val="0"/>
                  <w:marTop w:val="0"/>
                  <w:marBottom w:val="0"/>
                  <w:divBdr>
                    <w:top w:val="none" w:sz="0" w:space="0" w:color="auto"/>
                    <w:left w:val="none" w:sz="0" w:space="0" w:color="auto"/>
                    <w:bottom w:val="none" w:sz="0" w:space="0" w:color="auto"/>
                    <w:right w:val="none" w:sz="0" w:space="0" w:color="auto"/>
                  </w:divBdr>
                  <w:divsChild>
                    <w:div w:id="375010377">
                      <w:marLeft w:val="0"/>
                      <w:marRight w:val="0"/>
                      <w:marTop w:val="0"/>
                      <w:marBottom w:val="0"/>
                      <w:divBdr>
                        <w:top w:val="none" w:sz="0" w:space="0" w:color="auto"/>
                        <w:left w:val="none" w:sz="0" w:space="0" w:color="auto"/>
                        <w:bottom w:val="none" w:sz="0" w:space="0" w:color="auto"/>
                        <w:right w:val="none" w:sz="0" w:space="0" w:color="auto"/>
                      </w:divBdr>
                      <w:divsChild>
                        <w:div w:id="714617643">
                          <w:marLeft w:val="0"/>
                          <w:marRight w:val="0"/>
                          <w:marTop w:val="0"/>
                          <w:marBottom w:val="0"/>
                          <w:divBdr>
                            <w:top w:val="none" w:sz="0" w:space="0" w:color="auto"/>
                            <w:left w:val="none" w:sz="0" w:space="0" w:color="auto"/>
                            <w:bottom w:val="none" w:sz="0" w:space="0" w:color="auto"/>
                            <w:right w:val="none" w:sz="0" w:space="0" w:color="auto"/>
                          </w:divBdr>
                          <w:divsChild>
                            <w:div w:id="694500127">
                              <w:marLeft w:val="0"/>
                              <w:marRight w:val="0"/>
                              <w:marTop w:val="0"/>
                              <w:marBottom w:val="0"/>
                              <w:divBdr>
                                <w:top w:val="none" w:sz="0" w:space="0" w:color="auto"/>
                                <w:left w:val="none" w:sz="0" w:space="0" w:color="auto"/>
                                <w:bottom w:val="none" w:sz="0" w:space="0" w:color="auto"/>
                                <w:right w:val="none" w:sz="0" w:space="0" w:color="auto"/>
                              </w:divBdr>
                              <w:divsChild>
                                <w:div w:id="28646293">
                                  <w:marLeft w:val="0"/>
                                  <w:marRight w:val="0"/>
                                  <w:marTop w:val="0"/>
                                  <w:marBottom w:val="0"/>
                                  <w:divBdr>
                                    <w:top w:val="none" w:sz="0" w:space="0" w:color="auto"/>
                                    <w:left w:val="none" w:sz="0" w:space="0" w:color="auto"/>
                                    <w:bottom w:val="none" w:sz="0" w:space="0" w:color="auto"/>
                                    <w:right w:val="none" w:sz="0" w:space="0" w:color="auto"/>
                                  </w:divBdr>
                                  <w:divsChild>
                                    <w:div w:id="1897424316">
                                      <w:marLeft w:val="0"/>
                                      <w:marRight w:val="0"/>
                                      <w:marTop w:val="0"/>
                                      <w:marBottom w:val="0"/>
                                      <w:divBdr>
                                        <w:top w:val="none" w:sz="0" w:space="0" w:color="auto"/>
                                        <w:left w:val="none" w:sz="0" w:space="0" w:color="auto"/>
                                        <w:bottom w:val="none" w:sz="0" w:space="0" w:color="auto"/>
                                        <w:right w:val="none" w:sz="0" w:space="0" w:color="auto"/>
                                      </w:divBdr>
                                      <w:divsChild>
                                        <w:div w:id="4150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2039626">
          <w:marLeft w:val="0"/>
          <w:marRight w:val="0"/>
          <w:marTop w:val="0"/>
          <w:marBottom w:val="0"/>
          <w:divBdr>
            <w:top w:val="none" w:sz="0" w:space="0" w:color="auto"/>
            <w:left w:val="none" w:sz="0" w:space="0" w:color="auto"/>
            <w:bottom w:val="none" w:sz="0" w:space="0" w:color="auto"/>
            <w:right w:val="none" w:sz="0" w:space="0" w:color="auto"/>
          </w:divBdr>
          <w:divsChild>
            <w:div w:id="676616659">
              <w:marLeft w:val="0"/>
              <w:marRight w:val="0"/>
              <w:marTop w:val="0"/>
              <w:marBottom w:val="0"/>
              <w:divBdr>
                <w:top w:val="none" w:sz="0" w:space="0" w:color="auto"/>
                <w:left w:val="none" w:sz="0" w:space="0" w:color="auto"/>
                <w:bottom w:val="none" w:sz="0" w:space="0" w:color="auto"/>
                <w:right w:val="none" w:sz="0" w:space="0" w:color="auto"/>
              </w:divBdr>
              <w:divsChild>
                <w:div w:id="1946648045">
                  <w:marLeft w:val="0"/>
                  <w:marRight w:val="0"/>
                  <w:marTop w:val="0"/>
                  <w:marBottom w:val="0"/>
                  <w:divBdr>
                    <w:top w:val="none" w:sz="0" w:space="0" w:color="auto"/>
                    <w:left w:val="none" w:sz="0" w:space="0" w:color="auto"/>
                    <w:bottom w:val="none" w:sz="0" w:space="0" w:color="auto"/>
                    <w:right w:val="none" w:sz="0" w:space="0" w:color="auto"/>
                  </w:divBdr>
                  <w:divsChild>
                    <w:div w:id="1878732759">
                      <w:marLeft w:val="0"/>
                      <w:marRight w:val="0"/>
                      <w:marTop w:val="0"/>
                      <w:marBottom w:val="0"/>
                      <w:divBdr>
                        <w:top w:val="none" w:sz="0" w:space="0" w:color="auto"/>
                        <w:left w:val="none" w:sz="0" w:space="0" w:color="auto"/>
                        <w:bottom w:val="none" w:sz="0" w:space="0" w:color="auto"/>
                        <w:right w:val="none" w:sz="0" w:space="0" w:color="auto"/>
                      </w:divBdr>
                      <w:divsChild>
                        <w:div w:id="2142917090">
                          <w:marLeft w:val="0"/>
                          <w:marRight w:val="0"/>
                          <w:marTop w:val="0"/>
                          <w:marBottom w:val="0"/>
                          <w:divBdr>
                            <w:top w:val="none" w:sz="0" w:space="0" w:color="auto"/>
                            <w:left w:val="none" w:sz="0" w:space="0" w:color="auto"/>
                            <w:bottom w:val="none" w:sz="0" w:space="0" w:color="auto"/>
                            <w:right w:val="none" w:sz="0" w:space="0" w:color="auto"/>
                          </w:divBdr>
                          <w:divsChild>
                            <w:div w:id="1193418187">
                              <w:marLeft w:val="0"/>
                              <w:marRight w:val="0"/>
                              <w:marTop w:val="0"/>
                              <w:marBottom w:val="0"/>
                              <w:divBdr>
                                <w:top w:val="none" w:sz="0" w:space="0" w:color="auto"/>
                                <w:left w:val="none" w:sz="0" w:space="0" w:color="auto"/>
                                <w:bottom w:val="none" w:sz="0" w:space="0" w:color="auto"/>
                                <w:right w:val="none" w:sz="0" w:space="0" w:color="auto"/>
                              </w:divBdr>
                              <w:divsChild>
                                <w:div w:id="337465698">
                                  <w:marLeft w:val="0"/>
                                  <w:marRight w:val="0"/>
                                  <w:marTop w:val="0"/>
                                  <w:marBottom w:val="0"/>
                                  <w:divBdr>
                                    <w:top w:val="none" w:sz="0" w:space="0" w:color="auto"/>
                                    <w:left w:val="none" w:sz="0" w:space="0" w:color="auto"/>
                                    <w:bottom w:val="none" w:sz="0" w:space="0" w:color="auto"/>
                                    <w:right w:val="none" w:sz="0" w:space="0" w:color="auto"/>
                                  </w:divBdr>
                                  <w:divsChild>
                                    <w:div w:id="1566455849">
                                      <w:marLeft w:val="0"/>
                                      <w:marRight w:val="0"/>
                                      <w:marTop w:val="0"/>
                                      <w:marBottom w:val="0"/>
                                      <w:divBdr>
                                        <w:top w:val="none" w:sz="0" w:space="0" w:color="auto"/>
                                        <w:left w:val="none" w:sz="0" w:space="0" w:color="auto"/>
                                        <w:bottom w:val="none" w:sz="0" w:space="0" w:color="auto"/>
                                        <w:right w:val="none" w:sz="0" w:space="0" w:color="auto"/>
                                      </w:divBdr>
                                      <w:divsChild>
                                        <w:div w:id="18485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126829">
          <w:marLeft w:val="0"/>
          <w:marRight w:val="0"/>
          <w:marTop w:val="0"/>
          <w:marBottom w:val="0"/>
          <w:divBdr>
            <w:top w:val="none" w:sz="0" w:space="0" w:color="auto"/>
            <w:left w:val="none" w:sz="0" w:space="0" w:color="auto"/>
            <w:bottom w:val="none" w:sz="0" w:space="0" w:color="auto"/>
            <w:right w:val="none" w:sz="0" w:space="0" w:color="auto"/>
          </w:divBdr>
          <w:divsChild>
            <w:div w:id="1733849427">
              <w:marLeft w:val="0"/>
              <w:marRight w:val="0"/>
              <w:marTop w:val="0"/>
              <w:marBottom w:val="0"/>
              <w:divBdr>
                <w:top w:val="none" w:sz="0" w:space="0" w:color="auto"/>
                <w:left w:val="none" w:sz="0" w:space="0" w:color="auto"/>
                <w:bottom w:val="none" w:sz="0" w:space="0" w:color="auto"/>
                <w:right w:val="none" w:sz="0" w:space="0" w:color="auto"/>
              </w:divBdr>
              <w:divsChild>
                <w:div w:id="1889491874">
                  <w:marLeft w:val="0"/>
                  <w:marRight w:val="0"/>
                  <w:marTop w:val="0"/>
                  <w:marBottom w:val="0"/>
                  <w:divBdr>
                    <w:top w:val="none" w:sz="0" w:space="0" w:color="auto"/>
                    <w:left w:val="none" w:sz="0" w:space="0" w:color="auto"/>
                    <w:bottom w:val="none" w:sz="0" w:space="0" w:color="auto"/>
                    <w:right w:val="none" w:sz="0" w:space="0" w:color="auto"/>
                  </w:divBdr>
                  <w:divsChild>
                    <w:div w:id="511456136">
                      <w:marLeft w:val="0"/>
                      <w:marRight w:val="0"/>
                      <w:marTop w:val="0"/>
                      <w:marBottom w:val="0"/>
                      <w:divBdr>
                        <w:top w:val="none" w:sz="0" w:space="0" w:color="auto"/>
                        <w:left w:val="none" w:sz="0" w:space="0" w:color="auto"/>
                        <w:bottom w:val="none" w:sz="0" w:space="0" w:color="auto"/>
                        <w:right w:val="none" w:sz="0" w:space="0" w:color="auto"/>
                      </w:divBdr>
                      <w:divsChild>
                        <w:div w:id="1042288682">
                          <w:marLeft w:val="0"/>
                          <w:marRight w:val="0"/>
                          <w:marTop w:val="0"/>
                          <w:marBottom w:val="0"/>
                          <w:divBdr>
                            <w:top w:val="none" w:sz="0" w:space="0" w:color="auto"/>
                            <w:left w:val="none" w:sz="0" w:space="0" w:color="auto"/>
                            <w:bottom w:val="none" w:sz="0" w:space="0" w:color="auto"/>
                            <w:right w:val="none" w:sz="0" w:space="0" w:color="auto"/>
                          </w:divBdr>
                          <w:divsChild>
                            <w:div w:id="1125655196">
                              <w:marLeft w:val="0"/>
                              <w:marRight w:val="0"/>
                              <w:marTop w:val="0"/>
                              <w:marBottom w:val="0"/>
                              <w:divBdr>
                                <w:top w:val="none" w:sz="0" w:space="0" w:color="auto"/>
                                <w:left w:val="none" w:sz="0" w:space="0" w:color="auto"/>
                                <w:bottom w:val="none" w:sz="0" w:space="0" w:color="auto"/>
                                <w:right w:val="none" w:sz="0" w:space="0" w:color="auto"/>
                              </w:divBdr>
                              <w:divsChild>
                                <w:div w:id="745960965">
                                  <w:marLeft w:val="0"/>
                                  <w:marRight w:val="0"/>
                                  <w:marTop w:val="0"/>
                                  <w:marBottom w:val="0"/>
                                  <w:divBdr>
                                    <w:top w:val="none" w:sz="0" w:space="0" w:color="auto"/>
                                    <w:left w:val="none" w:sz="0" w:space="0" w:color="auto"/>
                                    <w:bottom w:val="none" w:sz="0" w:space="0" w:color="auto"/>
                                    <w:right w:val="none" w:sz="0" w:space="0" w:color="auto"/>
                                  </w:divBdr>
                                  <w:divsChild>
                                    <w:div w:id="1859271985">
                                      <w:marLeft w:val="0"/>
                                      <w:marRight w:val="0"/>
                                      <w:marTop w:val="0"/>
                                      <w:marBottom w:val="0"/>
                                      <w:divBdr>
                                        <w:top w:val="none" w:sz="0" w:space="0" w:color="auto"/>
                                        <w:left w:val="none" w:sz="0" w:space="0" w:color="auto"/>
                                        <w:bottom w:val="none" w:sz="0" w:space="0" w:color="auto"/>
                                        <w:right w:val="none" w:sz="0" w:space="0" w:color="auto"/>
                                      </w:divBdr>
                                      <w:divsChild>
                                        <w:div w:id="149907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7306661">
          <w:marLeft w:val="0"/>
          <w:marRight w:val="0"/>
          <w:marTop w:val="0"/>
          <w:marBottom w:val="0"/>
          <w:divBdr>
            <w:top w:val="none" w:sz="0" w:space="0" w:color="auto"/>
            <w:left w:val="none" w:sz="0" w:space="0" w:color="auto"/>
            <w:bottom w:val="none" w:sz="0" w:space="0" w:color="auto"/>
            <w:right w:val="none" w:sz="0" w:space="0" w:color="auto"/>
          </w:divBdr>
          <w:divsChild>
            <w:div w:id="1808356062">
              <w:marLeft w:val="0"/>
              <w:marRight w:val="0"/>
              <w:marTop w:val="0"/>
              <w:marBottom w:val="0"/>
              <w:divBdr>
                <w:top w:val="none" w:sz="0" w:space="0" w:color="auto"/>
                <w:left w:val="none" w:sz="0" w:space="0" w:color="auto"/>
                <w:bottom w:val="none" w:sz="0" w:space="0" w:color="auto"/>
                <w:right w:val="none" w:sz="0" w:space="0" w:color="auto"/>
              </w:divBdr>
              <w:divsChild>
                <w:div w:id="1244682054">
                  <w:marLeft w:val="0"/>
                  <w:marRight w:val="0"/>
                  <w:marTop w:val="0"/>
                  <w:marBottom w:val="0"/>
                  <w:divBdr>
                    <w:top w:val="none" w:sz="0" w:space="0" w:color="auto"/>
                    <w:left w:val="none" w:sz="0" w:space="0" w:color="auto"/>
                    <w:bottom w:val="none" w:sz="0" w:space="0" w:color="auto"/>
                    <w:right w:val="none" w:sz="0" w:space="0" w:color="auto"/>
                  </w:divBdr>
                  <w:divsChild>
                    <w:div w:id="1592665499">
                      <w:marLeft w:val="0"/>
                      <w:marRight w:val="0"/>
                      <w:marTop w:val="0"/>
                      <w:marBottom w:val="0"/>
                      <w:divBdr>
                        <w:top w:val="none" w:sz="0" w:space="0" w:color="auto"/>
                        <w:left w:val="none" w:sz="0" w:space="0" w:color="auto"/>
                        <w:bottom w:val="none" w:sz="0" w:space="0" w:color="auto"/>
                        <w:right w:val="none" w:sz="0" w:space="0" w:color="auto"/>
                      </w:divBdr>
                      <w:divsChild>
                        <w:div w:id="2039113871">
                          <w:marLeft w:val="0"/>
                          <w:marRight w:val="0"/>
                          <w:marTop w:val="0"/>
                          <w:marBottom w:val="0"/>
                          <w:divBdr>
                            <w:top w:val="none" w:sz="0" w:space="0" w:color="auto"/>
                            <w:left w:val="none" w:sz="0" w:space="0" w:color="auto"/>
                            <w:bottom w:val="none" w:sz="0" w:space="0" w:color="auto"/>
                            <w:right w:val="none" w:sz="0" w:space="0" w:color="auto"/>
                          </w:divBdr>
                          <w:divsChild>
                            <w:div w:id="1494877988">
                              <w:marLeft w:val="0"/>
                              <w:marRight w:val="0"/>
                              <w:marTop w:val="0"/>
                              <w:marBottom w:val="0"/>
                              <w:divBdr>
                                <w:top w:val="none" w:sz="0" w:space="0" w:color="auto"/>
                                <w:left w:val="none" w:sz="0" w:space="0" w:color="auto"/>
                                <w:bottom w:val="none" w:sz="0" w:space="0" w:color="auto"/>
                                <w:right w:val="none" w:sz="0" w:space="0" w:color="auto"/>
                              </w:divBdr>
                              <w:divsChild>
                                <w:div w:id="168304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734628">
                  <w:marLeft w:val="0"/>
                  <w:marRight w:val="0"/>
                  <w:marTop w:val="0"/>
                  <w:marBottom w:val="0"/>
                  <w:divBdr>
                    <w:top w:val="none" w:sz="0" w:space="0" w:color="auto"/>
                    <w:left w:val="none" w:sz="0" w:space="0" w:color="auto"/>
                    <w:bottom w:val="none" w:sz="0" w:space="0" w:color="auto"/>
                    <w:right w:val="none" w:sz="0" w:space="0" w:color="auto"/>
                  </w:divBdr>
                  <w:divsChild>
                    <w:div w:id="467822275">
                      <w:marLeft w:val="0"/>
                      <w:marRight w:val="0"/>
                      <w:marTop w:val="0"/>
                      <w:marBottom w:val="0"/>
                      <w:divBdr>
                        <w:top w:val="none" w:sz="0" w:space="0" w:color="auto"/>
                        <w:left w:val="none" w:sz="0" w:space="0" w:color="auto"/>
                        <w:bottom w:val="none" w:sz="0" w:space="0" w:color="auto"/>
                        <w:right w:val="none" w:sz="0" w:space="0" w:color="auto"/>
                      </w:divBdr>
                      <w:divsChild>
                        <w:div w:id="1907912894">
                          <w:marLeft w:val="0"/>
                          <w:marRight w:val="0"/>
                          <w:marTop w:val="0"/>
                          <w:marBottom w:val="0"/>
                          <w:divBdr>
                            <w:top w:val="none" w:sz="0" w:space="0" w:color="auto"/>
                            <w:left w:val="none" w:sz="0" w:space="0" w:color="auto"/>
                            <w:bottom w:val="none" w:sz="0" w:space="0" w:color="auto"/>
                            <w:right w:val="none" w:sz="0" w:space="0" w:color="auto"/>
                          </w:divBdr>
                          <w:divsChild>
                            <w:div w:id="1659767842">
                              <w:marLeft w:val="0"/>
                              <w:marRight w:val="0"/>
                              <w:marTop w:val="0"/>
                              <w:marBottom w:val="0"/>
                              <w:divBdr>
                                <w:top w:val="none" w:sz="0" w:space="0" w:color="auto"/>
                                <w:left w:val="none" w:sz="0" w:space="0" w:color="auto"/>
                                <w:bottom w:val="none" w:sz="0" w:space="0" w:color="auto"/>
                                <w:right w:val="none" w:sz="0" w:space="0" w:color="auto"/>
                              </w:divBdr>
                              <w:divsChild>
                                <w:div w:id="293828575">
                                  <w:marLeft w:val="0"/>
                                  <w:marRight w:val="0"/>
                                  <w:marTop w:val="0"/>
                                  <w:marBottom w:val="0"/>
                                  <w:divBdr>
                                    <w:top w:val="none" w:sz="0" w:space="0" w:color="auto"/>
                                    <w:left w:val="none" w:sz="0" w:space="0" w:color="auto"/>
                                    <w:bottom w:val="none" w:sz="0" w:space="0" w:color="auto"/>
                                    <w:right w:val="none" w:sz="0" w:space="0" w:color="auto"/>
                                  </w:divBdr>
                                  <w:divsChild>
                                    <w:div w:id="8974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8161">
                          <w:marLeft w:val="0"/>
                          <w:marRight w:val="0"/>
                          <w:marTop w:val="0"/>
                          <w:marBottom w:val="0"/>
                          <w:divBdr>
                            <w:top w:val="none" w:sz="0" w:space="0" w:color="auto"/>
                            <w:left w:val="none" w:sz="0" w:space="0" w:color="auto"/>
                            <w:bottom w:val="none" w:sz="0" w:space="0" w:color="auto"/>
                            <w:right w:val="none" w:sz="0" w:space="0" w:color="auto"/>
                          </w:divBdr>
                          <w:divsChild>
                            <w:div w:id="738868761">
                              <w:marLeft w:val="0"/>
                              <w:marRight w:val="0"/>
                              <w:marTop w:val="0"/>
                              <w:marBottom w:val="0"/>
                              <w:divBdr>
                                <w:top w:val="none" w:sz="0" w:space="0" w:color="auto"/>
                                <w:left w:val="none" w:sz="0" w:space="0" w:color="auto"/>
                                <w:bottom w:val="none" w:sz="0" w:space="0" w:color="auto"/>
                                <w:right w:val="none" w:sz="0" w:space="0" w:color="auto"/>
                              </w:divBdr>
                              <w:divsChild>
                                <w:div w:id="1808818718">
                                  <w:marLeft w:val="0"/>
                                  <w:marRight w:val="0"/>
                                  <w:marTop w:val="0"/>
                                  <w:marBottom w:val="0"/>
                                  <w:divBdr>
                                    <w:top w:val="none" w:sz="0" w:space="0" w:color="auto"/>
                                    <w:left w:val="none" w:sz="0" w:space="0" w:color="auto"/>
                                    <w:bottom w:val="none" w:sz="0" w:space="0" w:color="auto"/>
                                    <w:right w:val="none" w:sz="0" w:space="0" w:color="auto"/>
                                  </w:divBdr>
                                  <w:divsChild>
                                    <w:div w:id="124094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656117">
          <w:marLeft w:val="0"/>
          <w:marRight w:val="0"/>
          <w:marTop w:val="0"/>
          <w:marBottom w:val="0"/>
          <w:divBdr>
            <w:top w:val="none" w:sz="0" w:space="0" w:color="auto"/>
            <w:left w:val="none" w:sz="0" w:space="0" w:color="auto"/>
            <w:bottom w:val="none" w:sz="0" w:space="0" w:color="auto"/>
            <w:right w:val="none" w:sz="0" w:space="0" w:color="auto"/>
          </w:divBdr>
          <w:divsChild>
            <w:div w:id="827939564">
              <w:marLeft w:val="0"/>
              <w:marRight w:val="0"/>
              <w:marTop w:val="0"/>
              <w:marBottom w:val="0"/>
              <w:divBdr>
                <w:top w:val="none" w:sz="0" w:space="0" w:color="auto"/>
                <w:left w:val="none" w:sz="0" w:space="0" w:color="auto"/>
                <w:bottom w:val="none" w:sz="0" w:space="0" w:color="auto"/>
                <w:right w:val="none" w:sz="0" w:space="0" w:color="auto"/>
              </w:divBdr>
              <w:divsChild>
                <w:div w:id="1292441896">
                  <w:marLeft w:val="0"/>
                  <w:marRight w:val="0"/>
                  <w:marTop w:val="0"/>
                  <w:marBottom w:val="0"/>
                  <w:divBdr>
                    <w:top w:val="none" w:sz="0" w:space="0" w:color="auto"/>
                    <w:left w:val="none" w:sz="0" w:space="0" w:color="auto"/>
                    <w:bottom w:val="none" w:sz="0" w:space="0" w:color="auto"/>
                    <w:right w:val="none" w:sz="0" w:space="0" w:color="auto"/>
                  </w:divBdr>
                  <w:divsChild>
                    <w:div w:id="1075321970">
                      <w:marLeft w:val="0"/>
                      <w:marRight w:val="0"/>
                      <w:marTop w:val="0"/>
                      <w:marBottom w:val="0"/>
                      <w:divBdr>
                        <w:top w:val="none" w:sz="0" w:space="0" w:color="auto"/>
                        <w:left w:val="none" w:sz="0" w:space="0" w:color="auto"/>
                        <w:bottom w:val="none" w:sz="0" w:space="0" w:color="auto"/>
                        <w:right w:val="none" w:sz="0" w:space="0" w:color="auto"/>
                      </w:divBdr>
                      <w:divsChild>
                        <w:div w:id="953752494">
                          <w:marLeft w:val="0"/>
                          <w:marRight w:val="0"/>
                          <w:marTop w:val="0"/>
                          <w:marBottom w:val="0"/>
                          <w:divBdr>
                            <w:top w:val="none" w:sz="0" w:space="0" w:color="auto"/>
                            <w:left w:val="none" w:sz="0" w:space="0" w:color="auto"/>
                            <w:bottom w:val="none" w:sz="0" w:space="0" w:color="auto"/>
                            <w:right w:val="none" w:sz="0" w:space="0" w:color="auto"/>
                          </w:divBdr>
                          <w:divsChild>
                            <w:div w:id="1453354300">
                              <w:marLeft w:val="0"/>
                              <w:marRight w:val="0"/>
                              <w:marTop w:val="0"/>
                              <w:marBottom w:val="0"/>
                              <w:divBdr>
                                <w:top w:val="none" w:sz="0" w:space="0" w:color="auto"/>
                                <w:left w:val="none" w:sz="0" w:space="0" w:color="auto"/>
                                <w:bottom w:val="none" w:sz="0" w:space="0" w:color="auto"/>
                                <w:right w:val="none" w:sz="0" w:space="0" w:color="auto"/>
                              </w:divBdr>
                              <w:divsChild>
                                <w:div w:id="1583173910">
                                  <w:marLeft w:val="0"/>
                                  <w:marRight w:val="0"/>
                                  <w:marTop w:val="0"/>
                                  <w:marBottom w:val="0"/>
                                  <w:divBdr>
                                    <w:top w:val="none" w:sz="0" w:space="0" w:color="auto"/>
                                    <w:left w:val="none" w:sz="0" w:space="0" w:color="auto"/>
                                    <w:bottom w:val="none" w:sz="0" w:space="0" w:color="auto"/>
                                    <w:right w:val="none" w:sz="0" w:space="0" w:color="auto"/>
                                  </w:divBdr>
                                  <w:divsChild>
                                    <w:div w:id="11564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08329">
                          <w:marLeft w:val="0"/>
                          <w:marRight w:val="0"/>
                          <w:marTop w:val="0"/>
                          <w:marBottom w:val="0"/>
                          <w:divBdr>
                            <w:top w:val="none" w:sz="0" w:space="0" w:color="auto"/>
                            <w:left w:val="none" w:sz="0" w:space="0" w:color="auto"/>
                            <w:bottom w:val="none" w:sz="0" w:space="0" w:color="auto"/>
                            <w:right w:val="none" w:sz="0" w:space="0" w:color="auto"/>
                          </w:divBdr>
                          <w:divsChild>
                            <w:div w:id="1107386831">
                              <w:marLeft w:val="0"/>
                              <w:marRight w:val="0"/>
                              <w:marTop w:val="0"/>
                              <w:marBottom w:val="0"/>
                              <w:divBdr>
                                <w:top w:val="none" w:sz="0" w:space="0" w:color="auto"/>
                                <w:left w:val="none" w:sz="0" w:space="0" w:color="auto"/>
                                <w:bottom w:val="none" w:sz="0" w:space="0" w:color="auto"/>
                                <w:right w:val="none" w:sz="0" w:space="0" w:color="auto"/>
                              </w:divBdr>
                              <w:divsChild>
                                <w:div w:id="167910994">
                                  <w:marLeft w:val="0"/>
                                  <w:marRight w:val="0"/>
                                  <w:marTop w:val="0"/>
                                  <w:marBottom w:val="0"/>
                                  <w:divBdr>
                                    <w:top w:val="none" w:sz="0" w:space="0" w:color="auto"/>
                                    <w:left w:val="none" w:sz="0" w:space="0" w:color="auto"/>
                                    <w:bottom w:val="none" w:sz="0" w:space="0" w:color="auto"/>
                                    <w:right w:val="none" w:sz="0" w:space="0" w:color="auto"/>
                                  </w:divBdr>
                                  <w:divsChild>
                                    <w:div w:id="171137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4743974">
                  <w:marLeft w:val="0"/>
                  <w:marRight w:val="0"/>
                  <w:marTop w:val="0"/>
                  <w:marBottom w:val="0"/>
                  <w:divBdr>
                    <w:top w:val="none" w:sz="0" w:space="0" w:color="auto"/>
                    <w:left w:val="none" w:sz="0" w:space="0" w:color="auto"/>
                    <w:bottom w:val="none" w:sz="0" w:space="0" w:color="auto"/>
                    <w:right w:val="none" w:sz="0" w:space="0" w:color="auto"/>
                  </w:divBdr>
                  <w:divsChild>
                    <w:div w:id="1752044842">
                      <w:marLeft w:val="0"/>
                      <w:marRight w:val="0"/>
                      <w:marTop w:val="0"/>
                      <w:marBottom w:val="0"/>
                      <w:divBdr>
                        <w:top w:val="none" w:sz="0" w:space="0" w:color="auto"/>
                        <w:left w:val="none" w:sz="0" w:space="0" w:color="auto"/>
                        <w:bottom w:val="none" w:sz="0" w:space="0" w:color="auto"/>
                        <w:right w:val="none" w:sz="0" w:space="0" w:color="auto"/>
                      </w:divBdr>
                      <w:divsChild>
                        <w:div w:id="1614826220">
                          <w:marLeft w:val="0"/>
                          <w:marRight w:val="0"/>
                          <w:marTop w:val="0"/>
                          <w:marBottom w:val="0"/>
                          <w:divBdr>
                            <w:top w:val="none" w:sz="0" w:space="0" w:color="auto"/>
                            <w:left w:val="none" w:sz="0" w:space="0" w:color="auto"/>
                            <w:bottom w:val="none" w:sz="0" w:space="0" w:color="auto"/>
                            <w:right w:val="none" w:sz="0" w:space="0" w:color="auto"/>
                          </w:divBdr>
                          <w:divsChild>
                            <w:div w:id="721486677">
                              <w:marLeft w:val="0"/>
                              <w:marRight w:val="0"/>
                              <w:marTop w:val="0"/>
                              <w:marBottom w:val="0"/>
                              <w:divBdr>
                                <w:top w:val="none" w:sz="0" w:space="0" w:color="auto"/>
                                <w:left w:val="none" w:sz="0" w:space="0" w:color="auto"/>
                                <w:bottom w:val="none" w:sz="0" w:space="0" w:color="auto"/>
                                <w:right w:val="none" w:sz="0" w:space="0" w:color="auto"/>
                              </w:divBdr>
                              <w:divsChild>
                                <w:div w:id="12927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328707">
          <w:marLeft w:val="0"/>
          <w:marRight w:val="0"/>
          <w:marTop w:val="0"/>
          <w:marBottom w:val="0"/>
          <w:divBdr>
            <w:top w:val="none" w:sz="0" w:space="0" w:color="auto"/>
            <w:left w:val="none" w:sz="0" w:space="0" w:color="auto"/>
            <w:bottom w:val="none" w:sz="0" w:space="0" w:color="auto"/>
            <w:right w:val="none" w:sz="0" w:space="0" w:color="auto"/>
          </w:divBdr>
          <w:divsChild>
            <w:div w:id="846795761">
              <w:marLeft w:val="0"/>
              <w:marRight w:val="0"/>
              <w:marTop w:val="0"/>
              <w:marBottom w:val="0"/>
              <w:divBdr>
                <w:top w:val="none" w:sz="0" w:space="0" w:color="auto"/>
                <w:left w:val="none" w:sz="0" w:space="0" w:color="auto"/>
                <w:bottom w:val="none" w:sz="0" w:space="0" w:color="auto"/>
                <w:right w:val="none" w:sz="0" w:space="0" w:color="auto"/>
              </w:divBdr>
              <w:divsChild>
                <w:div w:id="1150292012">
                  <w:marLeft w:val="0"/>
                  <w:marRight w:val="0"/>
                  <w:marTop w:val="0"/>
                  <w:marBottom w:val="0"/>
                  <w:divBdr>
                    <w:top w:val="none" w:sz="0" w:space="0" w:color="auto"/>
                    <w:left w:val="none" w:sz="0" w:space="0" w:color="auto"/>
                    <w:bottom w:val="none" w:sz="0" w:space="0" w:color="auto"/>
                    <w:right w:val="none" w:sz="0" w:space="0" w:color="auto"/>
                  </w:divBdr>
                  <w:divsChild>
                    <w:div w:id="696276920">
                      <w:marLeft w:val="0"/>
                      <w:marRight w:val="0"/>
                      <w:marTop w:val="0"/>
                      <w:marBottom w:val="0"/>
                      <w:divBdr>
                        <w:top w:val="none" w:sz="0" w:space="0" w:color="auto"/>
                        <w:left w:val="none" w:sz="0" w:space="0" w:color="auto"/>
                        <w:bottom w:val="none" w:sz="0" w:space="0" w:color="auto"/>
                        <w:right w:val="none" w:sz="0" w:space="0" w:color="auto"/>
                      </w:divBdr>
                      <w:divsChild>
                        <w:div w:id="2124692015">
                          <w:marLeft w:val="0"/>
                          <w:marRight w:val="0"/>
                          <w:marTop w:val="0"/>
                          <w:marBottom w:val="0"/>
                          <w:divBdr>
                            <w:top w:val="none" w:sz="0" w:space="0" w:color="auto"/>
                            <w:left w:val="none" w:sz="0" w:space="0" w:color="auto"/>
                            <w:bottom w:val="none" w:sz="0" w:space="0" w:color="auto"/>
                            <w:right w:val="none" w:sz="0" w:space="0" w:color="auto"/>
                          </w:divBdr>
                          <w:divsChild>
                            <w:div w:id="109013133">
                              <w:marLeft w:val="0"/>
                              <w:marRight w:val="0"/>
                              <w:marTop w:val="0"/>
                              <w:marBottom w:val="0"/>
                              <w:divBdr>
                                <w:top w:val="none" w:sz="0" w:space="0" w:color="auto"/>
                                <w:left w:val="none" w:sz="0" w:space="0" w:color="auto"/>
                                <w:bottom w:val="none" w:sz="0" w:space="0" w:color="auto"/>
                                <w:right w:val="none" w:sz="0" w:space="0" w:color="auto"/>
                              </w:divBdr>
                              <w:divsChild>
                                <w:div w:id="209651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664774">
                  <w:marLeft w:val="0"/>
                  <w:marRight w:val="0"/>
                  <w:marTop w:val="0"/>
                  <w:marBottom w:val="0"/>
                  <w:divBdr>
                    <w:top w:val="none" w:sz="0" w:space="0" w:color="auto"/>
                    <w:left w:val="none" w:sz="0" w:space="0" w:color="auto"/>
                    <w:bottom w:val="none" w:sz="0" w:space="0" w:color="auto"/>
                    <w:right w:val="none" w:sz="0" w:space="0" w:color="auto"/>
                  </w:divBdr>
                  <w:divsChild>
                    <w:div w:id="267078330">
                      <w:marLeft w:val="0"/>
                      <w:marRight w:val="0"/>
                      <w:marTop w:val="0"/>
                      <w:marBottom w:val="0"/>
                      <w:divBdr>
                        <w:top w:val="none" w:sz="0" w:space="0" w:color="auto"/>
                        <w:left w:val="none" w:sz="0" w:space="0" w:color="auto"/>
                        <w:bottom w:val="none" w:sz="0" w:space="0" w:color="auto"/>
                        <w:right w:val="none" w:sz="0" w:space="0" w:color="auto"/>
                      </w:divBdr>
                      <w:divsChild>
                        <w:div w:id="224099526">
                          <w:marLeft w:val="0"/>
                          <w:marRight w:val="0"/>
                          <w:marTop w:val="0"/>
                          <w:marBottom w:val="0"/>
                          <w:divBdr>
                            <w:top w:val="none" w:sz="0" w:space="0" w:color="auto"/>
                            <w:left w:val="none" w:sz="0" w:space="0" w:color="auto"/>
                            <w:bottom w:val="none" w:sz="0" w:space="0" w:color="auto"/>
                            <w:right w:val="none" w:sz="0" w:space="0" w:color="auto"/>
                          </w:divBdr>
                          <w:divsChild>
                            <w:div w:id="359202880">
                              <w:marLeft w:val="0"/>
                              <w:marRight w:val="0"/>
                              <w:marTop w:val="0"/>
                              <w:marBottom w:val="0"/>
                              <w:divBdr>
                                <w:top w:val="none" w:sz="0" w:space="0" w:color="auto"/>
                                <w:left w:val="none" w:sz="0" w:space="0" w:color="auto"/>
                                <w:bottom w:val="none" w:sz="0" w:space="0" w:color="auto"/>
                                <w:right w:val="none" w:sz="0" w:space="0" w:color="auto"/>
                              </w:divBdr>
                              <w:divsChild>
                                <w:div w:id="2086028804">
                                  <w:marLeft w:val="0"/>
                                  <w:marRight w:val="0"/>
                                  <w:marTop w:val="0"/>
                                  <w:marBottom w:val="0"/>
                                  <w:divBdr>
                                    <w:top w:val="none" w:sz="0" w:space="0" w:color="auto"/>
                                    <w:left w:val="none" w:sz="0" w:space="0" w:color="auto"/>
                                    <w:bottom w:val="none" w:sz="0" w:space="0" w:color="auto"/>
                                    <w:right w:val="none" w:sz="0" w:space="0" w:color="auto"/>
                                  </w:divBdr>
                                  <w:divsChild>
                                    <w:div w:id="15772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491260">
                          <w:marLeft w:val="0"/>
                          <w:marRight w:val="0"/>
                          <w:marTop w:val="0"/>
                          <w:marBottom w:val="0"/>
                          <w:divBdr>
                            <w:top w:val="none" w:sz="0" w:space="0" w:color="auto"/>
                            <w:left w:val="none" w:sz="0" w:space="0" w:color="auto"/>
                            <w:bottom w:val="none" w:sz="0" w:space="0" w:color="auto"/>
                            <w:right w:val="none" w:sz="0" w:space="0" w:color="auto"/>
                          </w:divBdr>
                          <w:divsChild>
                            <w:div w:id="155344621">
                              <w:marLeft w:val="0"/>
                              <w:marRight w:val="0"/>
                              <w:marTop w:val="0"/>
                              <w:marBottom w:val="0"/>
                              <w:divBdr>
                                <w:top w:val="none" w:sz="0" w:space="0" w:color="auto"/>
                                <w:left w:val="none" w:sz="0" w:space="0" w:color="auto"/>
                                <w:bottom w:val="none" w:sz="0" w:space="0" w:color="auto"/>
                                <w:right w:val="none" w:sz="0" w:space="0" w:color="auto"/>
                              </w:divBdr>
                              <w:divsChild>
                                <w:div w:id="628439364">
                                  <w:marLeft w:val="0"/>
                                  <w:marRight w:val="0"/>
                                  <w:marTop w:val="0"/>
                                  <w:marBottom w:val="0"/>
                                  <w:divBdr>
                                    <w:top w:val="none" w:sz="0" w:space="0" w:color="auto"/>
                                    <w:left w:val="none" w:sz="0" w:space="0" w:color="auto"/>
                                    <w:bottom w:val="none" w:sz="0" w:space="0" w:color="auto"/>
                                    <w:right w:val="none" w:sz="0" w:space="0" w:color="auto"/>
                                  </w:divBdr>
                                  <w:divsChild>
                                    <w:div w:id="19209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934464">
          <w:marLeft w:val="0"/>
          <w:marRight w:val="0"/>
          <w:marTop w:val="0"/>
          <w:marBottom w:val="0"/>
          <w:divBdr>
            <w:top w:val="none" w:sz="0" w:space="0" w:color="auto"/>
            <w:left w:val="none" w:sz="0" w:space="0" w:color="auto"/>
            <w:bottom w:val="none" w:sz="0" w:space="0" w:color="auto"/>
            <w:right w:val="none" w:sz="0" w:space="0" w:color="auto"/>
          </w:divBdr>
          <w:divsChild>
            <w:div w:id="1677999489">
              <w:marLeft w:val="0"/>
              <w:marRight w:val="0"/>
              <w:marTop w:val="0"/>
              <w:marBottom w:val="0"/>
              <w:divBdr>
                <w:top w:val="none" w:sz="0" w:space="0" w:color="auto"/>
                <w:left w:val="none" w:sz="0" w:space="0" w:color="auto"/>
                <w:bottom w:val="none" w:sz="0" w:space="0" w:color="auto"/>
                <w:right w:val="none" w:sz="0" w:space="0" w:color="auto"/>
              </w:divBdr>
              <w:divsChild>
                <w:div w:id="1367173063">
                  <w:marLeft w:val="0"/>
                  <w:marRight w:val="0"/>
                  <w:marTop w:val="0"/>
                  <w:marBottom w:val="0"/>
                  <w:divBdr>
                    <w:top w:val="none" w:sz="0" w:space="0" w:color="auto"/>
                    <w:left w:val="none" w:sz="0" w:space="0" w:color="auto"/>
                    <w:bottom w:val="none" w:sz="0" w:space="0" w:color="auto"/>
                    <w:right w:val="none" w:sz="0" w:space="0" w:color="auto"/>
                  </w:divBdr>
                  <w:divsChild>
                    <w:div w:id="1804033810">
                      <w:marLeft w:val="0"/>
                      <w:marRight w:val="0"/>
                      <w:marTop w:val="0"/>
                      <w:marBottom w:val="0"/>
                      <w:divBdr>
                        <w:top w:val="none" w:sz="0" w:space="0" w:color="auto"/>
                        <w:left w:val="none" w:sz="0" w:space="0" w:color="auto"/>
                        <w:bottom w:val="none" w:sz="0" w:space="0" w:color="auto"/>
                        <w:right w:val="none" w:sz="0" w:space="0" w:color="auto"/>
                      </w:divBdr>
                      <w:divsChild>
                        <w:div w:id="1093664907">
                          <w:marLeft w:val="0"/>
                          <w:marRight w:val="0"/>
                          <w:marTop w:val="0"/>
                          <w:marBottom w:val="0"/>
                          <w:divBdr>
                            <w:top w:val="none" w:sz="0" w:space="0" w:color="auto"/>
                            <w:left w:val="none" w:sz="0" w:space="0" w:color="auto"/>
                            <w:bottom w:val="none" w:sz="0" w:space="0" w:color="auto"/>
                            <w:right w:val="none" w:sz="0" w:space="0" w:color="auto"/>
                          </w:divBdr>
                          <w:divsChild>
                            <w:div w:id="1543060215">
                              <w:marLeft w:val="0"/>
                              <w:marRight w:val="0"/>
                              <w:marTop w:val="0"/>
                              <w:marBottom w:val="0"/>
                              <w:divBdr>
                                <w:top w:val="none" w:sz="0" w:space="0" w:color="auto"/>
                                <w:left w:val="none" w:sz="0" w:space="0" w:color="auto"/>
                                <w:bottom w:val="none" w:sz="0" w:space="0" w:color="auto"/>
                                <w:right w:val="none" w:sz="0" w:space="0" w:color="auto"/>
                              </w:divBdr>
                              <w:divsChild>
                                <w:div w:id="21173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929925">
                  <w:marLeft w:val="0"/>
                  <w:marRight w:val="0"/>
                  <w:marTop w:val="0"/>
                  <w:marBottom w:val="0"/>
                  <w:divBdr>
                    <w:top w:val="none" w:sz="0" w:space="0" w:color="auto"/>
                    <w:left w:val="none" w:sz="0" w:space="0" w:color="auto"/>
                    <w:bottom w:val="none" w:sz="0" w:space="0" w:color="auto"/>
                    <w:right w:val="none" w:sz="0" w:space="0" w:color="auto"/>
                  </w:divBdr>
                  <w:divsChild>
                    <w:div w:id="1895853653">
                      <w:marLeft w:val="0"/>
                      <w:marRight w:val="0"/>
                      <w:marTop w:val="0"/>
                      <w:marBottom w:val="0"/>
                      <w:divBdr>
                        <w:top w:val="none" w:sz="0" w:space="0" w:color="auto"/>
                        <w:left w:val="none" w:sz="0" w:space="0" w:color="auto"/>
                        <w:bottom w:val="none" w:sz="0" w:space="0" w:color="auto"/>
                        <w:right w:val="none" w:sz="0" w:space="0" w:color="auto"/>
                      </w:divBdr>
                      <w:divsChild>
                        <w:div w:id="411123639">
                          <w:marLeft w:val="0"/>
                          <w:marRight w:val="0"/>
                          <w:marTop w:val="0"/>
                          <w:marBottom w:val="0"/>
                          <w:divBdr>
                            <w:top w:val="none" w:sz="0" w:space="0" w:color="auto"/>
                            <w:left w:val="none" w:sz="0" w:space="0" w:color="auto"/>
                            <w:bottom w:val="none" w:sz="0" w:space="0" w:color="auto"/>
                            <w:right w:val="none" w:sz="0" w:space="0" w:color="auto"/>
                          </w:divBdr>
                          <w:divsChild>
                            <w:div w:id="444814569">
                              <w:marLeft w:val="0"/>
                              <w:marRight w:val="0"/>
                              <w:marTop w:val="0"/>
                              <w:marBottom w:val="0"/>
                              <w:divBdr>
                                <w:top w:val="none" w:sz="0" w:space="0" w:color="auto"/>
                                <w:left w:val="none" w:sz="0" w:space="0" w:color="auto"/>
                                <w:bottom w:val="none" w:sz="0" w:space="0" w:color="auto"/>
                                <w:right w:val="none" w:sz="0" w:space="0" w:color="auto"/>
                              </w:divBdr>
                              <w:divsChild>
                                <w:div w:id="1380588136">
                                  <w:marLeft w:val="0"/>
                                  <w:marRight w:val="0"/>
                                  <w:marTop w:val="0"/>
                                  <w:marBottom w:val="0"/>
                                  <w:divBdr>
                                    <w:top w:val="none" w:sz="0" w:space="0" w:color="auto"/>
                                    <w:left w:val="none" w:sz="0" w:space="0" w:color="auto"/>
                                    <w:bottom w:val="none" w:sz="0" w:space="0" w:color="auto"/>
                                    <w:right w:val="none" w:sz="0" w:space="0" w:color="auto"/>
                                  </w:divBdr>
                                  <w:divsChild>
                                    <w:div w:id="14827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606239">
                          <w:marLeft w:val="0"/>
                          <w:marRight w:val="0"/>
                          <w:marTop w:val="0"/>
                          <w:marBottom w:val="0"/>
                          <w:divBdr>
                            <w:top w:val="none" w:sz="0" w:space="0" w:color="auto"/>
                            <w:left w:val="none" w:sz="0" w:space="0" w:color="auto"/>
                            <w:bottom w:val="none" w:sz="0" w:space="0" w:color="auto"/>
                            <w:right w:val="none" w:sz="0" w:space="0" w:color="auto"/>
                          </w:divBdr>
                          <w:divsChild>
                            <w:div w:id="1449012133">
                              <w:marLeft w:val="0"/>
                              <w:marRight w:val="0"/>
                              <w:marTop w:val="0"/>
                              <w:marBottom w:val="0"/>
                              <w:divBdr>
                                <w:top w:val="none" w:sz="0" w:space="0" w:color="auto"/>
                                <w:left w:val="none" w:sz="0" w:space="0" w:color="auto"/>
                                <w:bottom w:val="none" w:sz="0" w:space="0" w:color="auto"/>
                                <w:right w:val="none" w:sz="0" w:space="0" w:color="auto"/>
                              </w:divBdr>
                              <w:divsChild>
                                <w:div w:id="242761044">
                                  <w:marLeft w:val="0"/>
                                  <w:marRight w:val="0"/>
                                  <w:marTop w:val="0"/>
                                  <w:marBottom w:val="0"/>
                                  <w:divBdr>
                                    <w:top w:val="none" w:sz="0" w:space="0" w:color="auto"/>
                                    <w:left w:val="none" w:sz="0" w:space="0" w:color="auto"/>
                                    <w:bottom w:val="none" w:sz="0" w:space="0" w:color="auto"/>
                                    <w:right w:val="none" w:sz="0" w:space="0" w:color="auto"/>
                                  </w:divBdr>
                                  <w:divsChild>
                                    <w:div w:id="196480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188768">
          <w:marLeft w:val="0"/>
          <w:marRight w:val="0"/>
          <w:marTop w:val="0"/>
          <w:marBottom w:val="0"/>
          <w:divBdr>
            <w:top w:val="none" w:sz="0" w:space="0" w:color="auto"/>
            <w:left w:val="none" w:sz="0" w:space="0" w:color="auto"/>
            <w:bottom w:val="none" w:sz="0" w:space="0" w:color="auto"/>
            <w:right w:val="none" w:sz="0" w:space="0" w:color="auto"/>
          </w:divBdr>
          <w:divsChild>
            <w:div w:id="1185941689">
              <w:marLeft w:val="0"/>
              <w:marRight w:val="0"/>
              <w:marTop w:val="0"/>
              <w:marBottom w:val="0"/>
              <w:divBdr>
                <w:top w:val="none" w:sz="0" w:space="0" w:color="auto"/>
                <w:left w:val="none" w:sz="0" w:space="0" w:color="auto"/>
                <w:bottom w:val="none" w:sz="0" w:space="0" w:color="auto"/>
                <w:right w:val="none" w:sz="0" w:space="0" w:color="auto"/>
              </w:divBdr>
              <w:divsChild>
                <w:div w:id="1519660274">
                  <w:marLeft w:val="0"/>
                  <w:marRight w:val="0"/>
                  <w:marTop w:val="0"/>
                  <w:marBottom w:val="0"/>
                  <w:divBdr>
                    <w:top w:val="none" w:sz="0" w:space="0" w:color="auto"/>
                    <w:left w:val="none" w:sz="0" w:space="0" w:color="auto"/>
                    <w:bottom w:val="none" w:sz="0" w:space="0" w:color="auto"/>
                    <w:right w:val="none" w:sz="0" w:space="0" w:color="auto"/>
                  </w:divBdr>
                  <w:divsChild>
                    <w:div w:id="406616585">
                      <w:marLeft w:val="0"/>
                      <w:marRight w:val="0"/>
                      <w:marTop w:val="0"/>
                      <w:marBottom w:val="0"/>
                      <w:divBdr>
                        <w:top w:val="none" w:sz="0" w:space="0" w:color="auto"/>
                        <w:left w:val="none" w:sz="0" w:space="0" w:color="auto"/>
                        <w:bottom w:val="none" w:sz="0" w:space="0" w:color="auto"/>
                        <w:right w:val="none" w:sz="0" w:space="0" w:color="auto"/>
                      </w:divBdr>
                      <w:divsChild>
                        <w:div w:id="1146507430">
                          <w:marLeft w:val="0"/>
                          <w:marRight w:val="0"/>
                          <w:marTop w:val="0"/>
                          <w:marBottom w:val="0"/>
                          <w:divBdr>
                            <w:top w:val="none" w:sz="0" w:space="0" w:color="auto"/>
                            <w:left w:val="none" w:sz="0" w:space="0" w:color="auto"/>
                            <w:bottom w:val="none" w:sz="0" w:space="0" w:color="auto"/>
                            <w:right w:val="none" w:sz="0" w:space="0" w:color="auto"/>
                          </w:divBdr>
                          <w:divsChild>
                            <w:div w:id="1260138915">
                              <w:marLeft w:val="0"/>
                              <w:marRight w:val="0"/>
                              <w:marTop w:val="0"/>
                              <w:marBottom w:val="0"/>
                              <w:divBdr>
                                <w:top w:val="none" w:sz="0" w:space="0" w:color="auto"/>
                                <w:left w:val="none" w:sz="0" w:space="0" w:color="auto"/>
                                <w:bottom w:val="none" w:sz="0" w:space="0" w:color="auto"/>
                                <w:right w:val="none" w:sz="0" w:space="0" w:color="auto"/>
                              </w:divBdr>
                              <w:divsChild>
                                <w:div w:id="1604798307">
                                  <w:marLeft w:val="0"/>
                                  <w:marRight w:val="0"/>
                                  <w:marTop w:val="0"/>
                                  <w:marBottom w:val="0"/>
                                  <w:divBdr>
                                    <w:top w:val="none" w:sz="0" w:space="0" w:color="auto"/>
                                    <w:left w:val="none" w:sz="0" w:space="0" w:color="auto"/>
                                    <w:bottom w:val="none" w:sz="0" w:space="0" w:color="auto"/>
                                    <w:right w:val="none" w:sz="0" w:space="0" w:color="auto"/>
                                  </w:divBdr>
                                  <w:divsChild>
                                    <w:div w:id="230581261">
                                      <w:marLeft w:val="0"/>
                                      <w:marRight w:val="0"/>
                                      <w:marTop w:val="0"/>
                                      <w:marBottom w:val="0"/>
                                      <w:divBdr>
                                        <w:top w:val="none" w:sz="0" w:space="0" w:color="auto"/>
                                        <w:left w:val="none" w:sz="0" w:space="0" w:color="auto"/>
                                        <w:bottom w:val="none" w:sz="0" w:space="0" w:color="auto"/>
                                        <w:right w:val="none" w:sz="0" w:space="0" w:color="auto"/>
                                      </w:divBdr>
                                      <w:divsChild>
                                        <w:div w:id="5377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5497275">
          <w:marLeft w:val="0"/>
          <w:marRight w:val="0"/>
          <w:marTop w:val="0"/>
          <w:marBottom w:val="0"/>
          <w:divBdr>
            <w:top w:val="none" w:sz="0" w:space="0" w:color="auto"/>
            <w:left w:val="none" w:sz="0" w:space="0" w:color="auto"/>
            <w:bottom w:val="none" w:sz="0" w:space="0" w:color="auto"/>
            <w:right w:val="none" w:sz="0" w:space="0" w:color="auto"/>
          </w:divBdr>
          <w:divsChild>
            <w:div w:id="1817330690">
              <w:marLeft w:val="0"/>
              <w:marRight w:val="0"/>
              <w:marTop w:val="0"/>
              <w:marBottom w:val="0"/>
              <w:divBdr>
                <w:top w:val="none" w:sz="0" w:space="0" w:color="auto"/>
                <w:left w:val="none" w:sz="0" w:space="0" w:color="auto"/>
                <w:bottom w:val="none" w:sz="0" w:space="0" w:color="auto"/>
                <w:right w:val="none" w:sz="0" w:space="0" w:color="auto"/>
              </w:divBdr>
              <w:divsChild>
                <w:div w:id="1562907188">
                  <w:marLeft w:val="0"/>
                  <w:marRight w:val="0"/>
                  <w:marTop w:val="0"/>
                  <w:marBottom w:val="0"/>
                  <w:divBdr>
                    <w:top w:val="none" w:sz="0" w:space="0" w:color="auto"/>
                    <w:left w:val="none" w:sz="0" w:space="0" w:color="auto"/>
                    <w:bottom w:val="none" w:sz="0" w:space="0" w:color="auto"/>
                    <w:right w:val="none" w:sz="0" w:space="0" w:color="auto"/>
                  </w:divBdr>
                  <w:divsChild>
                    <w:div w:id="672218419">
                      <w:marLeft w:val="0"/>
                      <w:marRight w:val="0"/>
                      <w:marTop w:val="0"/>
                      <w:marBottom w:val="0"/>
                      <w:divBdr>
                        <w:top w:val="none" w:sz="0" w:space="0" w:color="auto"/>
                        <w:left w:val="none" w:sz="0" w:space="0" w:color="auto"/>
                        <w:bottom w:val="none" w:sz="0" w:space="0" w:color="auto"/>
                        <w:right w:val="none" w:sz="0" w:space="0" w:color="auto"/>
                      </w:divBdr>
                      <w:divsChild>
                        <w:div w:id="322466301">
                          <w:marLeft w:val="0"/>
                          <w:marRight w:val="0"/>
                          <w:marTop w:val="0"/>
                          <w:marBottom w:val="0"/>
                          <w:divBdr>
                            <w:top w:val="none" w:sz="0" w:space="0" w:color="auto"/>
                            <w:left w:val="none" w:sz="0" w:space="0" w:color="auto"/>
                            <w:bottom w:val="none" w:sz="0" w:space="0" w:color="auto"/>
                            <w:right w:val="none" w:sz="0" w:space="0" w:color="auto"/>
                          </w:divBdr>
                          <w:divsChild>
                            <w:div w:id="297954485">
                              <w:marLeft w:val="0"/>
                              <w:marRight w:val="0"/>
                              <w:marTop w:val="0"/>
                              <w:marBottom w:val="0"/>
                              <w:divBdr>
                                <w:top w:val="none" w:sz="0" w:space="0" w:color="auto"/>
                                <w:left w:val="none" w:sz="0" w:space="0" w:color="auto"/>
                                <w:bottom w:val="none" w:sz="0" w:space="0" w:color="auto"/>
                                <w:right w:val="none" w:sz="0" w:space="0" w:color="auto"/>
                              </w:divBdr>
                              <w:divsChild>
                                <w:div w:id="1469473336">
                                  <w:marLeft w:val="0"/>
                                  <w:marRight w:val="0"/>
                                  <w:marTop w:val="0"/>
                                  <w:marBottom w:val="0"/>
                                  <w:divBdr>
                                    <w:top w:val="none" w:sz="0" w:space="0" w:color="auto"/>
                                    <w:left w:val="none" w:sz="0" w:space="0" w:color="auto"/>
                                    <w:bottom w:val="none" w:sz="0" w:space="0" w:color="auto"/>
                                    <w:right w:val="none" w:sz="0" w:space="0" w:color="auto"/>
                                  </w:divBdr>
                                  <w:divsChild>
                                    <w:div w:id="1655141026">
                                      <w:marLeft w:val="0"/>
                                      <w:marRight w:val="0"/>
                                      <w:marTop w:val="0"/>
                                      <w:marBottom w:val="0"/>
                                      <w:divBdr>
                                        <w:top w:val="none" w:sz="0" w:space="0" w:color="auto"/>
                                        <w:left w:val="none" w:sz="0" w:space="0" w:color="auto"/>
                                        <w:bottom w:val="none" w:sz="0" w:space="0" w:color="auto"/>
                                        <w:right w:val="none" w:sz="0" w:space="0" w:color="auto"/>
                                      </w:divBdr>
                                      <w:divsChild>
                                        <w:div w:id="10543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3817500">
          <w:marLeft w:val="0"/>
          <w:marRight w:val="0"/>
          <w:marTop w:val="0"/>
          <w:marBottom w:val="0"/>
          <w:divBdr>
            <w:top w:val="none" w:sz="0" w:space="0" w:color="auto"/>
            <w:left w:val="none" w:sz="0" w:space="0" w:color="auto"/>
            <w:bottom w:val="none" w:sz="0" w:space="0" w:color="auto"/>
            <w:right w:val="none" w:sz="0" w:space="0" w:color="auto"/>
          </w:divBdr>
          <w:divsChild>
            <w:div w:id="888301863">
              <w:marLeft w:val="0"/>
              <w:marRight w:val="0"/>
              <w:marTop w:val="0"/>
              <w:marBottom w:val="0"/>
              <w:divBdr>
                <w:top w:val="none" w:sz="0" w:space="0" w:color="auto"/>
                <w:left w:val="none" w:sz="0" w:space="0" w:color="auto"/>
                <w:bottom w:val="none" w:sz="0" w:space="0" w:color="auto"/>
                <w:right w:val="none" w:sz="0" w:space="0" w:color="auto"/>
              </w:divBdr>
              <w:divsChild>
                <w:div w:id="847712415">
                  <w:marLeft w:val="0"/>
                  <w:marRight w:val="0"/>
                  <w:marTop w:val="0"/>
                  <w:marBottom w:val="0"/>
                  <w:divBdr>
                    <w:top w:val="none" w:sz="0" w:space="0" w:color="auto"/>
                    <w:left w:val="none" w:sz="0" w:space="0" w:color="auto"/>
                    <w:bottom w:val="none" w:sz="0" w:space="0" w:color="auto"/>
                    <w:right w:val="none" w:sz="0" w:space="0" w:color="auto"/>
                  </w:divBdr>
                  <w:divsChild>
                    <w:div w:id="1991128516">
                      <w:marLeft w:val="0"/>
                      <w:marRight w:val="0"/>
                      <w:marTop w:val="0"/>
                      <w:marBottom w:val="0"/>
                      <w:divBdr>
                        <w:top w:val="none" w:sz="0" w:space="0" w:color="auto"/>
                        <w:left w:val="none" w:sz="0" w:space="0" w:color="auto"/>
                        <w:bottom w:val="none" w:sz="0" w:space="0" w:color="auto"/>
                        <w:right w:val="none" w:sz="0" w:space="0" w:color="auto"/>
                      </w:divBdr>
                      <w:divsChild>
                        <w:div w:id="2041006999">
                          <w:marLeft w:val="0"/>
                          <w:marRight w:val="0"/>
                          <w:marTop w:val="0"/>
                          <w:marBottom w:val="0"/>
                          <w:divBdr>
                            <w:top w:val="none" w:sz="0" w:space="0" w:color="auto"/>
                            <w:left w:val="none" w:sz="0" w:space="0" w:color="auto"/>
                            <w:bottom w:val="none" w:sz="0" w:space="0" w:color="auto"/>
                            <w:right w:val="none" w:sz="0" w:space="0" w:color="auto"/>
                          </w:divBdr>
                          <w:divsChild>
                            <w:div w:id="284967073">
                              <w:marLeft w:val="0"/>
                              <w:marRight w:val="0"/>
                              <w:marTop w:val="0"/>
                              <w:marBottom w:val="0"/>
                              <w:divBdr>
                                <w:top w:val="none" w:sz="0" w:space="0" w:color="auto"/>
                                <w:left w:val="none" w:sz="0" w:space="0" w:color="auto"/>
                                <w:bottom w:val="none" w:sz="0" w:space="0" w:color="auto"/>
                                <w:right w:val="none" w:sz="0" w:space="0" w:color="auto"/>
                              </w:divBdr>
                              <w:divsChild>
                                <w:div w:id="142357288">
                                  <w:marLeft w:val="0"/>
                                  <w:marRight w:val="0"/>
                                  <w:marTop w:val="0"/>
                                  <w:marBottom w:val="0"/>
                                  <w:divBdr>
                                    <w:top w:val="none" w:sz="0" w:space="0" w:color="auto"/>
                                    <w:left w:val="none" w:sz="0" w:space="0" w:color="auto"/>
                                    <w:bottom w:val="none" w:sz="0" w:space="0" w:color="auto"/>
                                    <w:right w:val="none" w:sz="0" w:space="0" w:color="auto"/>
                                  </w:divBdr>
                                  <w:divsChild>
                                    <w:div w:id="202326534">
                                      <w:marLeft w:val="0"/>
                                      <w:marRight w:val="0"/>
                                      <w:marTop w:val="0"/>
                                      <w:marBottom w:val="0"/>
                                      <w:divBdr>
                                        <w:top w:val="none" w:sz="0" w:space="0" w:color="auto"/>
                                        <w:left w:val="none" w:sz="0" w:space="0" w:color="auto"/>
                                        <w:bottom w:val="none" w:sz="0" w:space="0" w:color="auto"/>
                                        <w:right w:val="none" w:sz="0" w:space="0" w:color="auto"/>
                                      </w:divBdr>
                                      <w:divsChild>
                                        <w:div w:id="156657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043523">
          <w:marLeft w:val="0"/>
          <w:marRight w:val="0"/>
          <w:marTop w:val="0"/>
          <w:marBottom w:val="0"/>
          <w:divBdr>
            <w:top w:val="none" w:sz="0" w:space="0" w:color="auto"/>
            <w:left w:val="none" w:sz="0" w:space="0" w:color="auto"/>
            <w:bottom w:val="none" w:sz="0" w:space="0" w:color="auto"/>
            <w:right w:val="none" w:sz="0" w:space="0" w:color="auto"/>
          </w:divBdr>
          <w:divsChild>
            <w:div w:id="1888714425">
              <w:marLeft w:val="0"/>
              <w:marRight w:val="0"/>
              <w:marTop w:val="0"/>
              <w:marBottom w:val="0"/>
              <w:divBdr>
                <w:top w:val="none" w:sz="0" w:space="0" w:color="auto"/>
                <w:left w:val="none" w:sz="0" w:space="0" w:color="auto"/>
                <w:bottom w:val="none" w:sz="0" w:space="0" w:color="auto"/>
                <w:right w:val="none" w:sz="0" w:space="0" w:color="auto"/>
              </w:divBdr>
              <w:divsChild>
                <w:div w:id="1748838342">
                  <w:marLeft w:val="0"/>
                  <w:marRight w:val="0"/>
                  <w:marTop w:val="0"/>
                  <w:marBottom w:val="0"/>
                  <w:divBdr>
                    <w:top w:val="none" w:sz="0" w:space="0" w:color="auto"/>
                    <w:left w:val="none" w:sz="0" w:space="0" w:color="auto"/>
                    <w:bottom w:val="none" w:sz="0" w:space="0" w:color="auto"/>
                    <w:right w:val="none" w:sz="0" w:space="0" w:color="auto"/>
                  </w:divBdr>
                  <w:divsChild>
                    <w:div w:id="1764762709">
                      <w:marLeft w:val="0"/>
                      <w:marRight w:val="0"/>
                      <w:marTop w:val="0"/>
                      <w:marBottom w:val="0"/>
                      <w:divBdr>
                        <w:top w:val="none" w:sz="0" w:space="0" w:color="auto"/>
                        <w:left w:val="none" w:sz="0" w:space="0" w:color="auto"/>
                        <w:bottom w:val="none" w:sz="0" w:space="0" w:color="auto"/>
                        <w:right w:val="none" w:sz="0" w:space="0" w:color="auto"/>
                      </w:divBdr>
                      <w:divsChild>
                        <w:div w:id="200944899">
                          <w:marLeft w:val="0"/>
                          <w:marRight w:val="0"/>
                          <w:marTop w:val="0"/>
                          <w:marBottom w:val="0"/>
                          <w:divBdr>
                            <w:top w:val="none" w:sz="0" w:space="0" w:color="auto"/>
                            <w:left w:val="none" w:sz="0" w:space="0" w:color="auto"/>
                            <w:bottom w:val="none" w:sz="0" w:space="0" w:color="auto"/>
                            <w:right w:val="none" w:sz="0" w:space="0" w:color="auto"/>
                          </w:divBdr>
                          <w:divsChild>
                            <w:div w:id="245191169">
                              <w:marLeft w:val="0"/>
                              <w:marRight w:val="0"/>
                              <w:marTop w:val="0"/>
                              <w:marBottom w:val="0"/>
                              <w:divBdr>
                                <w:top w:val="none" w:sz="0" w:space="0" w:color="auto"/>
                                <w:left w:val="none" w:sz="0" w:space="0" w:color="auto"/>
                                <w:bottom w:val="none" w:sz="0" w:space="0" w:color="auto"/>
                                <w:right w:val="none" w:sz="0" w:space="0" w:color="auto"/>
                              </w:divBdr>
                              <w:divsChild>
                                <w:div w:id="318652738">
                                  <w:marLeft w:val="0"/>
                                  <w:marRight w:val="0"/>
                                  <w:marTop w:val="0"/>
                                  <w:marBottom w:val="0"/>
                                  <w:divBdr>
                                    <w:top w:val="none" w:sz="0" w:space="0" w:color="auto"/>
                                    <w:left w:val="none" w:sz="0" w:space="0" w:color="auto"/>
                                    <w:bottom w:val="none" w:sz="0" w:space="0" w:color="auto"/>
                                    <w:right w:val="none" w:sz="0" w:space="0" w:color="auto"/>
                                  </w:divBdr>
                                  <w:divsChild>
                                    <w:div w:id="13381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903397">
                  <w:marLeft w:val="0"/>
                  <w:marRight w:val="0"/>
                  <w:marTop w:val="0"/>
                  <w:marBottom w:val="0"/>
                  <w:divBdr>
                    <w:top w:val="none" w:sz="0" w:space="0" w:color="auto"/>
                    <w:left w:val="none" w:sz="0" w:space="0" w:color="auto"/>
                    <w:bottom w:val="none" w:sz="0" w:space="0" w:color="auto"/>
                    <w:right w:val="none" w:sz="0" w:space="0" w:color="auto"/>
                  </w:divBdr>
                  <w:divsChild>
                    <w:div w:id="1051610797">
                      <w:marLeft w:val="0"/>
                      <w:marRight w:val="0"/>
                      <w:marTop w:val="0"/>
                      <w:marBottom w:val="0"/>
                      <w:divBdr>
                        <w:top w:val="none" w:sz="0" w:space="0" w:color="auto"/>
                        <w:left w:val="none" w:sz="0" w:space="0" w:color="auto"/>
                        <w:bottom w:val="none" w:sz="0" w:space="0" w:color="auto"/>
                        <w:right w:val="none" w:sz="0" w:space="0" w:color="auto"/>
                      </w:divBdr>
                      <w:divsChild>
                        <w:div w:id="1562641620">
                          <w:marLeft w:val="0"/>
                          <w:marRight w:val="0"/>
                          <w:marTop w:val="0"/>
                          <w:marBottom w:val="0"/>
                          <w:divBdr>
                            <w:top w:val="none" w:sz="0" w:space="0" w:color="auto"/>
                            <w:left w:val="none" w:sz="0" w:space="0" w:color="auto"/>
                            <w:bottom w:val="none" w:sz="0" w:space="0" w:color="auto"/>
                            <w:right w:val="none" w:sz="0" w:space="0" w:color="auto"/>
                          </w:divBdr>
                          <w:divsChild>
                            <w:div w:id="879170760">
                              <w:marLeft w:val="0"/>
                              <w:marRight w:val="0"/>
                              <w:marTop w:val="0"/>
                              <w:marBottom w:val="0"/>
                              <w:divBdr>
                                <w:top w:val="none" w:sz="0" w:space="0" w:color="auto"/>
                                <w:left w:val="none" w:sz="0" w:space="0" w:color="auto"/>
                                <w:bottom w:val="none" w:sz="0" w:space="0" w:color="auto"/>
                                <w:right w:val="none" w:sz="0" w:space="0" w:color="auto"/>
                              </w:divBdr>
                              <w:divsChild>
                                <w:div w:id="83075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932038">
          <w:marLeft w:val="0"/>
          <w:marRight w:val="0"/>
          <w:marTop w:val="0"/>
          <w:marBottom w:val="0"/>
          <w:divBdr>
            <w:top w:val="none" w:sz="0" w:space="0" w:color="auto"/>
            <w:left w:val="none" w:sz="0" w:space="0" w:color="auto"/>
            <w:bottom w:val="none" w:sz="0" w:space="0" w:color="auto"/>
            <w:right w:val="none" w:sz="0" w:space="0" w:color="auto"/>
          </w:divBdr>
          <w:divsChild>
            <w:div w:id="1381515947">
              <w:marLeft w:val="0"/>
              <w:marRight w:val="0"/>
              <w:marTop w:val="0"/>
              <w:marBottom w:val="0"/>
              <w:divBdr>
                <w:top w:val="none" w:sz="0" w:space="0" w:color="auto"/>
                <w:left w:val="none" w:sz="0" w:space="0" w:color="auto"/>
                <w:bottom w:val="none" w:sz="0" w:space="0" w:color="auto"/>
                <w:right w:val="none" w:sz="0" w:space="0" w:color="auto"/>
              </w:divBdr>
              <w:divsChild>
                <w:div w:id="57755185">
                  <w:marLeft w:val="0"/>
                  <w:marRight w:val="0"/>
                  <w:marTop w:val="0"/>
                  <w:marBottom w:val="0"/>
                  <w:divBdr>
                    <w:top w:val="none" w:sz="0" w:space="0" w:color="auto"/>
                    <w:left w:val="none" w:sz="0" w:space="0" w:color="auto"/>
                    <w:bottom w:val="none" w:sz="0" w:space="0" w:color="auto"/>
                    <w:right w:val="none" w:sz="0" w:space="0" w:color="auto"/>
                  </w:divBdr>
                  <w:divsChild>
                    <w:div w:id="986207181">
                      <w:marLeft w:val="0"/>
                      <w:marRight w:val="0"/>
                      <w:marTop w:val="0"/>
                      <w:marBottom w:val="0"/>
                      <w:divBdr>
                        <w:top w:val="none" w:sz="0" w:space="0" w:color="auto"/>
                        <w:left w:val="none" w:sz="0" w:space="0" w:color="auto"/>
                        <w:bottom w:val="none" w:sz="0" w:space="0" w:color="auto"/>
                        <w:right w:val="none" w:sz="0" w:space="0" w:color="auto"/>
                      </w:divBdr>
                      <w:divsChild>
                        <w:div w:id="1097211347">
                          <w:marLeft w:val="0"/>
                          <w:marRight w:val="0"/>
                          <w:marTop w:val="0"/>
                          <w:marBottom w:val="0"/>
                          <w:divBdr>
                            <w:top w:val="none" w:sz="0" w:space="0" w:color="auto"/>
                            <w:left w:val="none" w:sz="0" w:space="0" w:color="auto"/>
                            <w:bottom w:val="none" w:sz="0" w:space="0" w:color="auto"/>
                            <w:right w:val="none" w:sz="0" w:space="0" w:color="auto"/>
                          </w:divBdr>
                          <w:divsChild>
                            <w:div w:id="1857648593">
                              <w:marLeft w:val="0"/>
                              <w:marRight w:val="0"/>
                              <w:marTop w:val="0"/>
                              <w:marBottom w:val="0"/>
                              <w:divBdr>
                                <w:top w:val="none" w:sz="0" w:space="0" w:color="auto"/>
                                <w:left w:val="none" w:sz="0" w:space="0" w:color="auto"/>
                                <w:bottom w:val="none" w:sz="0" w:space="0" w:color="auto"/>
                                <w:right w:val="none" w:sz="0" w:space="0" w:color="auto"/>
                              </w:divBdr>
                              <w:divsChild>
                                <w:div w:id="782773744">
                                  <w:marLeft w:val="0"/>
                                  <w:marRight w:val="0"/>
                                  <w:marTop w:val="0"/>
                                  <w:marBottom w:val="0"/>
                                  <w:divBdr>
                                    <w:top w:val="none" w:sz="0" w:space="0" w:color="auto"/>
                                    <w:left w:val="none" w:sz="0" w:space="0" w:color="auto"/>
                                    <w:bottom w:val="none" w:sz="0" w:space="0" w:color="auto"/>
                                    <w:right w:val="none" w:sz="0" w:space="0" w:color="auto"/>
                                  </w:divBdr>
                                  <w:divsChild>
                                    <w:div w:id="44106019">
                                      <w:marLeft w:val="0"/>
                                      <w:marRight w:val="0"/>
                                      <w:marTop w:val="0"/>
                                      <w:marBottom w:val="0"/>
                                      <w:divBdr>
                                        <w:top w:val="none" w:sz="0" w:space="0" w:color="auto"/>
                                        <w:left w:val="none" w:sz="0" w:space="0" w:color="auto"/>
                                        <w:bottom w:val="none" w:sz="0" w:space="0" w:color="auto"/>
                                        <w:right w:val="none" w:sz="0" w:space="0" w:color="auto"/>
                                      </w:divBdr>
                                      <w:divsChild>
                                        <w:div w:id="81726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356416">
          <w:marLeft w:val="0"/>
          <w:marRight w:val="0"/>
          <w:marTop w:val="0"/>
          <w:marBottom w:val="0"/>
          <w:divBdr>
            <w:top w:val="none" w:sz="0" w:space="0" w:color="auto"/>
            <w:left w:val="none" w:sz="0" w:space="0" w:color="auto"/>
            <w:bottom w:val="none" w:sz="0" w:space="0" w:color="auto"/>
            <w:right w:val="none" w:sz="0" w:space="0" w:color="auto"/>
          </w:divBdr>
          <w:divsChild>
            <w:div w:id="777600469">
              <w:marLeft w:val="0"/>
              <w:marRight w:val="0"/>
              <w:marTop w:val="0"/>
              <w:marBottom w:val="0"/>
              <w:divBdr>
                <w:top w:val="none" w:sz="0" w:space="0" w:color="auto"/>
                <w:left w:val="none" w:sz="0" w:space="0" w:color="auto"/>
                <w:bottom w:val="none" w:sz="0" w:space="0" w:color="auto"/>
                <w:right w:val="none" w:sz="0" w:space="0" w:color="auto"/>
              </w:divBdr>
              <w:divsChild>
                <w:div w:id="1806655137">
                  <w:marLeft w:val="0"/>
                  <w:marRight w:val="0"/>
                  <w:marTop w:val="0"/>
                  <w:marBottom w:val="0"/>
                  <w:divBdr>
                    <w:top w:val="none" w:sz="0" w:space="0" w:color="auto"/>
                    <w:left w:val="none" w:sz="0" w:space="0" w:color="auto"/>
                    <w:bottom w:val="none" w:sz="0" w:space="0" w:color="auto"/>
                    <w:right w:val="none" w:sz="0" w:space="0" w:color="auto"/>
                  </w:divBdr>
                  <w:divsChild>
                    <w:div w:id="860362753">
                      <w:marLeft w:val="0"/>
                      <w:marRight w:val="0"/>
                      <w:marTop w:val="0"/>
                      <w:marBottom w:val="0"/>
                      <w:divBdr>
                        <w:top w:val="none" w:sz="0" w:space="0" w:color="auto"/>
                        <w:left w:val="none" w:sz="0" w:space="0" w:color="auto"/>
                        <w:bottom w:val="none" w:sz="0" w:space="0" w:color="auto"/>
                        <w:right w:val="none" w:sz="0" w:space="0" w:color="auto"/>
                      </w:divBdr>
                      <w:divsChild>
                        <w:div w:id="317657744">
                          <w:marLeft w:val="0"/>
                          <w:marRight w:val="0"/>
                          <w:marTop w:val="0"/>
                          <w:marBottom w:val="0"/>
                          <w:divBdr>
                            <w:top w:val="none" w:sz="0" w:space="0" w:color="auto"/>
                            <w:left w:val="none" w:sz="0" w:space="0" w:color="auto"/>
                            <w:bottom w:val="none" w:sz="0" w:space="0" w:color="auto"/>
                            <w:right w:val="none" w:sz="0" w:space="0" w:color="auto"/>
                          </w:divBdr>
                          <w:divsChild>
                            <w:div w:id="875889134">
                              <w:marLeft w:val="0"/>
                              <w:marRight w:val="0"/>
                              <w:marTop w:val="0"/>
                              <w:marBottom w:val="0"/>
                              <w:divBdr>
                                <w:top w:val="none" w:sz="0" w:space="0" w:color="auto"/>
                                <w:left w:val="none" w:sz="0" w:space="0" w:color="auto"/>
                                <w:bottom w:val="none" w:sz="0" w:space="0" w:color="auto"/>
                                <w:right w:val="none" w:sz="0" w:space="0" w:color="auto"/>
                              </w:divBdr>
                              <w:divsChild>
                                <w:div w:id="18418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246747">
                  <w:marLeft w:val="0"/>
                  <w:marRight w:val="0"/>
                  <w:marTop w:val="0"/>
                  <w:marBottom w:val="0"/>
                  <w:divBdr>
                    <w:top w:val="none" w:sz="0" w:space="0" w:color="auto"/>
                    <w:left w:val="none" w:sz="0" w:space="0" w:color="auto"/>
                    <w:bottom w:val="none" w:sz="0" w:space="0" w:color="auto"/>
                    <w:right w:val="none" w:sz="0" w:space="0" w:color="auto"/>
                  </w:divBdr>
                  <w:divsChild>
                    <w:div w:id="505707358">
                      <w:marLeft w:val="0"/>
                      <w:marRight w:val="0"/>
                      <w:marTop w:val="0"/>
                      <w:marBottom w:val="0"/>
                      <w:divBdr>
                        <w:top w:val="none" w:sz="0" w:space="0" w:color="auto"/>
                        <w:left w:val="none" w:sz="0" w:space="0" w:color="auto"/>
                        <w:bottom w:val="none" w:sz="0" w:space="0" w:color="auto"/>
                        <w:right w:val="none" w:sz="0" w:space="0" w:color="auto"/>
                      </w:divBdr>
                      <w:divsChild>
                        <w:div w:id="710106283">
                          <w:marLeft w:val="0"/>
                          <w:marRight w:val="0"/>
                          <w:marTop w:val="0"/>
                          <w:marBottom w:val="0"/>
                          <w:divBdr>
                            <w:top w:val="none" w:sz="0" w:space="0" w:color="auto"/>
                            <w:left w:val="none" w:sz="0" w:space="0" w:color="auto"/>
                            <w:bottom w:val="none" w:sz="0" w:space="0" w:color="auto"/>
                            <w:right w:val="none" w:sz="0" w:space="0" w:color="auto"/>
                          </w:divBdr>
                          <w:divsChild>
                            <w:div w:id="62266631">
                              <w:marLeft w:val="0"/>
                              <w:marRight w:val="0"/>
                              <w:marTop w:val="0"/>
                              <w:marBottom w:val="0"/>
                              <w:divBdr>
                                <w:top w:val="none" w:sz="0" w:space="0" w:color="auto"/>
                                <w:left w:val="none" w:sz="0" w:space="0" w:color="auto"/>
                                <w:bottom w:val="none" w:sz="0" w:space="0" w:color="auto"/>
                                <w:right w:val="none" w:sz="0" w:space="0" w:color="auto"/>
                              </w:divBdr>
                              <w:divsChild>
                                <w:div w:id="250819511">
                                  <w:marLeft w:val="0"/>
                                  <w:marRight w:val="0"/>
                                  <w:marTop w:val="0"/>
                                  <w:marBottom w:val="0"/>
                                  <w:divBdr>
                                    <w:top w:val="none" w:sz="0" w:space="0" w:color="auto"/>
                                    <w:left w:val="none" w:sz="0" w:space="0" w:color="auto"/>
                                    <w:bottom w:val="none" w:sz="0" w:space="0" w:color="auto"/>
                                    <w:right w:val="none" w:sz="0" w:space="0" w:color="auto"/>
                                  </w:divBdr>
                                  <w:divsChild>
                                    <w:div w:id="17321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556221">
                          <w:marLeft w:val="0"/>
                          <w:marRight w:val="0"/>
                          <w:marTop w:val="0"/>
                          <w:marBottom w:val="0"/>
                          <w:divBdr>
                            <w:top w:val="none" w:sz="0" w:space="0" w:color="auto"/>
                            <w:left w:val="none" w:sz="0" w:space="0" w:color="auto"/>
                            <w:bottom w:val="none" w:sz="0" w:space="0" w:color="auto"/>
                            <w:right w:val="none" w:sz="0" w:space="0" w:color="auto"/>
                          </w:divBdr>
                          <w:divsChild>
                            <w:div w:id="1271207103">
                              <w:marLeft w:val="0"/>
                              <w:marRight w:val="0"/>
                              <w:marTop w:val="0"/>
                              <w:marBottom w:val="0"/>
                              <w:divBdr>
                                <w:top w:val="none" w:sz="0" w:space="0" w:color="auto"/>
                                <w:left w:val="none" w:sz="0" w:space="0" w:color="auto"/>
                                <w:bottom w:val="none" w:sz="0" w:space="0" w:color="auto"/>
                                <w:right w:val="none" w:sz="0" w:space="0" w:color="auto"/>
                              </w:divBdr>
                              <w:divsChild>
                                <w:div w:id="1769235491">
                                  <w:marLeft w:val="0"/>
                                  <w:marRight w:val="0"/>
                                  <w:marTop w:val="0"/>
                                  <w:marBottom w:val="0"/>
                                  <w:divBdr>
                                    <w:top w:val="none" w:sz="0" w:space="0" w:color="auto"/>
                                    <w:left w:val="none" w:sz="0" w:space="0" w:color="auto"/>
                                    <w:bottom w:val="none" w:sz="0" w:space="0" w:color="auto"/>
                                    <w:right w:val="none" w:sz="0" w:space="0" w:color="auto"/>
                                  </w:divBdr>
                                  <w:divsChild>
                                    <w:div w:id="158918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761332">
          <w:marLeft w:val="0"/>
          <w:marRight w:val="0"/>
          <w:marTop w:val="0"/>
          <w:marBottom w:val="0"/>
          <w:divBdr>
            <w:top w:val="none" w:sz="0" w:space="0" w:color="auto"/>
            <w:left w:val="none" w:sz="0" w:space="0" w:color="auto"/>
            <w:bottom w:val="none" w:sz="0" w:space="0" w:color="auto"/>
            <w:right w:val="none" w:sz="0" w:space="0" w:color="auto"/>
          </w:divBdr>
          <w:divsChild>
            <w:div w:id="2146508013">
              <w:marLeft w:val="0"/>
              <w:marRight w:val="0"/>
              <w:marTop w:val="0"/>
              <w:marBottom w:val="0"/>
              <w:divBdr>
                <w:top w:val="none" w:sz="0" w:space="0" w:color="auto"/>
                <w:left w:val="none" w:sz="0" w:space="0" w:color="auto"/>
                <w:bottom w:val="none" w:sz="0" w:space="0" w:color="auto"/>
                <w:right w:val="none" w:sz="0" w:space="0" w:color="auto"/>
              </w:divBdr>
              <w:divsChild>
                <w:div w:id="26100557">
                  <w:marLeft w:val="0"/>
                  <w:marRight w:val="0"/>
                  <w:marTop w:val="0"/>
                  <w:marBottom w:val="0"/>
                  <w:divBdr>
                    <w:top w:val="none" w:sz="0" w:space="0" w:color="auto"/>
                    <w:left w:val="none" w:sz="0" w:space="0" w:color="auto"/>
                    <w:bottom w:val="none" w:sz="0" w:space="0" w:color="auto"/>
                    <w:right w:val="none" w:sz="0" w:space="0" w:color="auto"/>
                  </w:divBdr>
                  <w:divsChild>
                    <w:div w:id="849182459">
                      <w:marLeft w:val="0"/>
                      <w:marRight w:val="0"/>
                      <w:marTop w:val="0"/>
                      <w:marBottom w:val="0"/>
                      <w:divBdr>
                        <w:top w:val="none" w:sz="0" w:space="0" w:color="auto"/>
                        <w:left w:val="none" w:sz="0" w:space="0" w:color="auto"/>
                        <w:bottom w:val="none" w:sz="0" w:space="0" w:color="auto"/>
                        <w:right w:val="none" w:sz="0" w:space="0" w:color="auto"/>
                      </w:divBdr>
                      <w:divsChild>
                        <w:div w:id="663170649">
                          <w:marLeft w:val="0"/>
                          <w:marRight w:val="0"/>
                          <w:marTop w:val="0"/>
                          <w:marBottom w:val="0"/>
                          <w:divBdr>
                            <w:top w:val="none" w:sz="0" w:space="0" w:color="auto"/>
                            <w:left w:val="none" w:sz="0" w:space="0" w:color="auto"/>
                            <w:bottom w:val="none" w:sz="0" w:space="0" w:color="auto"/>
                            <w:right w:val="none" w:sz="0" w:space="0" w:color="auto"/>
                          </w:divBdr>
                          <w:divsChild>
                            <w:div w:id="714500611">
                              <w:marLeft w:val="0"/>
                              <w:marRight w:val="0"/>
                              <w:marTop w:val="0"/>
                              <w:marBottom w:val="0"/>
                              <w:divBdr>
                                <w:top w:val="none" w:sz="0" w:space="0" w:color="auto"/>
                                <w:left w:val="none" w:sz="0" w:space="0" w:color="auto"/>
                                <w:bottom w:val="none" w:sz="0" w:space="0" w:color="auto"/>
                                <w:right w:val="none" w:sz="0" w:space="0" w:color="auto"/>
                              </w:divBdr>
                              <w:divsChild>
                                <w:div w:id="2044552280">
                                  <w:marLeft w:val="0"/>
                                  <w:marRight w:val="0"/>
                                  <w:marTop w:val="0"/>
                                  <w:marBottom w:val="0"/>
                                  <w:divBdr>
                                    <w:top w:val="none" w:sz="0" w:space="0" w:color="auto"/>
                                    <w:left w:val="none" w:sz="0" w:space="0" w:color="auto"/>
                                    <w:bottom w:val="none" w:sz="0" w:space="0" w:color="auto"/>
                                    <w:right w:val="none" w:sz="0" w:space="0" w:color="auto"/>
                                  </w:divBdr>
                                  <w:divsChild>
                                    <w:div w:id="14616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05122">
                          <w:marLeft w:val="0"/>
                          <w:marRight w:val="0"/>
                          <w:marTop w:val="0"/>
                          <w:marBottom w:val="0"/>
                          <w:divBdr>
                            <w:top w:val="none" w:sz="0" w:space="0" w:color="auto"/>
                            <w:left w:val="none" w:sz="0" w:space="0" w:color="auto"/>
                            <w:bottom w:val="none" w:sz="0" w:space="0" w:color="auto"/>
                            <w:right w:val="none" w:sz="0" w:space="0" w:color="auto"/>
                          </w:divBdr>
                          <w:divsChild>
                            <w:div w:id="646936216">
                              <w:marLeft w:val="0"/>
                              <w:marRight w:val="0"/>
                              <w:marTop w:val="0"/>
                              <w:marBottom w:val="0"/>
                              <w:divBdr>
                                <w:top w:val="none" w:sz="0" w:space="0" w:color="auto"/>
                                <w:left w:val="none" w:sz="0" w:space="0" w:color="auto"/>
                                <w:bottom w:val="none" w:sz="0" w:space="0" w:color="auto"/>
                                <w:right w:val="none" w:sz="0" w:space="0" w:color="auto"/>
                              </w:divBdr>
                              <w:divsChild>
                                <w:div w:id="1206716941">
                                  <w:marLeft w:val="0"/>
                                  <w:marRight w:val="0"/>
                                  <w:marTop w:val="0"/>
                                  <w:marBottom w:val="0"/>
                                  <w:divBdr>
                                    <w:top w:val="none" w:sz="0" w:space="0" w:color="auto"/>
                                    <w:left w:val="none" w:sz="0" w:space="0" w:color="auto"/>
                                    <w:bottom w:val="none" w:sz="0" w:space="0" w:color="auto"/>
                                    <w:right w:val="none" w:sz="0" w:space="0" w:color="auto"/>
                                  </w:divBdr>
                                  <w:divsChild>
                                    <w:div w:id="10910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15279">
                  <w:marLeft w:val="0"/>
                  <w:marRight w:val="0"/>
                  <w:marTop w:val="0"/>
                  <w:marBottom w:val="0"/>
                  <w:divBdr>
                    <w:top w:val="none" w:sz="0" w:space="0" w:color="auto"/>
                    <w:left w:val="none" w:sz="0" w:space="0" w:color="auto"/>
                    <w:bottom w:val="none" w:sz="0" w:space="0" w:color="auto"/>
                    <w:right w:val="none" w:sz="0" w:space="0" w:color="auto"/>
                  </w:divBdr>
                  <w:divsChild>
                    <w:div w:id="1279143175">
                      <w:marLeft w:val="0"/>
                      <w:marRight w:val="0"/>
                      <w:marTop w:val="0"/>
                      <w:marBottom w:val="0"/>
                      <w:divBdr>
                        <w:top w:val="none" w:sz="0" w:space="0" w:color="auto"/>
                        <w:left w:val="none" w:sz="0" w:space="0" w:color="auto"/>
                        <w:bottom w:val="none" w:sz="0" w:space="0" w:color="auto"/>
                        <w:right w:val="none" w:sz="0" w:space="0" w:color="auto"/>
                      </w:divBdr>
                      <w:divsChild>
                        <w:div w:id="1517815487">
                          <w:marLeft w:val="0"/>
                          <w:marRight w:val="0"/>
                          <w:marTop w:val="0"/>
                          <w:marBottom w:val="0"/>
                          <w:divBdr>
                            <w:top w:val="none" w:sz="0" w:space="0" w:color="auto"/>
                            <w:left w:val="none" w:sz="0" w:space="0" w:color="auto"/>
                            <w:bottom w:val="none" w:sz="0" w:space="0" w:color="auto"/>
                            <w:right w:val="none" w:sz="0" w:space="0" w:color="auto"/>
                          </w:divBdr>
                          <w:divsChild>
                            <w:div w:id="1441148526">
                              <w:marLeft w:val="0"/>
                              <w:marRight w:val="0"/>
                              <w:marTop w:val="0"/>
                              <w:marBottom w:val="0"/>
                              <w:divBdr>
                                <w:top w:val="none" w:sz="0" w:space="0" w:color="auto"/>
                                <w:left w:val="none" w:sz="0" w:space="0" w:color="auto"/>
                                <w:bottom w:val="none" w:sz="0" w:space="0" w:color="auto"/>
                                <w:right w:val="none" w:sz="0" w:space="0" w:color="auto"/>
                              </w:divBdr>
                              <w:divsChild>
                                <w:div w:id="209435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120166">
          <w:marLeft w:val="0"/>
          <w:marRight w:val="0"/>
          <w:marTop w:val="0"/>
          <w:marBottom w:val="0"/>
          <w:divBdr>
            <w:top w:val="none" w:sz="0" w:space="0" w:color="auto"/>
            <w:left w:val="none" w:sz="0" w:space="0" w:color="auto"/>
            <w:bottom w:val="none" w:sz="0" w:space="0" w:color="auto"/>
            <w:right w:val="none" w:sz="0" w:space="0" w:color="auto"/>
          </w:divBdr>
          <w:divsChild>
            <w:div w:id="734551011">
              <w:marLeft w:val="0"/>
              <w:marRight w:val="0"/>
              <w:marTop w:val="0"/>
              <w:marBottom w:val="0"/>
              <w:divBdr>
                <w:top w:val="none" w:sz="0" w:space="0" w:color="auto"/>
                <w:left w:val="none" w:sz="0" w:space="0" w:color="auto"/>
                <w:bottom w:val="none" w:sz="0" w:space="0" w:color="auto"/>
                <w:right w:val="none" w:sz="0" w:space="0" w:color="auto"/>
              </w:divBdr>
              <w:divsChild>
                <w:div w:id="759453543">
                  <w:marLeft w:val="0"/>
                  <w:marRight w:val="0"/>
                  <w:marTop w:val="0"/>
                  <w:marBottom w:val="0"/>
                  <w:divBdr>
                    <w:top w:val="none" w:sz="0" w:space="0" w:color="auto"/>
                    <w:left w:val="none" w:sz="0" w:space="0" w:color="auto"/>
                    <w:bottom w:val="none" w:sz="0" w:space="0" w:color="auto"/>
                    <w:right w:val="none" w:sz="0" w:space="0" w:color="auto"/>
                  </w:divBdr>
                  <w:divsChild>
                    <w:div w:id="1006861722">
                      <w:marLeft w:val="0"/>
                      <w:marRight w:val="0"/>
                      <w:marTop w:val="0"/>
                      <w:marBottom w:val="0"/>
                      <w:divBdr>
                        <w:top w:val="none" w:sz="0" w:space="0" w:color="auto"/>
                        <w:left w:val="none" w:sz="0" w:space="0" w:color="auto"/>
                        <w:bottom w:val="none" w:sz="0" w:space="0" w:color="auto"/>
                        <w:right w:val="none" w:sz="0" w:space="0" w:color="auto"/>
                      </w:divBdr>
                      <w:divsChild>
                        <w:div w:id="750396310">
                          <w:marLeft w:val="0"/>
                          <w:marRight w:val="0"/>
                          <w:marTop w:val="0"/>
                          <w:marBottom w:val="0"/>
                          <w:divBdr>
                            <w:top w:val="none" w:sz="0" w:space="0" w:color="auto"/>
                            <w:left w:val="none" w:sz="0" w:space="0" w:color="auto"/>
                            <w:bottom w:val="none" w:sz="0" w:space="0" w:color="auto"/>
                            <w:right w:val="none" w:sz="0" w:space="0" w:color="auto"/>
                          </w:divBdr>
                          <w:divsChild>
                            <w:div w:id="1116370440">
                              <w:marLeft w:val="0"/>
                              <w:marRight w:val="0"/>
                              <w:marTop w:val="0"/>
                              <w:marBottom w:val="0"/>
                              <w:divBdr>
                                <w:top w:val="none" w:sz="0" w:space="0" w:color="auto"/>
                                <w:left w:val="none" w:sz="0" w:space="0" w:color="auto"/>
                                <w:bottom w:val="none" w:sz="0" w:space="0" w:color="auto"/>
                                <w:right w:val="none" w:sz="0" w:space="0" w:color="auto"/>
                              </w:divBdr>
                              <w:divsChild>
                                <w:div w:id="2005353729">
                                  <w:marLeft w:val="0"/>
                                  <w:marRight w:val="0"/>
                                  <w:marTop w:val="0"/>
                                  <w:marBottom w:val="0"/>
                                  <w:divBdr>
                                    <w:top w:val="none" w:sz="0" w:space="0" w:color="auto"/>
                                    <w:left w:val="none" w:sz="0" w:space="0" w:color="auto"/>
                                    <w:bottom w:val="none" w:sz="0" w:space="0" w:color="auto"/>
                                    <w:right w:val="none" w:sz="0" w:space="0" w:color="auto"/>
                                  </w:divBdr>
                                  <w:divsChild>
                                    <w:div w:id="661936237">
                                      <w:marLeft w:val="0"/>
                                      <w:marRight w:val="0"/>
                                      <w:marTop w:val="0"/>
                                      <w:marBottom w:val="0"/>
                                      <w:divBdr>
                                        <w:top w:val="none" w:sz="0" w:space="0" w:color="auto"/>
                                        <w:left w:val="none" w:sz="0" w:space="0" w:color="auto"/>
                                        <w:bottom w:val="none" w:sz="0" w:space="0" w:color="auto"/>
                                        <w:right w:val="none" w:sz="0" w:space="0" w:color="auto"/>
                                      </w:divBdr>
                                      <w:divsChild>
                                        <w:div w:id="98928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645076">
          <w:marLeft w:val="0"/>
          <w:marRight w:val="0"/>
          <w:marTop w:val="0"/>
          <w:marBottom w:val="0"/>
          <w:divBdr>
            <w:top w:val="none" w:sz="0" w:space="0" w:color="auto"/>
            <w:left w:val="none" w:sz="0" w:space="0" w:color="auto"/>
            <w:bottom w:val="none" w:sz="0" w:space="0" w:color="auto"/>
            <w:right w:val="none" w:sz="0" w:space="0" w:color="auto"/>
          </w:divBdr>
          <w:divsChild>
            <w:div w:id="353464503">
              <w:marLeft w:val="0"/>
              <w:marRight w:val="0"/>
              <w:marTop w:val="0"/>
              <w:marBottom w:val="0"/>
              <w:divBdr>
                <w:top w:val="none" w:sz="0" w:space="0" w:color="auto"/>
                <w:left w:val="none" w:sz="0" w:space="0" w:color="auto"/>
                <w:bottom w:val="none" w:sz="0" w:space="0" w:color="auto"/>
                <w:right w:val="none" w:sz="0" w:space="0" w:color="auto"/>
              </w:divBdr>
              <w:divsChild>
                <w:div w:id="806119194">
                  <w:marLeft w:val="0"/>
                  <w:marRight w:val="0"/>
                  <w:marTop w:val="0"/>
                  <w:marBottom w:val="0"/>
                  <w:divBdr>
                    <w:top w:val="none" w:sz="0" w:space="0" w:color="auto"/>
                    <w:left w:val="none" w:sz="0" w:space="0" w:color="auto"/>
                    <w:bottom w:val="none" w:sz="0" w:space="0" w:color="auto"/>
                    <w:right w:val="none" w:sz="0" w:space="0" w:color="auto"/>
                  </w:divBdr>
                  <w:divsChild>
                    <w:div w:id="1670985766">
                      <w:marLeft w:val="0"/>
                      <w:marRight w:val="0"/>
                      <w:marTop w:val="0"/>
                      <w:marBottom w:val="0"/>
                      <w:divBdr>
                        <w:top w:val="none" w:sz="0" w:space="0" w:color="auto"/>
                        <w:left w:val="none" w:sz="0" w:space="0" w:color="auto"/>
                        <w:bottom w:val="none" w:sz="0" w:space="0" w:color="auto"/>
                        <w:right w:val="none" w:sz="0" w:space="0" w:color="auto"/>
                      </w:divBdr>
                      <w:divsChild>
                        <w:div w:id="230778469">
                          <w:marLeft w:val="0"/>
                          <w:marRight w:val="0"/>
                          <w:marTop w:val="0"/>
                          <w:marBottom w:val="0"/>
                          <w:divBdr>
                            <w:top w:val="none" w:sz="0" w:space="0" w:color="auto"/>
                            <w:left w:val="none" w:sz="0" w:space="0" w:color="auto"/>
                            <w:bottom w:val="none" w:sz="0" w:space="0" w:color="auto"/>
                            <w:right w:val="none" w:sz="0" w:space="0" w:color="auto"/>
                          </w:divBdr>
                          <w:divsChild>
                            <w:div w:id="1168515401">
                              <w:marLeft w:val="0"/>
                              <w:marRight w:val="0"/>
                              <w:marTop w:val="0"/>
                              <w:marBottom w:val="0"/>
                              <w:divBdr>
                                <w:top w:val="none" w:sz="0" w:space="0" w:color="auto"/>
                                <w:left w:val="none" w:sz="0" w:space="0" w:color="auto"/>
                                <w:bottom w:val="none" w:sz="0" w:space="0" w:color="auto"/>
                                <w:right w:val="none" w:sz="0" w:space="0" w:color="auto"/>
                              </w:divBdr>
                              <w:divsChild>
                                <w:div w:id="153087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764711">
                  <w:marLeft w:val="0"/>
                  <w:marRight w:val="0"/>
                  <w:marTop w:val="0"/>
                  <w:marBottom w:val="0"/>
                  <w:divBdr>
                    <w:top w:val="none" w:sz="0" w:space="0" w:color="auto"/>
                    <w:left w:val="none" w:sz="0" w:space="0" w:color="auto"/>
                    <w:bottom w:val="none" w:sz="0" w:space="0" w:color="auto"/>
                    <w:right w:val="none" w:sz="0" w:space="0" w:color="auto"/>
                  </w:divBdr>
                  <w:divsChild>
                    <w:div w:id="1102215908">
                      <w:marLeft w:val="0"/>
                      <w:marRight w:val="0"/>
                      <w:marTop w:val="0"/>
                      <w:marBottom w:val="0"/>
                      <w:divBdr>
                        <w:top w:val="none" w:sz="0" w:space="0" w:color="auto"/>
                        <w:left w:val="none" w:sz="0" w:space="0" w:color="auto"/>
                        <w:bottom w:val="none" w:sz="0" w:space="0" w:color="auto"/>
                        <w:right w:val="none" w:sz="0" w:space="0" w:color="auto"/>
                      </w:divBdr>
                      <w:divsChild>
                        <w:div w:id="1280917555">
                          <w:marLeft w:val="0"/>
                          <w:marRight w:val="0"/>
                          <w:marTop w:val="0"/>
                          <w:marBottom w:val="0"/>
                          <w:divBdr>
                            <w:top w:val="none" w:sz="0" w:space="0" w:color="auto"/>
                            <w:left w:val="none" w:sz="0" w:space="0" w:color="auto"/>
                            <w:bottom w:val="none" w:sz="0" w:space="0" w:color="auto"/>
                            <w:right w:val="none" w:sz="0" w:space="0" w:color="auto"/>
                          </w:divBdr>
                          <w:divsChild>
                            <w:div w:id="2079131934">
                              <w:marLeft w:val="0"/>
                              <w:marRight w:val="0"/>
                              <w:marTop w:val="0"/>
                              <w:marBottom w:val="0"/>
                              <w:divBdr>
                                <w:top w:val="none" w:sz="0" w:space="0" w:color="auto"/>
                                <w:left w:val="none" w:sz="0" w:space="0" w:color="auto"/>
                                <w:bottom w:val="none" w:sz="0" w:space="0" w:color="auto"/>
                                <w:right w:val="none" w:sz="0" w:space="0" w:color="auto"/>
                              </w:divBdr>
                              <w:divsChild>
                                <w:div w:id="1426265977">
                                  <w:marLeft w:val="0"/>
                                  <w:marRight w:val="0"/>
                                  <w:marTop w:val="0"/>
                                  <w:marBottom w:val="0"/>
                                  <w:divBdr>
                                    <w:top w:val="none" w:sz="0" w:space="0" w:color="auto"/>
                                    <w:left w:val="none" w:sz="0" w:space="0" w:color="auto"/>
                                    <w:bottom w:val="none" w:sz="0" w:space="0" w:color="auto"/>
                                    <w:right w:val="none" w:sz="0" w:space="0" w:color="auto"/>
                                  </w:divBdr>
                                  <w:divsChild>
                                    <w:div w:id="1338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93562">
                          <w:marLeft w:val="0"/>
                          <w:marRight w:val="0"/>
                          <w:marTop w:val="0"/>
                          <w:marBottom w:val="0"/>
                          <w:divBdr>
                            <w:top w:val="none" w:sz="0" w:space="0" w:color="auto"/>
                            <w:left w:val="none" w:sz="0" w:space="0" w:color="auto"/>
                            <w:bottom w:val="none" w:sz="0" w:space="0" w:color="auto"/>
                            <w:right w:val="none" w:sz="0" w:space="0" w:color="auto"/>
                          </w:divBdr>
                          <w:divsChild>
                            <w:div w:id="156385977">
                              <w:marLeft w:val="0"/>
                              <w:marRight w:val="0"/>
                              <w:marTop w:val="0"/>
                              <w:marBottom w:val="0"/>
                              <w:divBdr>
                                <w:top w:val="none" w:sz="0" w:space="0" w:color="auto"/>
                                <w:left w:val="none" w:sz="0" w:space="0" w:color="auto"/>
                                <w:bottom w:val="none" w:sz="0" w:space="0" w:color="auto"/>
                                <w:right w:val="none" w:sz="0" w:space="0" w:color="auto"/>
                              </w:divBdr>
                              <w:divsChild>
                                <w:div w:id="940139964">
                                  <w:marLeft w:val="0"/>
                                  <w:marRight w:val="0"/>
                                  <w:marTop w:val="0"/>
                                  <w:marBottom w:val="0"/>
                                  <w:divBdr>
                                    <w:top w:val="none" w:sz="0" w:space="0" w:color="auto"/>
                                    <w:left w:val="none" w:sz="0" w:space="0" w:color="auto"/>
                                    <w:bottom w:val="none" w:sz="0" w:space="0" w:color="auto"/>
                                    <w:right w:val="none" w:sz="0" w:space="0" w:color="auto"/>
                                  </w:divBdr>
                                  <w:divsChild>
                                    <w:div w:id="182905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0113992">
          <w:marLeft w:val="0"/>
          <w:marRight w:val="0"/>
          <w:marTop w:val="0"/>
          <w:marBottom w:val="0"/>
          <w:divBdr>
            <w:top w:val="none" w:sz="0" w:space="0" w:color="auto"/>
            <w:left w:val="none" w:sz="0" w:space="0" w:color="auto"/>
            <w:bottom w:val="none" w:sz="0" w:space="0" w:color="auto"/>
            <w:right w:val="none" w:sz="0" w:space="0" w:color="auto"/>
          </w:divBdr>
          <w:divsChild>
            <w:div w:id="1732536345">
              <w:marLeft w:val="0"/>
              <w:marRight w:val="0"/>
              <w:marTop w:val="0"/>
              <w:marBottom w:val="0"/>
              <w:divBdr>
                <w:top w:val="none" w:sz="0" w:space="0" w:color="auto"/>
                <w:left w:val="none" w:sz="0" w:space="0" w:color="auto"/>
                <w:bottom w:val="none" w:sz="0" w:space="0" w:color="auto"/>
                <w:right w:val="none" w:sz="0" w:space="0" w:color="auto"/>
              </w:divBdr>
              <w:divsChild>
                <w:div w:id="15231790">
                  <w:marLeft w:val="0"/>
                  <w:marRight w:val="0"/>
                  <w:marTop w:val="0"/>
                  <w:marBottom w:val="0"/>
                  <w:divBdr>
                    <w:top w:val="none" w:sz="0" w:space="0" w:color="auto"/>
                    <w:left w:val="none" w:sz="0" w:space="0" w:color="auto"/>
                    <w:bottom w:val="none" w:sz="0" w:space="0" w:color="auto"/>
                    <w:right w:val="none" w:sz="0" w:space="0" w:color="auto"/>
                  </w:divBdr>
                  <w:divsChild>
                    <w:div w:id="209615750">
                      <w:marLeft w:val="0"/>
                      <w:marRight w:val="0"/>
                      <w:marTop w:val="0"/>
                      <w:marBottom w:val="0"/>
                      <w:divBdr>
                        <w:top w:val="none" w:sz="0" w:space="0" w:color="auto"/>
                        <w:left w:val="none" w:sz="0" w:space="0" w:color="auto"/>
                        <w:bottom w:val="none" w:sz="0" w:space="0" w:color="auto"/>
                        <w:right w:val="none" w:sz="0" w:space="0" w:color="auto"/>
                      </w:divBdr>
                      <w:divsChild>
                        <w:div w:id="274680044">
                          <w:marLeft w:val="0"/>
                          <w:marRight w:val="0"/>
                          <w:marTop w:val="0"/>
                          <w:marBottom w:val="0"/>
                          <w:divBdr>
                            <w:top w:val="none" w:sz="0" w:space="0" w:color="auto"/>
                            <w:left w:val="none" w:sz="0" w:space="0" w:color="auto"/>
                            <w:bottom w:val="none" w:sz="0" w:space="0" w:color="auto"/>
                            <w:right w:val="none" w:sz="0" w:space="0" w:color="auto"/>
                          </w:divBdr>
                          <w:divsChild>
                            <w:div w:id="32006795">
                              <w:marLeft w:val="0"/>
                              <w:marRight w:val="0"/>
                              <w:marTop w:val="0"/>
                              <w:marBottom w:val="0"/>
                              <w:divBdr>
                                <w:top w:val="none" w:sz="0" w:space="0" w:color="auto"/>
                                <w:left w:val="none" w:sz="0" w:space="0" w:color="auto"/>
                                <w:bottom w:val="none" w:sz="0" w:space="0" w:color="auto"/>
                                <w:right w:val="none" w:sz="0" w:space="0" w:color="auto"/>
                              </w:divBdr>
                              <w:divsChild>
                                <w:div w:id="110326568">
                                  <w:marLeft w:val="0"/>
                                  <w:marRight w:val="0"/>
                                  <w:marTop w:val="0"/>
                                  <w:marBottom w:val="0"/>
                                  <w:divBdr>
                                    <w:top w:val="none" w:sz="0" w:space="0" w:color="auto"/>
                                    <w:left w:val="none" w:sz="0" w:space="0" w:color="auto"/>
                                    <w:bottom w:val="none" w:sz="0" w:space="0" w:color="auto"/>
                                    <w:right w:val="none" w:sz="0" w:space="0" w:color="auto"/>
                                  </w:divBdr>
                                  <w:divsChild>
                                    <w:div w:id="67804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88019">
                          <w:marLeft w:val="0"/>
                          <w:marRight w:val="0"/>
                          <w:marTop w:val="0"/>
                          <w:marBottom w:val="0"/>
                          <w:divBdr>
                            <w:top w:val="none" w:sz="0" w:space="0" w:color="auto"/>
                            <w:left w:val="none" w:sz="0" w:space="0" w:color="auto"/>
                            <w:bottom w:val="none" w:sz="0" w:space="0" w:color="auto"/>
                            <w:right w:val="none" w:sz="0" w:space="0" w:color="auto"/>
                          </w:divBdr>
                          <w:divsChild>
                            <w:div w:id="1900049101">
                              <w:marLeft w:val="0"/>
                              <w:marRight w:val="0"/>
                              <w:marTop w:val="0"/>
                              <w:marBottom w:val="0"/>
                              <w:divBdr>
                                <w:top w:val="none" w:sz="0" w:space="0" w:color="auto"/>
                                <w:left w:val="none" w:sz="0" w:space="0" w:color="auto"/>
                                <w:bottom w:val="none" w:sz="0" w:space="0" w:color="auto"/>
                                <w:right w:val="none" w:sz="0" w:space="0" w:color="auto"/>
                              </w:divBdr>
                              <w:divsChild>
                                <w:div w:id="925964212">
                                  <w:marLeft w:val="0"/>
                                  <w:marRight w:val="0"/>
                                  <w:marTop w:val="0"/>
                                  <w:marBottom w:val="0"/>
                                  <w:divBdr>
                                    <w:top w:val="none" w:sz="0" w:space="0" w:color="auto"/>
                                    <w:left w:val="none" w:sz="0" w:space="0" w:color="auto"/>
                                    <w:bottom w:val="none" w:sz="0" w:space="0" w:color="auto"/>
                                    <w:right w:val="none" w:sz="0" w:space="0" w:color="auto"/>
                                  </w:divBdr>
                                  <w:divsChild>
                                    <w:div w:id="39755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259147">
                  <w:marLeft w:val="0"/>
                  <w:marRight w:val="0"/>
                  <w:marTop w:val="0"/>
                  <w:marBottom w:val="0"/>
                  <w:divBdr>
                    <w:top w:val="none" w:sz="0" w:space="0" w:color="auto"/>
                    <w:left w:val="none" w:sz="0" w:space="0" w:color="auto"/>
                    <w:bottom w:val="none" w:sz="0" w:space="0" w:color="auto"/>
                    <w:right w:val="none" w:sz="0" w:space="0" w:color="auto"/>
                  </w:divBdr>
                  <w:divsChild>
                    <w:div w:id="2079591832">
                      <w:marLeft w:val="0"/>
                      <w:marRight w:val="0"/>
                      <w:marTop w:val="0"/>
                      <w:marBottom w:val="0"/>
                      <w:divBdr>
                        <w:top w:val="none" w:sz="0" w:space="0" w:color="auto"/>
                        <w:left w:val="none" w:sz="0" w:space="0" w:color="auto"/>
                        <w:bottom w:val="none" w:sz="0" w:space="0" w:color="auto"/>
                        <w:right w:val="none" w:sz="0" w:space="0" w:color="auto"/>
                      </w:divBdr>
                      <w:divsChild>
                        <w:div w:id="898906232">
                          <w:marLeft w:val="0"/>
                          <w:marRight w:val="0"/>
                          <w:marTop w:val="0"/>
                          <w:marBottom w:val="0"/>
                          <w:divBdr>
                            <w:top w:val="none" w:sz="0" w:space="0" w:color="auto"/>
                            <w:left w:val="none" w:sz="0" w:space="0" w:color="auto"/>
                            <w:bottom w:val="none" w:sz="0" w:space="0" w:color="auto"/>
                            <w:right w:val="none" w:sz="0" w:space="0" w:color="auto"/>
                          </w:divBdr>
                          <w:divsChild>
                            <w:div w:id="389306999">
                              <w:marLeft w:val="0"/>
                              <w:marRight w:val="0"/>
                              <w:marTop w:val="0"/>
                              <w:marBottom w:val="0"/>
                              <w:divBdr>
                                <w:top w:val="none" w:sz="0" w:space="0" w:color="auto"/>
                                <w:left w:val="none" w:sz="0" w:space="0" w:color="auto"/>
                                <w:bottom w:val="none" w:sz="0" w:space="0" w:color="auto"/>
                                <w:right w:val="none" w:sz="0" w:space="0" w:color="auto"/>
                              </w:divBdr>
                              <w:divsChild>
                                <w:div w:id="78500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318645">
          <w:marLeft w:val="0"/>
          <w:marRight w:val="0"/>
          <w:marTop w:val="0"/>
          <w:marBottom w:val="0"/>
          <w:divBdr>
            <w:top w:val="none" w:sz="0" w:space="0" w:color="auto"/>
            <w:left w:val="none" w:sz="0" w:space="0" w:color="auto"/>
            <w:bottom w:val="none" w:sz="0" w:space="0" w:color="auto"/>
            <w:right w:val="none" w:sz="0" w:space="0" w:color="auto"/>
          </w:divBdr>
          <w:divsChild>
            <w:div w:id="99110749">
              <w:marLeft w:val="0"/>
              <w:marRight w:val="0"/>
              <w:marTop w:val="0"/>
              <w:marBottom w:val="0"/>
              <w:divBdr>
                <w:top w:val="none" w:sz="0" w:space="0" w:color="auto"/>
                <w:left w:val="none" w:sz="0" w:space="0" w:color="auto"/>
                <w:bottom w:val="none" w:sz="0" w:space="0" w:color="auto"/>
                <w:right w:val="none" w:sz="0" w:space="0" w:color="auto"/>
              </w:divBdr>
              <w:divsChild>
                <w:div w:id="1670253475">
                  <w:marLeft w:val="0"/>
                  <w:marRight w:val="0"/>
                  <w:marTop w:val="0"/>
                  <w:marBottom w:val="0"/>
                  <w:divBdr>
                    <w:top w:val="none" w:sz="0" w:space="0" w:color="auto"/>
                    <w:left w:val="none" w:sz="0" w:space="0" w:color="auto"/>
                    <w:bottom w:val="none" w:sz="0" w:space="0" w:color="auto"/>
                    <w:right w:val="none" w:sz="0" w:space="0" w:color="auto"/>
                  </w:divBdr>
                  <w:divsChild>
                    <w:div w:id="558706914">
                      <w:marLeft w:val="0"/>
                      <w:marRight w:val="0"/>
                      <w:marTop w:val="0"/>
                      <w:marBottom w:val="0"/>
                      <w:divBdr>
                        <w:top w:val="none" w:sz="0" w:space="0" w:color="auto"/>
                        <w:left w:val="none" w:sz="0" w:space="0" w:color="auto"/>
                        <w:bottom w:val="none" w:sz="0" w:space="0" w:color="auto"/>
                        <w:right w:val="none" w:sz="0" w:space="0" w:color="auto"/>
                      </w:divBdr>
                      <w:divsChild>
                        <w:div w:id="1212621369">
                          <w:marLeft w:val="0"/>
                          <w:marRight w:val="0"/>
                          <w:marTop w:val="0"/>
                          <w:marBottom w:val="0"/>
                          <w:divBdr>
                            <w:top w:val="none" w:sz="0" w:space="0" w:color="auto"/>
                            <w:left w:val="none" w:sz="0" w:space="0" w:color="auto"/>
                            <w:bottom w:val="none" w:sz="0" w:space="0" w:color="auto"/>
                            <w:right w:val="none" w:sz="0" w:space="0" w:color="auto"/>
                          </w:divBdr>
                          <w:divsChild>
                            <w:div w:id="1190685929">
                              <w:marLeft w:val="0"/>
                              <w:marRight w:val="0"/>
                              <w:marTop w:val="0"/>
                              <w:marBottom w:val="0"/>
                              <w:divBdr>
                                <w:top w:val="none" w:sz="0" w:space="0" w:color="auto"/>
                                <w:left w:val="none" w:sz="0" w:space="0" w:color="auto"/>
                                <w:bottom w:val="none" w:sz="0" w:space="0" w:color="auto"/>
                                <w:right w:val="none" w:sz="0" w:space="0" w:color="auto"/>
                              </w:divBdr>
                              <w:divsChild>
                                <w:div w:id="1449927244">
                                  <w:marLeft w:val="0"/>
                                  <w:marRight w:val="0"/>
                                  <w:marTop w:val="0"/>
                                  <w:marBottom w:val="0"/>
                                  <w:divBdr>
                                    <w:top w:val="none" w:sz="0" w:space="0" w:color="auto"/>
                                    <w:left w:val="none" w:sz="0" w:space="0" w:color="auto"/>
                                    <w:bottom w:val="none" w:sz="0" w:space="0" w:color="auto"/>
                                    <w:right w:val="none" w:sz="0" w:space="0" w:color="auto"/>
                                  </w:divBdr>
                                  <w:divsChild>
                                    <w:div w:id="131999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459736">
                          <w:marLeft w:val="0"/>
                          <w:marRight w:val="0"/>
                          <w:marTop w:val="0"/>
                          <w:marBottom w:val="0"/>
                          <w:divBdr>
                            <w:top w:val="none" w:sz="0" w:space="0" w:color="auto"/>
                            <w:left w:val="none" w:sz="0" w:space="0" w:color="auto"/>
                            <w:bottom w:val="none" w:sz="0" w:space="0" w:color="auto"/>
                            <w:right w:val="none" w:sz="0" w:space="0" w:color="auto"/>
                          </w:divBdr>
                          <w:divsChild>
                            <w:div w:id="439229548">
                              <w:marLeft w:val="0"/>
                              <w:marRight w:val="0"/>
                              <w:marTop w:val="0"/>
                              <w:marBottom w:val="0"/>
                              <w:divBdr>
                                <w:top w:val="none" w:sz="0" w:space="0" w:color="auto"/>
                                <w:left w:val="none" w:sz="0" w:space="0" w:color="auto"/>
                                <w:bottom w:val="none" w:sz="0" w:space="0" w:color="auto"/>
                                <w:right w:val="none" w:sz="0" w:space="0" w:color="auto"/>
                              </w:divBdr>
                              <w:divsChild>
                                <w:div w:id="1110465710">
                                  <w:marLeft w:val="0"/>
                                  <w:marRight w:val="0"/>
                                  <w:marTop w:val="0"/>
                                  <w:marBottom w:val="0"/>
                                  <w:divBdr>
                                    <w:top w:val="none" w:sz="0" w:space="0" w:color="auto"/>
                                    <w:left w:val="none" w:sz="0" w:space="0" w:color="auto"/>
                                    <w:bottom w:val="none" w:sz="0" w:space="0" w:color="auto"/>
                                    <w:right w:val="none" w:sz="0" w:space="0" w:color="auto"/>
                                  </w:divBdr>
                                  <w:divsChild>
                                    <w:div w:id="183075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272113">
                  <w:marLeft w:val="0"/>
                  <w:marRight w:val="0"/>
                  <w:marTop w:val="0"/>
                  <w:marBottom w:val="0"/>
                  <w:divBdr>
                    <w:top w:val="none" w:sz="0" w:space="0" w:color="auto"/>
                    <w:left w:val="none" w:sz="0" w:space="0" w:color="auto"/>
                    <w:bottom w:val="none" w:sz="0" w:space="0" w:color="auto"/>
                    <w:right w:val="none" w:sz="0" w:space="0" w:color="auto"/>
                  </w:divBdr>
                  <w:divsChild>
                    <w:div w:id="1685327155">
                      <w:marLeft w:val="0"/>
                      <w:marRight w:val="0"/>
                      <w:marTop w:val="0"/>
                      <w:marBottom w:val="0"/>
                      <w:divBdr>
                        <w:top w:val="none" w:sz="0" w:space="0" w:color="auto"/>
                        <w:left w:val="none" w:sz="0" w:space="0" w:color="auto"/>
                        <w:bottom w:val="none" w:sz="0" w:space="0" w:color="auto"/>
                        <w:right w:val="none" w:sz="0" w:space="0" w:color="auto"/>
                      </w:divBdr>
                      <w:divsChild>
                        <w:div w:id="516582277">
                          <w:marLeft w:val="0"/>
                          <w:marRight w:val="0"/>
                          <w:marTop w:val="0"/>
                          <w:marBottom w:val="0"/>
                          <w:divBdr>
                            <w:top w:val="none" w:sz="0" w:space="0" w:color="auto"/>
                            <w:left w:val="none" w:sz="0" w:space="0" w:color="auto"/>
                            <w:bottom w:val="none" w:sz="0" w:space="0" w:color="auto"/>
                            <w:right w:val="none" w:sz="0" w:space="0" w:color="auto"/>
                          </w:divBdr>
                          <w:divsChild>
                            <w:div w:id="1996301522">
                              <w:marLeft w:val="0"/>
                              <w:marRight w:val="0"/>
                              <w:marTop w:val="0"/>
                              <w:marBottom w:val="0"/>
                              <w:divBdr>
                                <w:top w:val="none" w:sz="0" w:space="0" w:color="auto"/>
                                <w:left w:val="none" w:sz="0" w:space="0" w:color="auto"/>
                                <w:bottom w:val="none" w:sz="0" w:space="0" w:color="auto"/>
                                <w:right w:val="none" w:sz="0" w:space="0" w:color="auto"/>
                              </w:divBdr>
                              <w:divsChild>
                                <w:div w:id="179047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988584">
          <w:marLeft w:val="0"/>
          <w:marRight w:val="0"/>
          <w:marTop w:val="0"/>
          <w:marBottom w:val="0"/>
          <w:divBdr>
            <w:top w:val="none" w:sz="0" w:space="0" w:color="auto"/>
            <w:left w:val="none" w:sz="0" w:space="0" w:color="auto"/>
            <w:bottom w:val="none" w:sz="0" w:space="0" w:color="auto"/>
            <w:right w:val="none" w:sz="0" w:space="0" w:color="auto"/>
          </w:divBdr>
          <w:divsChild>
            <w:div w:id="578949453">
              <w:marLeft w:val="0"/>
              <w:marRight w:val="0"/>
              <w:marTop w:val="0"/>
              <w:marBottom w:val="0"/>
              <w:divBdr>
                <w:top w:val="none" w:sz="0" w:space="0" w:color="auto"/>
                <w:left w:val="none" w:sz="0" w:space="0" w:color="auto"/>
                <w:bottom w:val="none" w:sz="0" w:space="0" w:color="auto"/>
                <w:right w:val="none" w:sz="0" w:space="0" w:color="auto"/>
              </w:divBdr>
              <w:divsChild>
                <w:div w:id="24841439">
                  <w:marLeft w:val="0"/>
                  <w:marRight w:val="0"/>
                  <w:marTop w:val="0"/>
                  <w:marBottom w:val="0"/>
                  <w:divBdr>
                    <w:top w:val="none" w:sz="0" w:space="0" w:color="auto"/>
                    <w:left w:val="none" w:sz="0" w:space="0" w:color="auto"/>
                    <w:bottom w:val="none" w:sz="0" w:space="0" w:color="auto"/>
                    <w:right w:val="none" w:sz="0" w:space="0" w:color="auto"/>
                  </w:divBdr>
                  <w:divsChild>
                    <w:div w:id="225385551">
                      <w:marLeft w:val="0"/>
                      <w:marRight w:val="0"/>
                      <w:marTop w:val="0"/>
                      <w:marBottom w:val="0"/>
                      <w:divBdr>
                        <w:top w:val="none" w:sz="0" w:space="0" w:color="auto"/>
                        <w:left w:val="none" w:sz="0" w:space="0" w:color="auto"/>
                        <w:bottom w:val="none" w:sz="0" w:space="0" w:color="auto"/>
                        <w:right w:val="none" w:sz="0" w:space="0" w:color="auto"/>
                      </w:divBdr>
                      <w:divsChild>
                        <w:div w:id="152113971">
                          <w:marLeft w:val="0"/>
                          <w:marRight w:val="0"/>
                          <w:marTop w:val="0"/>
                          <w:marBottom w:val="0"/>
                          <w:divBdr>
                            <w:top w:val="none" w:sz="0" w:space="0" w:color="auto"/>
                            <w:left w:val="none" w:sz="0" w:space="0" w:color="auto"/>
                            <w:bottom w:val="none" w:sz="0" w:space="0" w:color="auto"/>
                            <w:right w:val="none" w:sz="0" w:space="0" w:color="auto"/>
                          </w:divBdr>
                          <w:divsChild>
                            <w:div w:id="635336229">
                              <w:marLeft w:val="0"/>
                              <w:marRight w:val="0"/>
                              <w:marTop w:val="0"/>
                              <w:marBottom w:val="0"/>
                              <w:divBdr>
                                <w:top w:val="none" w:sz="0" w:space="0" w:color="auto"/>
                                <w:left w:val="none" w:sz="0" w:space="0" w:color="auto"/>
                                <w:bottom w:val="none" w:sz="0" w:space="0" w:color="auto"/>
                                <w:right w:val="none" w:sz="0" w:space="0" w:color="auto"/>
                              </w:divBdr>
                              <w:divsChild>
                                <w:div w:id="18842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061736">
                  <w:marLeft w:val="0"/>
                  <w:marRight w:val="0"/>
                  <w:marTop w:val="0"/>
                  <w:marBottom w:val="0"/>
                  <w:divBdr>
                    <w:top w:val="none" w:sz="0" w:space="0" w:color="auto"/>
                    <w:left w:val="none" w:sz="0" w:space="0" w:color="auto"/>
                    <w:bottom w:val="none" w:sz="0" w:space="0" w:color="auto"/>
                    <w:right w:val="none" w:sz="0" w:space="0" w:color="auto"/>
                  </w:divBdr>
                  <w:divsChild>
                    <w:div w:id="925304332">
                      <w:marLeft w:val="0"/>
                      <w:marRight w:val="0"/>
                      <w:marTop w:val="0"/>
                      <w:marBottom w:val="0"/>
                      <w:divBdr>
                        <w:top w:val="none" w:sz="0" w:space="0" w:color="auto"/>
                        <w:left w:val="none" w:sz="0" w:space="0" w:color="auto"/>
                        <w:bottom w:val="none" w:sz="0" w:space="0" w:color="auto"/>
                        <w:right w:val="none" w:sz="0" w:space="0" w:color="auto"/>
                      </w:divBdr>
                      <w:divsChild>
                        <w:div w:id="487138684">
                          <w:marLeft w:val="0"/>
                          <w:marRight w:val="0"/>
                          <w:marTop w:val="0"/>
                          <w:marBottom w:val="0"/>
                          <w:divBdr>
                            <w:top w:val="none" w:sz="0" w:space="0" w:color="auto"/>
                            <w:left w:val="none" w:sz="0" w:space="0" w:color="auto"/>
                            <w:bottom w:val="none" w:sz="0" w:space="0" w:color="auto"/>
                            <w:right w:val="none" w:sz="0" w:space="0" w:color="auto"/>
                          </w:divBdr>
                          <w:divsChild>
                            <w:div w:id="1524781956">
                              <w:marLeft w:val="0"/>
                              <w:marRight w:val="0"/>
                              <w:marTop w:val="0"/>
                              <w:marBottom w:val="0"/>
                              <w:divBdr>
                                <w:top w:val="none" w:sz="0" w:space="0" w:color="auto"/>
                                <w:left w:val="none" w:sz="0" w:space="0" w:color="auto"/>
                                <w:bottom w:val="none" w:sz="0" w:space="0" w:color="auto"/>
                                <w:right w:val="none" w:sz="0" w:space="0" w:color="auto"/>
                              </w:divBdr>
                              <w:divsChild>
                                <w:div w:id="1879931668">
                                  <w:marLeft w:val="0"/>
                                  <w:marRight w:val="0"/>
                                  <w:marTop w:val="0"/>
                                  <w:marBottom w:val="0"/>
                                  <w:divBdr>
                                    <w:top w:val="none" w:sz="0" w:space="0" w:color="auto"/>
                                    <w:left w:val="none" w:sz="0" w:space="0" w:color="auto"/>
                                    <w:bottom w:val="none" w:sz="0" w:space="0" w:color="auto"/>
                                    <w:right w:val="none" w:sz="0" w:space="0" w:color="auto"/>
                                  </w:divBdr>
                                  <w:divsChild>
                                    <w:div w:id="151657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80636">
                          <w:marLeft w:val="0"/>
                          <w:marRight w:val="0"/>
                          <w:marTop w:val="0"/>
                          <w:marBottom w:val="0"/>
                          <w:divBdr>
                            <w:top w:val="none" w:sz="0" w:space="0" w:color="auto"/>
                            <w:left w:val="none" w:sz="0" w:space="0" w:color="auto"/>
                            <w:bottom w:val="none" w:sz="0" w:space="0" w:color="auto"/>
                            <w:right w:val="none" w:sz="0" w:space="0" w:color="auto"/>
                          </w:divBdr>
                          <w:divsChild>
                            <w:div w:id="1965849292">
                              <w:marLeft w:val="0"/>
                              <w:marRight w:val="0"/>
                              <w:marTop w:val="0"/>
                              <w:marBottom w:val="0"/>
                              <w:divBdr>
                                <w:top w:val="none" w:sz="0" w:space="0" w:color="auto"/>
                                <w:left w:val="none" w:sz="0" w:space="0" w:color="auto"/>
                                <w:bottom w:val="none" w:sz="0" w:space="0" w:color="auto"/>
                                <w:right w:val="none" w:sz="0" w:space="0" w:color="auto"/>
                              </w:divBdr>
                              <w:divsChild>
                                <w:div w:id="1418282786">
                                  <w:marLeft w:val="0"/>
                                  <w:marRight w:val="0"/>
                                  <w:marTop w:val="0"/>
                                  <w:marBottom w:val="0"/>
                                  <w:divBdr>
                                    <w:top w:val="none" w:sz="0" w:space="0" w:color="auto"/>
                                    <w:left w:val="none" w:sz="0" w:space="0" w:color="auto"/>
                                    <w:bottom w:val="none" w:sz="0" w:space="0" w:color="auto"/>
                                    <w:right w:val="none" w:sz="0" w:space="0" w:color="auto"/>
                                  </w:divBdr>
                                  <w:divsChild>
                                    <w:div w:id="15735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36473">
          <w:marLeft w:val="0"/>
          <w:marRight w:val="0"/>
          <w:marTop w:val="0"/>
          <w:marBottom w:val="0"/>
          <w:divBdr>
            <w:top w:val="none" w:sz="0" w:space="0" w:color="auto"/>
            <w:left w:val="none" w:sz="0" w:space="0" w:color="auto"/>
            <w:bottom w:val="none" w:sz="0" w:space="0" w:color="auto"/>
            <w:right w:val="none" w:sz="0" w:space="0" w:color="auto"/>
          </w:divBdr>
          <w:divsChild>
            <w:div w:id="772171194">
              <w:marLeft w:val="0"/>
              <w:marRight w:val="0"/>
              <w:marTop w:val="0"/>
              <w:marBottom w:val="0"/>
              <w:divBdr>
                <w:top w:val="none" w:sz="0" w:space="0" w:color="auto"/>
                <w:left w:val="none" w:sz="0" w:space="0" w:color="auto"/>
                <w:bottom w:val="none" w:sz="0" w:space="0" w:color="auto"/>
                <w:right w:val="none" w:sz="0" w:space="0" w:color="auto"/>
              </w:divBdr>
              <w:divsChild>
                <w:div w:id="1454983868">
                  <w:marLeft w:val="0"/>
                  <w:marRight w:val="0"/>
                  <w:marTop w:val="0"/>
                  <w:marBottom w:val="0"/>
                  <w:divBdr>
                    <w:top w:val="none" w:sz="0" w:space="0" w:color="auto"/>
                    <w:left w:val="none" w:sz="0" w:space="0" w:color="auto"/>
                    <w:bottom w:val="none" w:sz="0" w:space="0" w:color="auto"/>
                    <w:right w:val="none" w:sz="0" w:space="0" w:color="auto"/>
                  </w:divBdr>
                  <w:divsChild>
                    <w:div w:id="1072892287">
                      <w:marLeft w:val="0"/>
                      <w:marRight w:val="0"/>
                      <w:marTop w:val="0"/>
                      <w:marBottom w:val="0"/>
                      <w:divBdr>
                        <w:top w:val="none" w:sz="0" w:space="0" w:color="auto"/>
                        <w:left w:val="none" w:sz="0" w:space="0" w:color="auto"/>
                        <w:bottom w:val="none" w:sz="0" w:space="0" w:color="auto"/>
                        <w:right w:val="none" w:sz="0" w:space="0" w:color="auto"/>
                      </w:divBdr>
                      <w:divsChild>
                        <w:div w:id="6098527">
                          <w:marLeft w:val="0"/>
                          <w:marRight w:val="0"/>
                          <w:marTop w:val="0"/>
                          <w:marBottom w:val="0"/>
                          <w:divBdr>
                            <w:top w:val="none" w:sz="0" w:space="0" w:color="auto"/>
                            <w:left w:val="none" w:sz="0" w:space="0" w:color="auto"/>
                            <w:bottom w:val="none" w:sz="0" w:space="0" w:color="auto"/>
                            <w:right w:val="none" w:sz="0" w:space="0" w:color="auto"/>
                          </w:divBdr>
                          <w:divsChild>
                            <w:div w:id="998342481">
                              <w:marLeft w:val="0"/>
                              <w:marRight w:val="0"/>
                              <w:marTop w:val="0"/>
                              <w:marBottom w:val="0"/>
                              <w:divBdr>
                                <w:top w:val="none" w:sz="0" w:space="0" w:color="auto"/>
                                <w:left w:val="none" w:sz="0" w:space="0" w:color="auto"/>
                                <w:bottom w:val="none" w:sz="0" w:space="0" w:color="auto"/>
                                <w:right w:val="none" w:sz="0" w:space="0" w:color="auto"/>
                              </w:divBdr>
                              <w:divsChild>
                                <w:div w:id="275528386">
                                  <w:marLeft w:val="0"/>
                                  <w:marRight w:val="0"/>
                                  <w:marTop w:val="0"/>
                                  <w:marBottom w:val="0"/>
                                  <w:divBdr>
                                    <w:top w:val="none" w:sz="0" w:space="0" w:color="auto"/>
                                    <w:left w:val="none" w:sz="0" w:space="0" w:color="auto"/>
                                    <w:bottom w:val="none" w:sz="0" w:space="0" w:color="auto"/>
                                    <w:right w:val="none" w:sz="0" w:space="0" w:color="auto"/>
                                  </w:divBdr>
                                  <w:divsChild>
                                    <w:div w:id="4369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538382">
                          <w:marLeft w:val="0"/>
                          <w:marRight w:val="0"/>
                          <w:marTop w:val="0"/>
                          <w:marBottom w:val="0"/>
                          <w:divBdr>
                            <w:top w:val="none" w:sz="0" w:space="0" w:color="auto"/>
                            <w:left w:val="none" w:sz="0" w:space="0" w:color="auto"/>
                            <w:bottom w:val="none" w:sz="0" w:space="0" w:color="auto"/>
                            <w:right w:val="none" w:sz="0" w:space="0" w:color="auto"/>
                          </w:divBdr>
                          <w:divsChild>
                            <w:div w:id="1137801867">
                              <w:marLeft w:val="0"/>
                              <w:marRight w:val="0"/>
                              <w:marTop w:val="0"/>
                              <w:marBottom w:val="0"/>
                              <w:divBdr>
                                <w:top w:val="none" w:sz="0" w:space="0" w:color="auto"/>
                                <w:left w:val="none" w:sz="0" w:space="0" w:color="auto"/>
                                <w:bottom w:val="none" w:sz="0" w:space="0" w:color="auto"/>
                                <w:right w:val="none" w:sz="0" w:space="0" w:color="auto"/>
                              </w:divBdr>
                              <w:divsChild>
                                <w:div w:id="1626351227">
                                  <w:marLeft w:val="0"/>
                                  <w:marRight w:val="0"/>
                                  <w:marTop w:val="0"/>
                                  <w:marBottom w:val="0"/>
                                  <w:divBdr>
                                    <w:top w:val="none" w:sz="0" w:space="0" w:color="auto"/>
                                    <w:left w:val="none" w:sz="0" w:space="0" w:color="auto"/>
                                    <w:bottom w:val="none" w:sz="0" w:space="0" w:color="auto"/>
                                    <w:right w:val="none" w:sz="0" w:space="0" w:color="auto"/>
                                  </w:divBdr>
                                  <w:divsChild>
                                    <w:div w:id="160284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306078">
                  <w:marLeft w:val="0"/>
                  <w:marRight w:val="0"/>
                  <w:marTop w:val="0"/>
                  <w:marBottom w:val="0"/>
                  <w:divBdr>
                    <w:top w:val="none" w:sz="0" w:space="0" w:color="auto"/>
                    <w:left w:val="none" w:sz="0" w:space="0" w:color="auto"/>
                    <w:bottom w:val="none" w:sz="0" w:space="0" w:color="auto"/>
                    <w:right w:val="none" w:sz="0" w:space="0" w:color="auto"/>
                  </w:divBdr>
                  <w:divsChild>
                    <w:div w:id="856503499">
                      <w:marLeft w:val="0"/>
                      <w:marRight w:val="0"/>
                      <w:marTop w:val="0"/>
                      <w:marBottom w:val="0"/>
                      <w:divBdr>
                        <w:top w:val="none" w:sz="0" w:space="0" w:color="auto"/>
                        <w:left w:val="none" w:sz="0" w:space="0" w:color="auto"/>
                        <w:bottom w:val="none" w:sz="0" w:space="0" w:color="auto"/>
                        <w:right w:val="none" w:sz="0" w:space="0" w:color="auto"/>
                      </w:divBdr>
                      <w:divsChild>
                        <w:div w:id="391776675">
                          <w:marLeft w:val="0"/>
                          <w:marRight w:val="0"/>
                          <w:marTop w:val="0"/>
                          <w:marBottom w:val="0"/>
                          <w:divBdr>
                            <w:top w:val="none" w:sz="0" w:space="0" w:color="auto"/>
                            <w:left w:val="none" w:sz="0" w:space="0" w:color="auto"/>
                            <w:bottom w:val="none" w:sz="0" w:space="0" w:color="auto"/>
                            <w:right w:val="none" w:sz="0" w:space="0" w:color="auto"/>
                          </w:divBdr>
                          <w:divsChild>
                            <w:div w:id="2132825031">
                              <w:marLeft w:val="0"/>
                              <w:marRight w:val="0"/>
                              <w:marTop w:val="0"/>
                              <w:marBottom w:val="0"/>
                              <w:divBdr>
                                <w:top w:val="none" w:sz="0" w:space="0" w:color="auto"/>
                                <w:left w:val="none" w:sz="0" w:space="0" w:color="auto"/>
                                <w:bottom w:val="none" w:sz="0" w:space="0" w:color="auto"/>
                                <w:right w:val="none" w:sz="0" w:space="0" w:color="auto"/>
                              </w:divBdr>
                              <w:divsChild>
                                <w:div w:id="138694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070845">
          <w:marLeft w:val="0"/>
          <w:marRight w:val="0"/>
          <w:marTop w:val="0"/>
          <w:marBottom w:val="0"/>
          <w:divBdr>
            <w:top w:val="none" w:sz="0" w:space="0" w:color="auto"/>
            <w:left w:val="none" w:sz="0" w:space="0" w:color="auto"/>
            <w:bottom w:val="none" w:sz="0" w:space="0" w:color="auto"/>
            <w:right w:val="none" w:sz="0" w:space="0" w:color="auto"/>
          </w:divBdr>
          <w:divsChild>
            <w:div w:id="1540240836">
              <w:marLeft w:val="0"/>
              <w:marRight w:val="0"/>
              <w:marTop w:val="0"/>
              <w:marBottom w:val="0"/>
              <w:divBdr>
                <w:top w:val="none" w:sz="0" w:space="0" w:color="auto"/>
                <w:left w:val="none" w:sz="0" w:space="0" w:color="auto"/>
                <w:bottom w:val="none" w:sz="0" w:space="0" w:color="auto"/>
                <w:right w:val="none" w:sz="0" w:space="0" w:color="auto"/>
              </w:divBdr>
              <w:divsChild>
                <w:div w:id="864248302">
                  <w:marLeft w:val="0"/>
                  <w:marRight w:val="0"/>
                  <w:marTop w:val="0"/>
                  <w:marBottom w:val="0"/>
                  <w:divBdr>
                    <w:top w:val="none" w:sz="0" w:space="0" w:color="auto"/>
                    <w:left w:val="none" w:sz="0" w:space="0" w:color="auto"/>
                    <w:bottom w:val="none" w:sz="0" w:space="0" w:color="auto"/>
                    <w:right w:val="none" w:sz="0" w:space="0" w:color="auto"/>
                  </w:divBdr>
                  <w:divsChild>
                    <w:div w:id="1468737330">
                      <w:marLeft w:val="0"/>
                      <w:marRight w:val="0"/>
                      <w:marTop w:val="0"/>
                      <w:marBottom w:val="0"/>
                      <w:divBdr>
                        <w:top w:val="none" w:sz="0" w:space="0" w:color="auto"/>
                        <w:left w:val="none" w:sz="0" w:space="0" w:color="auto"/>
                        <w:bottom w:val="none" w:sz="0" w:space="0" w:color="auto"/>
                        <w:right w:val="none" w:sz="0" w:space="0" w:color="auto"/>
                      </w:divBdr>
                      <w:divsChild>
                        <w:div w:id="1538156220">
                          <w:marLeft w:val="0"/>
                          <w:marRight w:val="0"/>
                          <w:marTop w:val="0"/>
                          <w:marBottom w:val="0"/>
                          <w:divBdr>
                            <w:top w:val="none" w:sz="0" w:space="0" w:color="auto"/>
                            <w:left w:val="none" w:sz="0" w:space="0" w:color="auto"/>
                            <w:bottom w:val="none" w:sz="0" w:space="0" w:color="auto"/>
                            <w:right w:val="none" w:sz="0" w:space="0" w:color="auto"/>
                          </w:divBdr>
                          <w:divsChild>
                            <w:div w:id="1809395190">
                              <w:marLeft w:val="0"/>
                              <w:marRight w:val="0"/>
                              <w:marTop w:val="0"/>
                              <w:marBottom w:val="0"/>
                              <w:divBdr>
                                <w:top w:val="none" w:sz="0" w:space="0" w:color="auto"/>
                                <w:left w:val="none" w:sz="0" w:space="0" w:color="auto"/>
                                <w:bottom w:val="none" w:sz="0" w:space="0" w:color="auto"/>
                                <w:right w:val="none" w:sz="0" w:space="0" w:color="auto"/>
                              </w:divBdr>
                              <w:divsChild>
                                <w:div w:id="192376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259626">
                  <w:marLeft w:val="0"/>
                  <w:marRight w:val="0"/>
                  <w:marTop w:val="0"/>
                  <w:marBottom w:val="0"/>
                  <w:divBdr>
                    <w:top w:val="none" w:sz="0" w:space="0" w:color="auto"/>
                    <w:left w:val="none" w:sz="0" w:space="0" w:color="auto"/>
                    <w:bottom w:val="none" w:sz="0" w:space="0" w:color="auto"/>
                    <w:right w:val="none" w:sz="0" w:space="0" w:color="auto"/>
                  </w:divBdr>
                  <w:divsChild>
                    <w:div w:id="2002849106">
                      <w:marLeft w:val="0"/>
                      <w:marRight w:val="0"/>
                      <w:marTop w:val="0"/>
                      <w:marBottom w:val="0"/>
                      <w:divBdr>
                        <w:top w:val="none" w:sz="0" w:space="0" w:color="auto"/>
                        <w:left w:val="none" w:sz="0" w:space="0" w:color="auto"/>
                        <w:bottom w:val="none" w:sz="0" w:space="0" w:color="auto"/>
                        <w:right w:val="none" w:sz="0" w:space="0" w:color="auto"/>
                      </w:divBdr>
                      <w:divsChild>
                        <w:div w:id="183791526">
                          <w:marLeft w:val="0"/>
                          <w:marRight w:val="0"/>
                          <w:marTop w:val="0"/>
                          <w:marBottom w:val="0"/>
                          <w:divBdr>
                            <w:top w:val="none" w:sz="0" w:space="0" w:color="auto"/>
                            <w:left w:val="none" w:sz="0" w:space="0" w:color="auto"/>
                            <w:bottom w:val="none" w:sz="0" w:space="0" w:color="auto"/>
                            <w:right w:val="none" w:sz="0" w:space="0" w:color="auto"/>
                          </w:divBdr>
                          <w:divsChild>
                            <w:div w:id="158037944">
                              <w:marLeft w:val="0"/>
                              <w:marRight w:val="0"/>
                              <w:marTop w:val="0"/>
                              <w:marBottom w:val="0"/>
                              <w:divBdr>
                                <w:top w:val="none" w:sz="0" w:space="0" w:color="auto"/>
                                <w:left w:val="none" w:sz="0" w:space="0" w:color="auto"/>
                                <w:bottom w:val="none" w:sz="0" w:space="0" w:color="auto"/>
                                <w:right w:val="none" w:sz="0" w:space="0" w:color="auto"/>
                              </w:divBdr>
                              <w:divsChild>
                                <w:div w:id="1430926180">
                                  <w:marLeft w:val="0"/>
                                  <w:marRight w:val="0"/>
                                  <w:marTop w:val="0"/>
                                  <w:marBottom w:val="0"/>
                                  <w:divBdr>
                                    <w:top w:val="none" w:sz="0" w:space="0" w:color="auto"/>
                                    <w:left w:val="none" w:sz="0" w:space="0" w:color="auto"/>
                                    <w:bottom w:val="none" w:sz="0" w:space="0" w:color="auto"/>
                                    <w:right w:val="none" w:sz="0" w:space="0" w:color="auto"/>
                                  </w:divBdr>
                                  <w:divsChild>
                                    <w:div w:id="4321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954589">
                          <w:marLeft w:val="0"/>
                          <w:marRight w:val="0"/>
                          <w:marTop w:val="0"/>
                          <w:marBottom w:val="0"/>
                          <w:divBdr>
                            <w:top w:val="none" w:sz="0" w:space="0" w:color="auto"/>
                            <w:left w:val="none" w:sz="0" w:space="0" w:color="auto"/>
                            <w:bottom w:val="none" w:sz="0" w:space="0" w:color="auto"/>
                            <w:right w:val="none" w:sz="0" w:space="0" w:color="auto"/>
                          </w:divBdr>
                          <w:divsChild>
                            <w:div w:id="1828785729">
                              <w:marLeft w:val="0"/>
                              <w:marRight w:val="0"/>
                              <w:marTop w:val="0"/>
                              <w:marBottom w:val="0"/>
                              <w:divBdr>
                                <w:top w:val="none" w:sz="0" w:space="0" w:color="auto"/>
                                <w:left w:val="none" w:sz="0" w:space="0" w:color="auto"/>
                                <w:bottom w:val="none" w:sz="0" w:space="0" w:color="auto"/>
                                <w:right w:val="none" w:sz="0" w:space="0" w:color="auto"/>
                              </w:divBdr>
                              <w:divsChild>
                                <w:div w:id="216934612">
                                  <w:marLeft w:val="0"/>
                                  <w:marRight w:val="0"/>
                                  <w:marTop w:val="0"/>
                                  <w:marBottom w:val="0"/>
                                  <w:divBdr>
                                    <w:top w:val="none" w:sz="0" w:space="0" w:color="auto"/>
                                    <w:left w:val="none" w:sz="0" w:space="0" w:color="auto"/>
                                    <w:bottom w:val="none" w:sz="0" w:space="0" w:color="auto"/>
                                    <w:right w:val="none" w:sz="0" w:space="0" w:color="auto"/>
                                  </w:divBdr>
                                  <w:divsChild>
                                    <w:div w:id="139966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689495">
          <w:marLeft w:val="0"/>
          <w:marRight w:val="0"/>
          <w:marTop w:val="0"/>
          <w:marBottom w:val="0"/>
          <w:divBdr>
            <w:top w:val="none" w:sz="0" w:space="0" w:color="auto"/>
            <w:left w:val="none" w:sz="0" w:space="0" w:color="auto"/>
            <w:bottom w:val="none" w:sz="0" w:space="0" w:color="auto"/>
            <w:right w:val="none" w:sz="0" w:space="0" w:color="auto"/>
          </w:divBdr>
          <w:divsChild>
            <w:div w:id="427778520">
              <w:marLeft w:val="0"/>
              <w:marRight w:val="0"/>
              <w:marTop w:val="0"/>
              <w:marBottom w:val="0"/>
              <w:divBdr>
                <w:top w:val="none" w:sz="0" w:space="0" w:color="auto"/>
                <w:left w:val="none" w:sz="0" w:space="0" w:color="auto"/>
                <w:bottom w:val="none" w:sz="0" w:space="0" w:color="auto"/>
                <w:right w:val="none" w:sz="0" w:space="0" w:color="auto"/>
              </w:divBdr>
              <w:divsChild>
                <w:div w:id="974724695">
                  <w:marLeft w:val="0"/>
                  <w:marRight w:val="0"/>
                  <w:marTop w:val="0"/>
                  <w:marBottom w:val="0"/>
                  <w:divBdr>
                    <w:top w:val="none" w:sz="0" w:space="0" w:color="auto"/>
                    <w:left w:val="none" w:sz="0" w:space="0" w:color="auto"/>
                    <w:bottom w:val="none" w:sz="0" w:space="0" w:color="auto"/>
                    <w:right w:val="none" w:sz="0" w:space="0" w:color="auto"/>
                  </w:divBdr>
                  <w:divsChild>
                    <w:div w:id="556941241">
                      <w:marLeft w:val="0"/>
                      <w:marRight w:val="0"/>
                      <w:marTop w:val="0"/>
                      <w:marBottom w:val="0"/>
                      <w:divBdr>
                        <w:top w:val="none" w:sz="0" w:space="0" w:color="auto"/>
                        <w:left w:val="none" w:sz="0" w:space="0" w:color="auto"/>
                        <w:bottom w:val="none" w:sz="0" w:space="0" w:color="auto"/>
                        <w:right w:val="none" w:sz="0" w:space="0" w:color="auto"/>
                      </w:divBdr>
                      <w:divsChild>
                        <w:div w:id="834028923">
                          <w:marLeft w:val="0"/>
                          <w:marRight w:val="0"/>
                          <w:marTop w:val="0"/>
                          <w:marBottom w:val="0"/>
                          <w:divBdr>
                            <w:top w:val="none" w:sz="0" w:space="0" w:color="auto"/>
                            <w:left w:val="none" w:sz="0" w:space="0" w:color="auto"/>
                            <w:bottom w:val="none" w:sz="0" w:space="0" w:color="auto"/>
                            <w:right w:val="none" w:sz="0" w:space="0" w:color="auto"/>
                          </w:divBdr>
                          <w:divsChild>
                            <w:div w:id="671446399">
                              <w:marLeft w:val="0"/>
                              <w:marRight w:val="0"/>
                              <w:marTop w:val="0"/>
                              <w:marBottom w:val="0"/>
                              <w:divBdr>
                                <w:top w:val="none" w:sz="0" w:space="0" w:color="auto"/>
                                <w:left w:val="none" w:sz="0" w:space="0" w:color="auto"/>
                                <w:bottom w:val="none" w:sz="0" w:space="0" w:color="auto"/>
                                <w:right w:val="none" w:sz="0" w:space="0" w:color="auto"/>
                              </w:divBdr>
                              <w:divsChild>
                                <w:div w:id="15936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011786">
                  <w:marLeft w:val="0"/>
                  <w:marRight w:val="0"/>
                  <w:marTop w:val="0"/>
                  <w:marBottom w:val="0"/>
                  <w:divBdr>
                    <w:top w:val="none" w:sz="0" w:space="0" w:color="auto"/>
                    <w:left w:val="none" w:sz="0" w:space="0" w:color="auto"/>
                    <w:bottom w:val="none" w:sz="0" w:space="0" w:color="auto"/>
                    <w:right w:val="none" w:sz="0" w:space="0" w:color="auto"/>
                  </w:divBdr>
                  <w:divsChild>
                    <w:div w:id="1339962373">
                      <w:marLeft w:val="0"/>
                      <w:marRight w:val="0"/>
                      <w:marTop w:val="0"/>
                      <w:marBottom w:val="0"/>
                      <w:divBdr>
                        <w:top w:val="none" w:sz="0" w:space="0" w:color="auto"/>
                        <w:left w:val="none" w:sz="0" w:space="0" w:color="auto"/>
                        <w:bottom w:val="none" w:sz="0" w:space="0" w:color="auto"/>
                        <w:right w:val="none" w:sz="0" w:space="0" w:color="auto"/>
                      </w:divBdr>
                      <w:divsChild>
                        <w:div w:id="381369439">
                          <w:marLeft w:val="0"/>
                          <w:marRight w:val="0"/>
                          <w:marTop w:val="0"/>
                          <w:marBottom w:val="0"/>
                          <w:divBdr>
                            <w:top w:val="none" w:sz="0" w:space="0" w:color="auto"/>
                            <w:left w:val="none" w:sz="0" w:space="0" w:color="auto"/>
                            <w:bottom w:val="none" w:sz="0" w:space="0" w:color="auto"/>
                            <w:right w:val="none" w:sz="0" w:space="0" w:color="auto"/>
                          </w:divBdr>
                          <w:divsChild>
                            <w:div w:id="922180461">
                              <w:marLeft w:val="0"/>
                              <w:marRight w:val="0"/>
                              <w:marTop w:val="0"/>
                              <w:marBottom w:val="0"/>
                              <w:divBdr>
                                <w:top w:val="none" w:sz="0" w:space="0" w:color="auto"/>
                                <w:left w:val="none" w:sz="0" w:space="0" w:color="auto"/>
                                <w:bottom w:val="none" w:sz="0" w:space="0" w:color="auto"/>
                                <w:right w:val="none" w:sz="0" w:space="0" w:color="auto"/>
                              </w:divBdr>
                              <w:divsChild>
                                <w:div w:id="767778844">
                                  <w:marLeft w:val="0"/>
                                  <w:marRight w:val="0"/>
                                  <w:marTop w:val="0"/>
                                  <w:marBottom w:val="0"/>
                                  <w:divBdr>
                                    <w:top w:val="none" w:sz="0" w:space="0" w:color="auto"/>
                                    <w:left w:val="none" w:sz="0" w:space="0" w:color="auto"/>
                                    <w:bottom w:val="none" w:sz="0" w:space="0" w:color="auto"/>
                                    <w:right w:val="none" w:sz="0" w:space="0" w:color="auto"/>
                                  </w:divBdr>
                                  <w:divsChild>
                                    <w:div w:id="195967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31689">
                          <w:marLeft w:val="0"/>
                          <w:marRight w:val="0"/>
                          <w:marTop w:val="0"/>
                          <w:marBottom w:val="0"/>
                          <w:divBdr>
                            <w:top w:val="none" w:sz="0" w:space="0" w:color="auto"/>
                            <w:left w:val="none" w:sz="0" w:space="0" w:color="auto"/>
                            <w:bottom w:val="none" w:sz="0" w:space="0" w:color="auto"/>
                            <w:right w:val="none" w:sz="0" w:space="0" w:color="auto"/>
                          </w:divBdr>
                          <w:divsChild>
                            <w:div w:id="1137455533">
                              <w:marLeft w:val="0"/>
                              <w:marRight w:val="0"/>
                              <w:marTop w:val="0"/>
                              <w:marBottom w:val="0"/>
                              <w:divBdr>
                                <w:top w:val="none" w:sz="0" w:space="0" w:color="auto"/>
                                <w:left w:val="none" w:sz="0" w:space="0" w:color="auto"/>
                                <w:bottom w:val="none" w:sz="0" w:space="0" w:color="auto"/>
                                <w:right w:val="none" w:sz="0" w:space="0" w:color="auto"/>
                              </w:divBdr>
                              <w:divsChild>
                                <w:div w:id="1036274828">
                                  <w:marLeft w:val="0"/>
                                  <w:marRight w:val="0"/>
                                  <w:marTop w:val="0"/>
                                  <w:marBottom w:val="0"/>
                                  <w:divBdr>
                                    <w:top w:val="none" w:sz="0" w:space="0" w:color="auto"/>
                                    <w:left w:val="none" w:sz="0" w:space="0" w:color="auto"/>
                                    <w:bottom w:val="none" w:sz="0" w:space="0" w:color="auto"/>
                                    <w:right w:val="none" w:sz="0" w:space="0" w:color="auto"/>
                                  </w:divBdr>
                                  <w:divsChild>
                                    <w:div w:id="68309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000022">
          <w:marLeft w:val="0"/>
          <w:marRight w:val="0"/>
          <w:marTop w:val="0"/>
          <w:marBottom w:val="0"/>
          <w:divBdr>
            <w:top w:val="none" w:sz="0" w:space="0" w:color="auto"/>
            <w:left w:val="none" w:sz="0" w:space="0" w:color="auto"/>
            <w:bottom w:val="none" w:sz="0" w:space="0" w:color="auto"/>
            <w:right w:val="none" w:sz="0" w:space="0" w:color="auto"/>
          </w:divBdr>
          <w:divsChild>
            <w:div w:id="570652772">
              <w:marLeft w:val="0"/>
              <w:marRight w:val="0"/>
              <w:marTop w:val="0"/>
              <w:marBottom w:val="0"/>
              <w:divBdr>
                <w:top w:val="none" w:sz="0" w:space="0" w:color="auto"/>
                <w:left w:val="none" w:sz="0" w:space="0" w:color="auto"/>
                <w:bottom w:val="none" w:sz="0" w:space="0" w:color="auto"/>
                <w:right w:val="none" w:sz="0" w:space="0" w:color="auto"/>
              </w:divBdr>
              <w:divsChild>
                <w:div w:id="488786519">
                  <w:marLeft w:val="0"/>
                  <w:marRight w:val="0"/>
                  <w:marTop w:val="0"/>
                  <w:marBottom w:val="0"/>
                  <w:divBdr>
                    <w:top w:val="none" w:sz="0" w:space="0" w:color="auto"/>
                    <w:left w:val="none" w:sz="0" w:space="0" w:color="auto"/>
                    <w:bottom w:val="none" w:sz="0" w:space="0" w:color="auto"/>
                    <w:right w:val="none" w:sz="0" w:space="0" w:color="auto"/>
                  </w:divBdr>
                  <w:divsChild>
                    <w:div w:id="1214849330">
                      <w:marLeft w:val="0"/>
                      <w:marRight w:val="0"/>
                      <w:marTop w:val="0"/>
                      <w:marBottom w:val="0"/>
                      <w:divBdr>
                        <w:top w:val="none" w:sz="0" w:space="0" w:color="auto"/>
                        <w:left w:val="none" w:sz="0" w:space="0" w:color="auto"/>
                        <w:bottom w:val="none" w:sz="0" w:space="0" w:color="auto"/>
                        <w:right w:val="none" w:sz="0" w:space="0" w:color="auto"/>
                      </w:divBdr>
                      <w:divsChild>
                        <w:div w:id="688868876">
                          <w:marLeft w:val="0"/>
                          <w:marRight w:val="0"/>
                          <w:marTop w:val="0"/>
                          <w:marBottom w:val="0"/>
                          <w:divBdr>
                            <w:top w:val="none" w:sz="0" w:space="0" w:color="auto"/>
                            <w:left w:val="none" w:sz="0" w:space="0" w:color="auto"/>
                            <w:bottom w:val="none" w:sz="0" w:space="0" w:color="auto"/>
                            <w:right w:val="none" w:sz="0" w:space="0" w:color="auto"/>
                          </w:divBdr>
                          <w:divsChild>
                            <w:div w:id="1865632477">
                              <w:marLeft w:val="0"/>
                              <w:marRight w:val="0"/>
                              <w:marTop w:val="0"/>
                              <w:marBottom w:val="0"/>
                              <w:divBdr>
                                <w:top w:val="none" w:sz="0" w:space="0" w:color="auto"/>
                                <w:left w:val="none" w:sz="0" w:space="0" w:color="auto"/>
                                <w:bottom w:val="none" w:sz="0" w:space="0" w:color="auto"/>
                                <w:right w:val="none" w:sz="0" w:space="0" w:color="auto"/>
                              </w:divBdr>
                              <w:divsChild>
                                <w:div w:id="86482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793487">
                  <w:marLeft w:val="0"/>
                  <w:marRight w:val="0"/>
                  <w:marTop w:val="0"/>
                  <w:marBottom w:val="0"/>
                  <w:divBdr>
                    <w:top w:val="none" w:sz="0" w:space="0" w:color="auto"/>
                    <w:left w:val="none" w:sz="0" w:space="0" w:color="auto"/>
                    <w:bottom w:val="none" w:sz="0" w:space="0" w:color="auto"/>
                    <w:right w:val="none" w:sz="0" w:space="0" w:color="auto"/>
                  </w:divBdr>
                  <w:divsChild>
                    <w:div w:id="469908262">
                      <w:marLeft w:val="0"/>
                      <w:marRight w:val="0"/>
                      <w:marTop w:val="0"/>
                      <w:marBottom w:val="0"/>
                      <w:divBdr>
                        <w:top w:val="none" w:sz="0" w:space="0" w:color="auto"/>
                        <w:left w:val="none" w:sz="0" w:space="0" w:color="auto"/>
                        <w:bottom w:val="none" w:sz="0" w:space="0" w:color="auto"/>
                        <w:right w:val="none" w:sz="0" w:space="0" w:color="auto"/>
                      </w:divBdr>
                      <w:divsChild>
                        <w:div w:id="192691765">
                          <w:marLeft w:val="0"/>
                          <w:marRight w:val="0"/>
                          <w:marTop w:val="0"/>
                          <w:marBottom w:val="0"/>
                          <w:divBdr>
                            <w:top w:val="none" w:sz="0" w:space="0" w:color="auto"/>
                            <w:left w:val="none" w:sz="0" w:space="0" w:color="auto"/>
                            <w:bottom w:val="none" w:sz="0" w:space="0" w:color="auto"/>
                            <w:right w:val="none" w:sz="0" w:space="0" w:color="auto"/>
                          </w:divBdr>
                          <w:divsChild>
                            <w:div w:id="182937687">
                              <w:marLeft w:val="0"/>
                              <w:marRight w:val="0"/>
                              <w:marTop w:val="0"/>
                              <w:marBottom w:val="0"/>
                              <w:divBdr>
                                <w:top w:val="none" w:sz="0" w:space="0" w:color="auto"/>
                                <w:left w:val="none" w:sz="0" w:space="0" w:color="auto"/>
                                <w:bottom w:val="none" w:sz="0" w:space="0" w:color="auto"/>
                                <w:right w:val="none" w:sz="0" w:space="0" w:color="auto"/>
                              </w:divBdr>
                              <w:divsChild>
                                <w:div w:id="1207643636">
                                  <w:marLeft w:val="0"/>
                                  <w:marRight w:val="0"/>
                                  <w:marTop w:val="0"/>
                                  <w:marBottom w:val="0"/>
                                  <w:divBdr>
                                    <w:top w:val="none" w:sz="0" w:space="0" w:color="auto"/>
                                    <w:left w:val="none" w:sz="0" w:space="0" w:color="auto"/>
                                    <w:bottom w:val="none" w:sz="0" w:space="0" w:color="auto"/>
                                    <w:right w:val="none" w:sz="0" w:space="0" w:color="auto"/>
                                  </w:divBdr>
                                  <w:divsChild>
                                    <w:div w:id="61763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19071">
                          <w:marLeft w:val="0"/>
                          <w:marRight w:val="0"/>
                          <w:marTop w:val="0"/>
                          <w:marBottom w:val="0"/>
                          <w:divBdr>
                            <w:top w:val="none" w:sz="0" w:space="0" w:color="auto"/>
                            <w:left w:val="none" w:sz="0" w:space="0" w:color="auto"/>
                            <w:bottom w:val="none" w:sz="0" w:space="0" w:color="auto"/>
                            <w:right w:val="none" w:sz="0" w:space="0" w:color="auto"/>
                          </w:divBdr>
                          <w:divsChild>
                            <w:div w:id="1957828680">
                              <w:marLeft w:val="0"/>
                              <w:marRight w:val="0"/>
                              <w:marTop w:val="0"/>
                              <w:marBottom w:val="0"/>
                              <w:divBdr>
                                <w:top w:val="none" w:sz="0" w:space="0" w:color="auto"/>
                                <w:left w:val="none" w:sz="0" w:space="0" w:color="auto"/>
                                <w:bottom w:val="none" w:sz="0" w:space="0" w:color="auto"/>
                                <w:right w:val="none" w:sz="0" w:space="0" w:color="auto"/>
                              </w:divBdr>
                              <w:divsChild>
                                <w:div w:id="892427073">
                                  <w:marLeft w:val="0"/>
                                  <w:marRight w:val="0"/>
                                  <w:marTop w:val="0"/>
                                  <w:marBottom w:val="0"/>
                                  <w:divBdr>
                                    <w:top w:val="none" w:sz="0" w:space="0" w:color="auto"/>
                                    <w:left w:val="none" w:sz="0" w:space="0" w:color="auto"/>
                                    <w:bottom w:val="none" w:sz="0" w:space="0" w:color="auto"/>
                                    <w:right w:val="none" w:sz="0" w:space="0" w:color="auto"/>
                                  </w:divBdr>
                                  <w:divsChild>
                                    <w:div w:id="43223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258656">
          <w:marLeft w:val="0"/>
          <w:marRight w:val="0"/>
          <w:marTop w:val="0"/>
          <w:marBottom w:val="0"/>
          <w:divBdr>
            <w:top w:val="none" w:sz="0" w:space="0" w:color="auto"/>
            <w:left w:val="none" w:sz="0" w:space="0" w:color="auto"/>
            <w:bottom w:val="none" w:sz="0" w:space="0" w:color="auto"/>
            <w:right w:val="none" w:sz="0" w:space="0" w:color="auto"/>
          </w:divBdr>
          <w:divsChild>
            <w:div w:id="1831946163">
              <w:marLeft w:val="0"/>
              <w:marRight w:val="0"/>
              <w:marTop w:val="0"/>
              <w:marBottom w:val="0"/>
              <w:divBdr>
                <w:top w:val="none" w:sz="0" w:space="0" w:color="auto"/>
                <w:left w:val="none" w:sz="0" w:space="0" w:color="auto"/>
                <w:bottom w:val="none" w:sz="0" w:space="0" w:color="auto"/>
                <w:right w:val="none" w:sz="0" w:space="0" w:color="auto"/>
              </w:divBdr>
              <w:divsChild>
                <w:div w:id="945387014">
                  <w:marLeft w:val="0"/>
                  <w:marRight w:val="0"/>
                  <w:marTop w:val="0"/>
                  <w:marBottom w:val="0"/>
                  <w:divBdr>
                    <w:top w:val="none" w:sz="0" w:space="0" w:color="auto"/>
                    <w:left w:val="none" w:sz="0" w:space="0" w:color="auto"/>
                    <w:bottom w:val="none" w:sz="0" w:space="0" w:color="auto"/>
                    <w:right w:val="none" w:sz="0" w:space="0" w:color="auto"/>
                  </w:divBdr>
                  <w:divsChild>
                    <w:div w:id="1607958488">
                      <w:marLeft w:val="0"/>
                      <w:marRight w:val="0"/>
                      <w:marTop w:val="0"/>
                      <w:marBottom w:val="0"/>
                      <w:divBdr>
                        <w:top w:val="none" w:sz="0" w:space="0" w:color="auto"/>
                        <w:left w:val="none" w:sz="0" w:space="0" w:color="auto"/>
                        <w:bottom w:val="none" w:sz="0" w:space="0" w:color="auto"/>
                        <w:right w:val="none" w:sz="0" w:space="0" w:color="auto"/>
                      </w:divBdr>
                      <w:divsChild>
                        <w:div w:id="1211117373">
                          <w:marLeft w:val="0"/>
                          <w:marRight w:val="0"/>
                          <w:marTop w:val="0"/>
                          <w:marBottom w:val="0"/>
                          <w:divBdr>
                            <w:top w:val="none" w:sz="0" w:space="0" w:color="auto"/>
                            <w:left w:val="none" w:sz="0" w:space="0" w:color="auto"/>
                            <w:bottom w:val="none" w:sz="0" w:space="0" w:color="auto"/>
                            <w:right w:val="none" w:sz="0" w:space="0" w:color="auto"/>
                          </w:divBdr>
                          <w:divsChild>
                            <w:div w:id="63992261">
                              <w:marLeft w:val="0"/>
                              <w:marRight w:val="0"/>
                              <w:marTop w:val="0"/>
                              <w:marBottom w:val="0"/>
                              <w:divBdr>
                                <w:top w:val="none" w:sz="0" w:space="0" w:color="auto"/>
                                <w:left w:val="none" w:sz="0" w:space="0" w:color="auto"/>
                                <w:bottom w:val="none" w:sz="0" w:space="0" w:color="auto"/>
                                <w:right w:val="none" w:sz="0" w:space="0" w:color="auto"/>
                              </w:divBdr>
                              <w:divsChild>
                                <w:div w:id="729504397">
                                  <w:marLeft w:val="0"/>
                                  <w:marRight w:val="0"/>
                                  <w:marTop w:val="0"/>
                                  <w:marBottom w:val="0"/>
                                  <w:divBdr>
                                    <w:top w:val="none" w:sz="0" w:space="0" w:color="auto"/>
                                    <w:left w:val="none" w:sz="0" w:space="0" w:color="auto"/>
                                    <w:bottom w:val="none" w:sz="0" w:space="0" w:color="auto"/>
                                    <w:right w:val="none" w:sz="0" w:space="0" w:color="auto"/>
                                  </w:divBdr>
                                  <w:divsChild>
                                    <w:div w:id="25710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91874">
                          <w:marLeft w:val="0"/>
                          <w:marRight w:val="0"/>
                          <w:marTop w:val="0"/>
                          <w:marBottom w:val="0"/>
                          <w:divBdr>
                            <w:top w:val="none" w:sz="0" w:space="0" w:color="auto"/>
                            <w:left w:val="none" w:sz="0" w:space="0" w:color="auto"/>
                            <w:bottom w:val="none" w:sz="0" w:space="0" w:color="auto"/>
                            <w:right w:val="none" w:sz="0" w:space="0" w:color="auto"/>
                          </w:divBdr>
                          <w:divsChild>
                            <w:div w:id="1022899444">
                              <w:marLeft w:val="0"/>
                              <w:marRight w:val="0"/>
                              <w:marTop w:val="0"/>
                              <w:marBottom w:val="0"/>
                              <w:divBdr>
                                <w:top w:val="none" w:sz="0" w:space="0" w:color="auto"/>
                                <w:left w:val="none" w:sz="0" w:space="0" w:color="auto"/>
                                <w:bottom w:val="none" w:sz="0" w:space="0" w:color="auto"/>
                                <w:right w:val="none" w:sz="0" w:space="0" w:color="auto"/>
                              </w:divBdr>
                              <w:divsChild>
                                <w:div w:id="380783853">
                                  <w:marLeft w:val="0"/>
                                  <w:marRight w:val="0"/>
                                  <w:marTop w:val="0"/>
                                  <w:marBottom w:val="0"/>
                                  <w:divBdr>
                                    <w:top w:val="none" w:sz="0" w:space="0" w:color="auto"/>
                                    <w:left w:val="none" w:sz="0" w:space="0" w:color="auto"/>
                                    <w:bottom w:val="none" w:sz="0" w:space="0" w:color="auto"/>
                                    <w:right w:val="none" w:sz="0" w:space="0" w:color="auto"/>
                                  </w:divBdr>
                                  <w:divsChild>
                                    <w:div w:id="113757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875262">
                  <w:marLeft w:val="0"/>
                  <w:marRight w:val="0"/>
                  <w:marTop w:val="0"/>
                  <w:marBottom w:val="0"/>
                  <w:divBdr>
                    <w:top w:val="none" w:sz="0" w:space="0" w:color="auto"/>
                    <w:left w:val="none" w:sz="0" w:space="0" w:color="auto"/>
                    <w:bottom w:val="none" w:sz="0" w:space="0" w:color="auto"/>
                    <w:right w:val="none" w:sz="0" w:space="0" w:color="auto"/>
                  </w:divBdr>
                  <w:divsChild>
                    <w:div w:id="1107000601">
                      <w:marLeft w:val="0"/>
                      <w:marRight w:val="0"/>
                      <w:marTop w:val="0"/>
                      <w:marBottom w:val="0"/>
                      <w:divBdr>
                        <w:top w:val="none" w:sz="0" w:space="0" w:color="auto"/>
                        <w:left w:val="none" w:sz="0" w:space="0" w:color="auto"/>
                        <w:bottom w:val="none" w:sz="0" w:space="0" w:color="auto"/>
                        <w:right w:val="none" w:sz="0" w:space="0" w:color="auto"/>
                      </w:divBdr>
                      <w:divsChild>
                        <w:div w:id="1484661714">
                          <w:marLeft w:val="0"/>
                          <w:marRight w:val="0"/>
                          <w:marTop w:val="0"/>
                          <w:marBottom w:val="0"/>
                          <w:divBdr>
                            <w:top w:val="none" w:sz="0" w:space="0" w:color="auto"/>
                            <w:left w:val="none" w:sz="0" w:space="0" w:color="auto"/>
                            <w:bottom w:val="none" w:sz="0" w:space="0" w:color="auto"/>
                            <w:right w:val="none" w:sz="0" w:space="0" w:color="auto"/>
                          </w:divBdr>
                          <w:divsChild>
                            <w:div w:id="562107722">
                              <w:marLeft w:val="0"/>
                              <w:marRight w:val="0"/>
                              <w:marTop w:val="0"/>
                              <w:marBottom w:val="0"/>
                              <w:divBdr>
                                <w:top w:val="none" w:sz="0" w:space="0" w:color="auto"/>
                                <w:left w:val="none" w:sz="0" w:space="0" w:color="auto"/>
                                <w:bottom w:val="none" w:sz="0" w:space="0" w:color="auto"/>
                                <w:right w:val="none" w:sz="0" w:space="0" w:color="auto"/>
                              </w:divBdr>
                              <w:divsChild>
                                <w:div w:id="93470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284450">
          <w:marLeft w:val="0"/>
          <w:marRight w:val="0"/>
          <w:marTop w:val="0"/>
          <w:marBottom w:val="0"/>
          <w:divBdr>
            <w:top w:val="none" w:sz="0" w:space="0" w:color="auto"/>
            <w:left w:val="none" w:sz="0" w:space="0" w:color="auto"/>
            <w:bottom w:val="none" w:sz="0" w:space="0" w:color="auto"/>
            <w:right w:val="none" w:sz="0" w:space="0" w:color="auto"/>
          </w:divBdr>
          <w:divsChild>
            <w:div w:id="687489687">
              <w:marLeft w:val="0"/>
              <w:marRight w:val="0"/>
              <w:marTop w:val="0"/>
              <w:marBottom w:val="0"/>
              <w:divBdr>
                <w:top w:val="none" w:sz="0" w:space="0" w:color="auto"/>
                <w:left w:val="none" w:sz="0" w:space="0" w:color="auto"/>
                <w:bottom w:val="none" w:sz="0" w:space="0" w:color="auto"/>
                <w:right w:val="none" w:sz="0" w:space="0" w:color="auto"/>
              </w:divBdr>
              <w:divsChild>
                <w:div w:id="476651520">
                  <w:marLeft w:val="0"/>
                  <w:marRight w:val="0"/>
                  <w:marTop w:val="0"/>
                  <w:marBottom w:val="0"/>
                  <w:divBdr>
                    <w:top w:val="none" w:sz="0" w:space="0" w:color="auto"/>
                    <w:left w:val="none" w:sz="0" w:space="0" w:color="auto"/>
                    <w:bottom w:val="none" w:sz="0" w:space="0" w:color="auto"/>
                    <w:right w:val="none" w:sz="0" w:space="0" w:color="auto"/>
                  </w:divBdr>
                  <w:divsChild>
                    <w:div w:id="1253126458">
                      <w:marLeft w:val="0"/>
                      <w:marRight w:val="0"/>
                      <w:marTop w:val="0"/>
                      <w:marBottom w:val="0"/>
                      <w:divBdr>
                        <w:top w:val="none" w:sz="0" w:space="0" w:color="auto"/>
                        <w:left w:val="none" w:sz="0" w:space="0" w:color="auto"/>
                        <w:bottom w:val="none" w:sz="0" w:space="0" w:color="auto"/>
                        <w:right w:val="none" w:sz="0" w:space="0" w:color="auto"/>
                      </w:divBdr>
                      <w:divsChild>
                        <w:div w:id="63919012">
                          <w:marLeft w:val="0"/>
                          <w:marRight w:val="0"/>
                          <w:marTop w:val="0"/>
                          <w:marBottom w:val="0"/>
                          <w:divBdr>
                            <w:top w:val="none" w:sz="0" w:space="0" w:color="auto"/>
                            <w:left w:val="none" w:sz="0" w:space="0" w:color="auto"/>
                            <w:bottom w:val="none" w:sz="0" w:space="0" w:color="auto"/>
                            <w:right w:val="none" w:sz="0" w:space="0" w:color="auto"/>
                          </w:divBdr>
                          <w:divsChild>
                            <w:div w:id="628046445">
                              <w:marLeft w:val="0"/>
                              <w:marRight w:val="0"/>
                              <w:marTop w:val="0"/>
                              <w:marBottom w:val="0"/>
                              <w:divBdr>
                                <w:top w:val="none" w:sz="0" w:space="0" w:color="auto"/>
                                <w:left w:val="none" w:sz="0" w:space="0" w:color="auto"/>
                                <w:bottom w:val="none" w:sz="0" w:space="0" w:color="auto"/>
                                <w:right w:val="none" w:sz="0" w:space="0" w:color="auto"/>
                              </w:divBdr>
                              <w:divsChild>
                                <w:div w:id="1058289298">
                                  <w:marLeft w:val="0"/>
                                  <w:marRight w:val="0"/>
                                  <w:marTop w:val="0"/>
                                  <w:marBottom w:val="0"/>
                                  <w:divBdr>
                                    <w:top w:val="none" w:sz="0" w:space="0" w:color="auto"/>
                                    <w:left w:val="none" w:sz="0" w:space="0" w:color="auto"/>
                                    <w:bottom w:val="none" w:sz="0" w:space="0" w:color="auto"/>
                                    <w:right w:val="none" w:sz="0" w:space="0" w:color="auto"/>
                                  </w:divBdr>
                                  <w:divsChild>
                                    <w:div w:id="2121607726">
                                      <w:marLeft w:val="0"/>
                                      <w:marRight w:val="0"/>
                                      <w:marTop w:val="0"/>
                                      <w:marBottom w:val="0"/>
                                      <w:divBdr>
                                        <w:top w:val="none" w:sz="0" w:space="0" w:color="auto"/>
                                        <w:left w:val="none" w:sz="0" w:space="0" w:color="auto"/>
                                        <w:bottom w:val="none" w:sz="0" w:space="0" w:color="auto"/>
                                        <w:right w:val="none" w:sz="0" w:space="0" w:color="auto"/>
                                      </w:divBdr>
                                      <w:divsChild>
                                        <w:div w:id="61081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676611">
          <w:marLeft w:val="0"/>
          <w:marRight w:val="0"/>
          <w:marTop w:val="0"/>
          <w:marBottom w:val="0"/>
          <w:divBdr>
            <w:top w:val="none" w:sz="0" w:space="0" w:color="auto"/>
            <w:left w:val="none" w:sz="0" w:space="0" w:color="auto"/>
            <w:bottom w:val="none" w:sz="0" w:space="0" w:color="auto"/>
            <w:right w:val="none" w:sz="0" w:space="0" w:color="auto"/>
          </w:divBdr>
          <w:divsChild>
            <w:div w:id="1388143224">
              <w:marLeft w:val="0"/>
              <w:marRight w:val="0"/>
              <w:marTop w:val="0"/>
              <w:marBottom w:val="0"/>
              <w:divBdr>
                <w:top w:val="none" w:sz="0" w:space="0" w:color="auto"/>
                <w:left w:val="none" w:sz="0" w:space="0" w:color="auto"/>
                <w:bottom w:val="none" w:sz="0" w:space="0" w:color="auto"/>
                <w:right w:val="none" w:sz="0" w:space="0" w:color="auto"/>
              </w:divBdr>
              <w:divsChild>
                <w:div w:id="134106143">
                  <w:marLeft w:val="0"/>
                  <w:marRight w:val="0"/>
                  <w:marTop w:val="0"/>
                  <w:marBottom w:val="0"/>
                  <w:divBdr>
                    <w:top w:val="none" w:sz="0" w:space="0" w:color="auto"/>
                    <w:left w:val="none" w:sz="0" w:space="0" w:color="auto"/>
                    <w:bottom w:val="none" w:sz="0" w:space="0" w:color="auto"/>
                    <w:right w:val="none" w:sz="0" w:space="0" w:color="auto"/>
                  </w:divBdr>
                  <w:divsChild>
                    <w:div w:id="1299338086">
                      <w:marLeft w:val="0"/>
                      <w:marRight w:val="0"/>
                      <w:marTop w:val="0"/>
                      <w:marBottom w:val="0"/>
                      <w:divBdr>
                        <w:top w:val="none" w:sz="0" w:space="0" w:color="auto"/>
                        <w:left w:val="none" w:sz="0" w:space="0" w:color="auto"/>
                        <w:bottom w:val="none" w:sz="0" w:space="0" w:color="auto"/>
                        <w:right w:val="none" w:sz="0" w:space="0" w:color="auto"/>
                      </w:divBdr>
                      <w:divsChild>
                        <w:div w:id="725758371">
                          <w:marLeft w:val="0"/>
                          <w:marRight w:val="0"/>
                          <w:marTop w:val="0"/>
                          <w:marBottom w:val="0"/>
                          <w:divBdr>
                            <w:top w:val="none" w:sz="0" w:space="0" w:color="auto"/>
                            <w:left w:val="none" w:sz="0" w:space="0" w:color="auto"/>
                            <w:bottom w:val="none" w:sz="0" w:space="0" w:color="auto"/>
                            <w:right w:val="none" w:sz="0" w:space="0" w:color="auto"/>
                          </w:divBdr>
                          <w:divsChild>
                            <w:div w:id="535122117">
                              <w:marLeft w:val="0"/>
                              <w:marRight w:val="0"/>
                              <w:marTop w:val="0"/>
                              <w:marBottom w:val="0"/>
                              <w:divBdr>
                                <w:top w:val="none" w:sz="0" w:space="0" w:color="auto"/>
                                <w:left w:val="none" w:sz="0" w:space="0" w:color="auto"/>
                                <w:bottom w:val="none" w:sz="0" w:space="0" w:color="auto"/>
                                <w:right w:val="none" w:sz="0" w:space="0" w:color="auto"/>
                              </w:divBdr>
                              <w:divsChild>
                                <w:div w:id="2031492295">
                                  <w:marLeft w:val="0"/>
                                  <w:marRight w:val="0"/>
                                  <w:marTop w:val="0"/>
                                  <w:marBottom w:val="0"/>
                                  <w:divBdr>
                                    <w:top w:val="none" w:sz="0" w:space="0" w:color="auto"/>
                                    <w:left w:val="none" w:sz="0" w:space="0" w:color="auto"/>
                                    <w:bottom w:val="none" w:sz="0" w:space="0" w:color="auto"/>
                                    <w:right w:val="none" w:sz="0" w:space="0" w:color="auto"/>
                                  </w:divBdr>
                                  <w:divsChild>
                                    <w:div w:id="1075512694">
                                      <w:marLeft w:val="0"/>
                                      <w:marRight w:val="0"/>
                                      <w:marTop w:val="0"/>
                                      <w:marBottom w:val="0"/>
                                      <w:divBdr>
                                        <w:top w:val="none" w:sz="0" w:space="0" w:color="auto"/>
                                        <w:left w:val="none" w:sz="0" w:space="0" w:color="auto"/>
                                        <w:bottom w:val="none" w:sz="0" w:space="0" w:color="auto"/>
                                        <w:right w:val="none" w:sz="0" w:space="0" w:color="auto"/>
                                      </w:divBdr>
                                      <w:divsChild>
                                        <w:div w:id="157327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684995">
          <w:marLeft w:val="0"/>
          <w:marRight w:val="0"/>
          <w:marTop w:val="0"/>
          <w:marBottom w:val="0"/>
          <w:divBdr>
            <w:top w:val="none" w:sz="0" w:space="0" w:color="auto"/>
            <w:left w:val="none" w:sz="0" w:space="0" w:color="auto"/>
            <w:bottom w:val="none" w:sz="0" w:space="0" w:color="auto"/>
            <w:right w:val="none" w:sz="0" w:space="0" w:color="auto"/>
          </w:divBdr>
          <w:divsChild>
            <w:div w:id="1058239387">
              <w:marLeft w:val="0"/>
              <w:marRight w:val="0"/>
              <w:marTop w:val="0"/>
              <w:marBottom w:val="0"/>
              <w:divBdr>
                <w:top w:val="none" w:sz="0" w:space="0" w:color="auto"/>
                <w:left w:val="none" w:sz="0" w:space="0" w:color="auto"/>
                <w:bottom w:val="none" w:sz="0" w:space="0" w:color="auto"/>
                <w:right w:val="none" w:sz="0" w:space="0" w:color="auto"/>
              </w:divBdr>
              <w:divsChild>
                <w:div w:id="447087801">
                  <w:marLeft w:val="0"/>
                  <w:marRight w:val="0"/>
                  <w:marTop w:val="0"/>
                  <w:marBottom w:val="0"/>
                  <w:divBdr>
                    <w:top w:val="none" w:sz="0" w:space="0" w:color="auto"/>
                    <w:left w:val="none" w:sz="0" w:space="0" w:color="auto"/>
                    <w:bottom w:val="none" w:sz="0" w:space="0" w:color="auto"/>
                    <w:right w:val="none" w:sz="0" w:space="0" w:color="auto"/>
                  </w:divBdr>
                  <w:divsChild>
                    <w:div w:id="1290404755">
                      <w:marLeft w:val="0"/>
                      <w:marRight w:val="0"/>
                      <w:marTop w:val="0"/>
                      <w:marBottom w:val="0"/>
                      <w:divBdr>
                        <w:top w:val="none" w:sz="0" w:space="0" w:color="auto"/>
                        <w:left w:val="none" w:sz="0" w:space="0" w:color="auto"/>
                        <w:bottom w:val="none" w:sz="0" w:space="0" w:color="auto"/>
                        <w:right w:val="none" w:sz="0" w:space="0" w:color="auto"/>
                      </w:divBdr>
                      <w:divsChild>
                        <w:div w:id="1422797972">
                          <w:marLeft w:val="0"/>
                          <w:marRight w:val="0"/>
                          <w:marTop w:val="0"/>
                          <w:marBottom w:val="0"/>
                          <w:divBdr>
                            <w:top w:val="none" w:sz="0" w:space="0" w:color="auto"/>
                            <w:left w:val="none" w:sz="0" w:space="0" w:color="auto"/>
                            <w:bottom w:val="none" w:sz="0" w:space="0" w:color="auto"/>
                            <w:right w:val="none" w:sz="0" w:space="0" w:color="auto"/>
                          </w:divBdr>
                          <w:divsChild>
                            <w:div w:id="1885672054">
                              <w:marLeft w:val="0"/>
                              <w:marRight w:val="0"/>
                              <w:marTop w:val="0"/>
                              <w:marBottom w:val="0"/>
                              <w:divBdr>
                                <w:top w:val="none" w:sz="0" w:space="0" w:color="auto"/>
                                <w:left w:val="none" w:sz="0" w:space="0" w:color="auto"/>
                                <w:bottom w:val="none" w:sz="0" w:space="0" w:color="auto"/>
                                <w:right w:val="none" w:sz="0" w:space="0" w:color="auto"/>
                              </w:divBdr>
                              <w:divsChild>
                                <w:div w:id="581178275">
                                  <w:marLeft w:val="0"/>
                                  <w:marRight w:val="0"/>
                                  <w:marTop w:val="0"/>
                                  <w:marBottom w:val="0"/>
                                  <w:divBdr>
                                    <w:top w:val="none" w:sz="0" w:space="0" w:color="auto"/>
                                    <w:left w:val="none" w:sz="0" w:space="0" w:color="auto"/>
                                    <w:bottom w:val="none" w:sz="0" w:space="0" w:color="auto"/>
                                    <w:right w:val="none" w:sz="0" w:space="0" w:color="auto"/>
                                  </w:divBdr>
                                  <w:divsChild>
                                    <w:div w:id="94985333">
                                      <w:marLeft w:val="0"/>
                                      <w:marRight w:val="0"/>
                                      <w:marTop w:val="0"/>
                                      <w:marBottom w:val="0"/>
                                      <w:divBdr>
                                        <w:top w:val="none" w:sz="0" w:space="0" w:color="auto"/>
                                        <w:left w:val="none" w:sz="0" w:space="0" w:color="auto"/>
                                        <w:bottom w:val="none" w:sz="0" w:space="0" w:color="auto"/>
                                        <w:right w:val="none" w:sz="0" w:space="0" w:color="auto"/>
                                      </w:divBdr>
                                      <w:divsChild>
                                        <w:div w:id="44689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832275">
          <w:marLeft w:val="0"/>
          <w:marRight w:val="0"/>
          <w:marTop w:val="0"/>
          <w:marBottom w:val="0"/>
          <w:divBdr>
            <w:top w:val="none" w:sz="0" w:space="0" w:color="auto"/>
            <w:left w:val="none" w:sz="0" w:space="0" w:color="auto"/>
            <w:bottom w:val="none" w:sz="0" w:space="0" w:color="auto"/>
            <w:right w:val="none" w:sz="0" w:space="0" w:color="auto"/>
          </w:divBdr>
          <w:divsChild>
            <w:div w:id="1271283404">
              <w:marLeft w:val="0"/>
              <w:marRight w:val="0"/>
              <w:marTop w:val="0"/>
              <w:marBottom w:val="0"/>
              <w:divBdr>
                <w:top w:val="none" w:sz="0" w:space="0" w:color="auto"/>
                <w:left w:val="none" w:sz="0" w:space="0" w:color="auto"/>
                <w:bottom w:val="none" w:sz="0" w:space="0" w:color="auto"/>
                <w:right w:val="none" w:sz="0" w:space="0" w:color="auto"/>
              </w:divBdr>
              <w:divsChild>
                <w:div w:id="750279638">
                  <w:marLeft w:val="0"/>
                  <w:marRight w:val="0"/>
                  <w:marTop w:val="0"/>
                  <w:marBottom w:val="0"/>
                  <w:divBdr>
                    <w:top w:val="none" w:sz="0" w:space="0" w:color="auto"/>
                    <w:left w:val="none" w:sz="0" w:space="0" w:color="auto"/>
                    <w:bottom w:val="none" w:sz="0" w:space="0" w:color="auto"/>
                    <w:right w:val="none" w:sz="0" w:space="0" w:color="auto"/>
                  </w:divBdr>
                  <w:divsChild>
                    <w:div w:id="25299383">
                      <w:marLeft w:val="0"/>
                      <w:marRight w:val="0"/>
                      <w:marTop w:val="0"/>
                      <w:marBottom w:val="0"/>
                      <w:divBdr>
                        <w:top w:val="none" w:sz="0" w:space="0" w:color="auto"/>
                        <w:left w:val="none" w:sz="0" w:space="0" w:color="auto"/>
                        <w:bottom w:val="none" w:sz="0" w:space="0" w:color="auto"/>
                        <w:right w:val="none" w:sz="0" w:space="0" w:color="auto"/>
                      </w:divBdr>
                      <w:divsChild>
                        <w:div w:id="593246042">
                          <w:marLeft w:val="0"/>
                          <w:marRight w:val="0"/>
                          <w:marTop w:val="0"/>
                          <w:marBottom w:val="0"/>
                          <w:divBdr>
                            <w:top w:val="none" w:sz="0" w:space="0" w:color="auto"/>
                            <w:left w:val="none" w:sz="0" w:space="0" w:color="auto"/>
                            <w:bottom w:val="none" w:sz="0" w:space="0" w:color="auto"/>
                            <w:right w:val="none" w:sz="0" w:space="0" w:color="auto"/>
                          </w:divBdr>
                          <w:divsChild>
                            <w:div w:id="220873236">
                              <w:marLeft w:val="0"/>
                              <w:marRight w:val="0"/>
                              <w:marTop w:val="0"/>
                              <w:marBottom w:val="0"/>
                              <w:divBdr>
                                <w:top w:val="none" w:sz="0" w:space="0" w:color="auto"/>
                                <w:left w:val="none" w:sz="0" w:space="0" w:color="auto"/>
                                <w:bottom w:val="none" w:sz="0" w:space="0" w:color="auto"/>
                                <w:right w:val="none" w:sz="0" w:space="0" w:color="auto"/>
                              </w:divBdr>
                              <w:divsChild>
                                <w:div w:id="1266037550">
                                  <w:marLeft w:val="0"/>
                                  <w:marRight w:val="0"/>
                                  <w:marTop w:val="0"/>
                                  <w:marBottom w:val="0"/>
                                  <w:divBdr>
                                    <w:top w:val="none" w:sz="0" w:space="0" w:color="auto"/>
                                    <w:left w:val="none" w:sz="0" w:space="0" w:color="auto"/>
                                    <w:bottom w:val="none" w:sz="0" w:space="0" w:color="auto"/>
                                    <w:right w:val="none" w:sz="0" w:space="0" w:color="auto"/>
                                  </w:divBdr>
                                  <w:divsChild>
                                    <w:div w:id="15160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923588">
                          <w:marLeft w:val="0"/>
                          <w:marRight w:val="0"/>
                          <w:marTop w:val="0"/>
                          <w:marBottom w:val="0"/>
                          <w:divBdr>
                            <w:top w:val="none" w:sz="0" w:space="0" w:color="auto"/>
                            <w:left w:val="none" w:sz="0" w:space="0" w:color="auto"/>
                            <w:bottom w:val="none" w:sz="0" w:space="0" w:color="auto"/>
                            <w:right w:val="none" w:sz="0" w:space="0" w:color="auto"/>
                          </w:divBdr>
                          <w:divsChild>
                            <w:div w:id="2098093531">
                              <w:marLeft w:val="0"/>
                              <w:marRight w:val="0"/>
                              <w:marTop w:val="0"/>
                              <w:marBottom w:val="0"/>
                              <w:divBdr>
                                <w:top w:val="none" w:sz="0" w:space="0" w:color="auto"/>
                                <w:left w:val="none" w:sz="0" w:space="0" w:color="auto"/>
                                <w:bottom w:val="none" w:sz="0" w:space="0" w:color="auto"/>
                                <w:right w:val="none" w:sz="0" w:space="0" w:color="auto"/>
                              </w:divBdr>
                              <w:divsChild>
                                <w:div w:id="1822622917">
                                  <w:marLeft w:val="0"/>
                                  <w:marRight w:val="0"/>
                                  <w:marTop w:val="0"/>
                                  <w:marBottom w:val="0"/>
                                  <w:divBdr>
                                    <w:top w:val="none" w:sz="0" w:space="0" w:color="auto"/>
                                    <w:left w:val="none" w:sz="0" w:space="0" w:color="auto"/>
                                    <w:bottom w:val="none" w:sz="0" w:space="0" w:color="auto"/>
                                    <w:right w:val="none" w:sz="0" w:space="0" w:color="auto"/>
                                  </w:divBdr>
                                  <w:divsChild>
                                    <w:div w:id="4242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148725">
                  <w:marLeft w:val="0"/>
                  <w:marRight w:val="0"/>
                  <w:marTop w:val="0"/>
                  <w:marBottom w:val="0"/>
                  <w:divBdr>
                    <w:top w:val="none" w:sz="0" w:space="0" w:color="auto"/>
                    <w:left w:val="none" w:sz="0" w:space="0" w:color="auto"/>
                    <w:bottom w:val="none" w:sz="0" w:space="0" w:color="auto"/>
                    <w:right w:val="none" w:sz="0" w:space="0" w:color="auto"/>
                  </w:divBdr>
                  <w:divsChild>
                    <w:div w:id="169955146">
                      <w:marLeft w:val="0"/>
                      <w:marRight w:val="0"/>
                      <w:marTop w:val="0"/>
                      <w:marBottom w:val="0"/>
                      <w:divBdr>
                        <w:top w:val="none" w:sz="0" w:space="0" w:color="auto"/>
                        <w:left w:val="none" w:sz="0" w:space="0" w:color="auto"/>
                        <w:bottom w:val="none" w:sz="0" w:space="0" w:color="auto"/>
                        <w:right w:val="none" w:sz="0" w:space="0" w:color="auto"/>
                      </w:divBdr>
                      <w:divsChild>
                        <w:div w:id="372652727">
                          <w:marLeft w:val="0"/>
                          <w:marRight w:val="0"/>
                          <w:marTop w:val="0"/>
                          <w:marBottom w:val="0"/>
                          <w:divBdr>
                            <w:top w:val="none" w:sz="0" w:space="0" w:color="auto"/>
                            <w:left w:val="none" w:sz="0" w:space="0" w:color="auto"/>
                            <w:bottom w:val="none" w:sz="0" w:space="0" w:color="auto"/>
                            <w:right w:val="none" w:sz="0" w:space="0" w:color="auto"/>
                          </w:divBdr>
                          <w:divsChild>
                            <w:div w:id="1679425880">
                              <w:marLeft w:val="0"/>
                              <w:marRight w:val="0"/>
                              <w:marTop w:val="0"/>
                              <w:marBottom w:val="0"/>
                              <w:divBdr>
                                <w:top w:val="none" w:sz="0" w:space="0" w:color="auto"/>
                                <w:left w:val="none" w:sz="0" w:space="0" w:color="auto"/>
                                <w:bottom w:val="none" w:sz="0" w:space="0" w:color="auto"/>
                                <w:right w:val="none" w:sz="0" w:space="0" w:color="auto"/>
                              </w:divBdr>
                              <w:divsChild>
                                <w:div w:id="120509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891732">
          <w:marLeft w:val="0"/>
          <w:marRight w:val="0"/>
          <w:marTop w:val="0"/>
          <w:marBottom w:val="0"/>
          <w:divBdr>
            <w:top w:val="none" w:sz="0" w:space="0" w:color="auto"/>
            <w:left w:val="none" w:sz="0" w:space="0" w:color="auto"/>
            <w:bottom w:val="none" w:sz="0" w:space="0" w:color="auto"/>
            <w:right w:val="none" w:sz="0" w:space="0" w:color="auto"/>
          </w:divBdr>
          <w:divsChild>
            <w:div w:id="627855544">
              <w:marLeft w:val="0"/>
              <w:marRight w:val="0"/>
              <w:marTop w:val="0"/>
              <w:marBottom w:val="0"/>
              <w:divBdr>
                <w:top w:val="none" w:sz="0" w:space="0" w:color="auto"/>
                <w:left w:val="none" w:sz="0" w:space="0" w:color="auto"/>
                <w:bottom w:val="none" w:sz="0" w:space="0" w:color="auto"/>
                <w:right w:val="none" w:sz="0" w:space="0" w:color="auto"/>
              </w:divBdr>
              <w:divsChild>
                <w:div w:id="765811003">
                  <w:marLeft w:val="0"/>
                  <w:marRight w:val="0"/>
                  <w:marTop w:val="0"/>
                  <w:marBottom w:val="0"/>
                  <w:divBdr>
                    <w:top w:val="none" w:sz="0" w:space="0" w:color="auto"/>
                    <w:left w:val="none" w:sz="0" w:space="0" w:color="auto"/>
                    <w:bottom w:val="none" w:sz="0" w:space="0" w:color="auto"/>
                    <w:right w:val="none" w:sz="0" w:space="0" w:color="auto"/>
                  </w:divBdr>
                  <w:divsChild>
                    <w:div w:id="1834491263">
                      <w:marLeft w:val="0"/>
                      <w:marRight w:val="0"/>
                      <w:marTop w:val="0"/>
                      <w:marBottom w:val="0"/>
                      <w:divBdr>
                        <w:top w:val="none" w:sz="0" w:space="0" w:color="auto"/>
                        <w:left w:val="none" w:sz="0" w:space="0" w:color="auto"/>
                        <w:bottom w:val="none" w:sz="0" w:space="0" w:color="auto"/>
                        <w:right w:val="none" w:sz="0" w:space="0" w:color="auto"/>
                      </w:divBdr>
                      <w:divsChild>
                        <w:div w:id="1090737364">
                          <w:marLeft w:val="0"/>
                          <w:marRight w:val="0"/>
                          <w:marTop w:val="0"/>
                          <w:marBottom w:val="0"/>
                          <w:divBdr>
                            <w:top w:val="none" w:sz="0" w:space="0" w:color="auto"/>
                            <w:left w:val="none" w:sz="0" w:space="0" w:color="auto"/>
                            <w:bottom w:val="none" w:sz="0" w:space="0" w:color="auto"/>
                            <w:right w:val="none" w:sz="0" w:space="0" w:color="auto"/>
                          </w:divBdr>
                          <w:divsChild>
                            <w:div w:id="1540698871">
                              <w:marLeft w:val="0"/>
                              <w:marRight w:val="0"/>
                              <w:marTop w:val="0"/>
                              <w:marBottom w:val="0"/>
                              <w:divBdr>
                                <w:top w:val="none" w:sz="0" w:space="0" w:color="auto"/>
                                <w:left w:val="none" w:sz="0" w:space="0" w:color="auto"/>
                                <w:bottom w:val="none" w:sz="0" w:space="0" w:color="auto"/>
                                <w:right w:val="none" w:sz="0" w:space="0" w:color="auto"/>
                              </w:divBdr>
                              <w:divsChild>
                                <w:div w:id="18424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224899">
                  <w:marLeft w:val="0"/>
                  <w:marRight w:val="0"/>
                  <w:marTop w:val="0"/>
                  <w:marBottom w:val="0"/>
                  <w:divBdr>
                    <w:top w:val="none" w:sz="0" w:space="0" w:color="auto"/>
                    <w:left w:val="none" w:sz="0" w:space="0" w:color="auto"/>
                    <w:bottom w:val="none" w:sz="0" w:space="0" w:color="auto"/>
                    <w:right w:val="none" w:sz="0" w:space="0" w:color="auto"/>
                  </w:divBdr>
                  <w:divsChild>
                    <w:div w:id="1101755458">
                      <w:marLeft w:val="0"/>
                      <w:marRight w:val="0"/>
                      <w:marTop w:val="0"/>
                      <w:marBottom w:val="0"/>
                      <w:divBdr>
                        <w:top w:val="none" w:sz="0" w:space="0" w:color="auto"/>
                        <w:left w:val="none" w:sz="0" w:space="0" w:color="auto"/>
                        <w:bottom w:val="none" w:sz="0" w:space="0" w:color="auto"/>
                        <w:right w:val="none" w:sz="0" w:space="0" w:color="auto"/>
                      </w:divBdr>
                      <w:divsChild>
                        <w:div w:id="813428">
                          <w:marLeft w:val="0"/>
                          <w:marRight w:val="0"/>
                          <w:marTop w:val="0"/>
                          <w:marBottom w:val="0"/>
                          <w:divBdr>
                            <w:top w:val="none" w:sz="0" w:space="0" w:color="auto"/>
                            <w:left w:val="none" w:sz="0" w:space="0" w:color="auto"/>
                            <w:bottom w:val="none" w:sz="0" w:space="0" w:color="auto"/>
                            <w:right w:val="none" w:sz="0" w:space="0" w:color="auto"/>
                          </w:divBdr>
                          <w:divsChild>
                            <w:div w:id="571233683">
                              <w:marLeft w:val="0"/>
                              <w:marRight w:val="0"/>
                              <w:marTop w:val="0"/>
                              <w:marBottom w:val="0"/>
                              <w:divBdr>
                                <w:top w:val="none" w:sz="0" w:space="0" w:color="auto"/>
                                <w:left w:val="none" w:sz="0" w:space="0" w:color="auto"/>
                                <w:bottom w:val="none" w:sz="0" w:space="0" w:color="auto"/>
                                <w:right w:val="none" w:sz="0" w:space="0" w:color="auto"/>
                              </w:divBdr>
                              <w:divsChild>
                                <w:div w:id="1622960386">
                                  <w:marLeft w:val="0"/>
                                  <w:marRight w:val="0"/>
                                  <w:marTop w:val="0"/>
                                  <w:marBottom w:val="0"/>
                                  <w:divBdr>
                                    <w:top w:val="none" w:sz="0" w:space="0" w:color="auto"/>
                                    <w:left w:val="none" w:sz="0" w:space="0" w:color="auto"/>
                                    <w:bottom w:val="none" w:sz="0" w:space="0" w:color="auto"/>
                                    <w:right w:val="none" w:sz="0" w:space="0" w:color="auto"/>
                                  </w:divBdr>
                                  <w:divsChild>
                                    <w:div w:id="11164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43978">
                          <w:marLeft w:val="0"/>
                          <w:marRight w:val="0"/>
                          <w:marTop w:val="0"/>
                          <w:marBottom w:val="0"/>
                          <w:divBdr>
                            <w:top w:val="none" w:sz="0" w:space="0" w:color="auto"/>
                            <w:left w:val="none" w:sz="0" w:space="0" w:color="auto"/>
                            <w:bottom w:val="none" w:sz="0" w:space="0" w:color="auto"/>
                            <w:right w:val="none" w:sz="0" w:space="0" w:color="auto"/>
                          </w:divBdr>
                          <w:divsChild>
                            <w:div w:id="1490975187">
                              <w:marLeft w:val="0"/>
                              <w:marRight w:val="0"/>
                              <w:marTop w:val="0"/>
                              <w:marBottom w:val="0"/>
                              <w:divBdr>
                                <w:top w:val="none" w:sz="0" w:space="0" w:color="auto"/>
                                <w:left w:val="none" w:sz="0" w:space="0" w:color="auto"/>
                                <w:bottom w:val="none" w:sz="0" w:space="0" w:color="auto"/>
                                <w:right w:val="none" w:sz="0" w:space="0" w:color="auto"/>
                              </w:divBdr>
                              <w:divsChild>
                                <w:div w:id="596325465">
                                  <w:marLeft w:val="0"/>
                                  <w:marRight w:val="0"/>
                                  <w:marTop w:val="0"/>
                                  <w:marBottom w:val="0"/>
                                  <w:divBdr>
                                    <w:top w:val="none" w:sz="0" w:space="0" w:color="auto"/>
                                    <w:left w:val="none" w:sz="0" w:space="0" w:color="auto"/>
                                    <w:bottom w:val="none" w:sz="0" w:space="0" w:color="auto"/>
                                    <w:right w:val="none" w:sz="0" w:space="0" w:color="auto"/>
                                  </w:divBdr>
                                  <w:divsChild>
                                    <w:div w:id="95258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609544">
          <w:marLeft w:val="0"/>
          <w:marRight w:val="0"/>
          <w:marTop w:val="0"/>
          <w:marBottom w:val="0"/>
          <w:divBdr>
            <w:top w:val="none" w:sz="0" w:space="0" w:color="auto"/>
            <w:left w:val="none" w:sz="0" w:space="0" w:color="auto"/>
            <w:bottom w:val="none" w:sz="0" w:space="0" w:color="auto"/>
            <w:right w:val="none" w:sz="0" w:space="0" w:color="auto"/>
          </w:divBdr>
          <w:divsChild>
            <w:div w:id="1172525917">
              <w:marLeft w:val="0"/>
              <w:marRight w:val="0"/>
              <w:marTop w:val="0"/>
              <w:marBottom w:val="0"/>
              <w:divBdr>
                <w:top w:val="none" w:sz="0" w:space="0" w:color="auto"/>
                <w:left w:val="none" w:sz="0" w:space="0" w:color="auto"/>
                <w:bottom w:val="none" w:sz="0" w:space="0" w:color="auto"/>
                <w:right w:val="none" w:sz="0" w:space="0" w:color="auto"/>
              </w:divBdr>
              <w:divsChild>
                <w:div w:id="953515399">
                  <w:marLeft w:val="0"/>
                  <w:marRight w:val="0"/>
                  <w:marTop w:val="0"/>
                  <w:marBottom w:val="0"/>
                  <w:divBdr>
                    <w:top w:val="none" w:sz="0" w:space="0" w:color="auto"/>
                    <w:left w:val="none" w:sz="0" w:space="0" w:color="auto"/>
                    <w:bottom w:val="none" w:sz="0" w:space="0" w:color="auto"/>
                    <w:right w:val="none" w:sz="0" w:space="0" w:color="auto"/>
                  </w:divBdr>
                  <w:divsChild>
                    <w:div w:id="362632696">
                      <w:marLeft w:val="0"/>
                      <w:marRight w:val="0"/>
                      <w:marTop w:val="0"/>
                      <w:marBottom w:val="0"/>
                      <w:divBdr>
                        <w:top w:val="none" w:sz="0" w:space="0" w:color="auto"/>
                        <w:left w:val="none" w:sz="0" w:space="0" w:color="auto"/>
                        <w:bottom w:val="none" w:sz="0" w:space="0" w:color="auto"/>
                        <w:right w:val="none" w:sz="0" w:space="0" w:color="auto"/>
                      </w:divBdr>
                      <w:divsChild>
                        <w:div w:id="1613899012">
                          <w:marLeft w:val="0"/>
                          <w:marRight w:val="0"/>
                          <w:marTop w:val="0"/>
                          <w:marBottom w:val="0"/>
                          <w:divBdr>
                            <w:top w:val="none" w:sz="0" w:space="0" w:color="auto"/>
                            <w:left w:val="none" w:sz="0" w:space="0" w:color="auto"/>
                            <w:bottom w:val="none" w:sz="0" w:space="0" w:color="auto"/>
                            <w:right w:val="none" w:sz="0" w:space="0" w:color="auto"/>
                          </w:divBdr>
                          <w:divsChild>
                            <w:div w:id="1452435636">
                              <w:marLeft w:val="0"/>
                              <w:marRight w:val="0"/>
                              <w:marTop w:val="0"/>
                              <w:marBottom w:val="0"/>
                              <w:divBdr>
                                <w:top w:val="none" w:sz="0" w:space="0" w:color="auto"/>
                                <w:left w:val="none" w:sz="0" w:space="0" w:color="auto"/>
                                <w:bottom w:val="none" w:sz="0" w:space="0" w:color="auto"/>
                                <w:right w:val="none" w:sz="0" w:space="0" w:color="auto"/>
                              </w:divBdr>
                              <w:divsChild>
                                <w:div w:id="1307660192">
                                  <w:marLeft w:val="0"/>
                                  <w:marRight w:val="0"/>
                                  <w:marTop w:val="0"/>
                                  <w:marBottom w:val="0"/>
                                  <w:divBdr>
                                    <w:top w:val="none" w:sz="0" w:space="0" w:color="auto"/>
                                    <w:left w:val="none" w:sz="0" w:space="0" w:color="auto"/>
                                    <w:bottom w:val="none" w:sz="0" w:space="0" w:color="auto"/>
                                    <w:right w:val="none" w:sz="0" w:space="0" w:color="auto"/>
                                  </w:divBdr>
                                  <w:divsChild>
                                    <w:div w:id="167033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30212">
                          <w:marLeft w:val="0"/>
                          <w:marRight w:val="0"/>
                          <w:marTop w:val="0"/>
                          <w:marBottom w:val="0"/>
                          <w:divBdr>
                            <w:top w:val="none" w:sz="0" w:space="0" w:color="auto"/>
                            <w:left w:val="none" w:sz="0" w:space="0" w:color="auto"/>
                            <w:bottom w:val="none" w:sz="0" w:space="0" w:color="auto"/>
                            <w:right w:val="none" w:sz="0" w:space="0" w:color="auto"/>
                          </w:divBdr>
                          <w:divsChild>
                            <w:div w:id="818768646">
                              <w:marLeft w:val="0"/>
                              <w:marRight w:val="0"/>
                              <w:marTop w:val="0"/>
                              <w:marBottom w:val="0"/>
                              <w:divBdr>
                                <w:top w:val="none" w:sz="0" w:space="0" w:color="auto"/>
                                <w:left w:val="none" w:sz="0" w:space="0" w:color="auto"/>
                                <w:bottom w:val="none" w:sz="0" w:space="0" w:color="auto"/>
                                <w:right w:val="none" w:sz="0" w:space="0" w:color="auto"/>
                              </w:divBdr>
                              <w:divsChild>
                                <w:div w:id="182520974">
                                  <w:marLeft w:val="0"/>
                                  <w:marRight w:val="0"/>
                                  <w:marTop w:val="0"/>
                                  <w:marBottom w:val="0"/>
                                  <w:divBdr>
                                    <w:top w:val="none" w:sz="0" w:space="0" w:color="auto"/>
                                    <w:left w:val="none" w:sz="0" w:space="0" w:color="auto"/>
                                    <w:bottom w:val="none" w:sz="0" w:space="0" w:color="auto"/>
                                    <w:right w:val="none" w:sz="0" w:space="0" w:color="auto"/>
                                  </w:divBdr>
                                  <w:divsChild>
                                    <w:div w:id="16914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840301">
                  <w:marLeft w:val="0"/>
                  <w:marRight w:val="0"/>
                  <w:marTop w:val="0"/>
                  <w:marBottom w:val="0"/>
                  <w:divBdr>
                    <w:top w:val="none" w:sz="0" w:space="0" w:color="auto"/>
                    <w:left w:val="none" w:sz="0" w:space="0" w:color="auto"/>
                    <w:bottom w:val="none" w:sz="0" w:space="0" w:color="auto"/>
                    <w:right w:val="none" w:sz="0" w:space="0" w:color="auto"/>
                  </w:divBdr>
                  <w:divsChild>
                    <w:div w:id="121582928">
                      <w:marLeft w:val="0"/>
                      <w:marRight w:val="0"/>
                      <w:marTop w:val="0"/>
                      <w:marBottom w:val="0"/>
                      <w:divBdr>
                        <w:top w:val="none" w:sz="0" w:space="0" w:color="auto"/>
                        <w:left w:val="none" w:sz="0" w:space="0" w:color="auto"/>
                        <w:bottom w:val="none" w:sz="0" w:space="0" w:color="auto"/>
                        <w:right w:val="none" w:sz="0" w:space="0" w:color="auto"/>
                      </w:divBdr>
                      <w:divsChild>
                        <w:div w:id="467010884">
                          <w:marLeft w:val="0"/>
                          <w:marRight w:val="0"/>
                          <w:marTop w:val="0"/>
                          <w:marBottom w:val="0"/>
                          <w:divBdr>
                            <w:top w:val="none" w:sz="0" w:space="0" w:color="auto"/>
                            <w:left w:val="none" w:sz="0" w:space="0" w:color="auto"/>
                            <w:bottom w:val="none" w:sz="0" w:space="0" w:color="auto"/>
                            <w:right w:val="none" w:sz="0" w:space="0" w:color="auto"/>
                          </w:divBdr>
                          <w:divsChild>
                            <w:div w:id="1265843982">
                              <w:marLeft w:val="0"/>
                              <w:marRight w:val="0"/>
                              <w:marTop w:val="0"/>
                              <w:marBottom w:val="0"/>
                              <w:divBdr>
                                <w:top w:val="none" w:sz="0" w:space="0" w:color="auto"/>
                                <w:left w:val="none" w:sz="0" w:space="0" w:color="auto"/>
                                <w:bottom w:val="none" w:sz="0" w:space="0" w:color="auto"/>
                                <w:right w:val="none" w:sz="0" w:space="0" w:color="auto"/>
                              </w:divBdr>
                              <w:divsChild>
                                <w:div w:id="4149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698112">
          <w:marLeft w:val="0"/>
          <w:marRight w:val="0"/>
          <w:marTop w:val="0"/>
          <w:marBottom w:val="0"/>
          <w:divBdr>
            <w:top w:val="none" w:sz="0" w:space="0" w:color="auto"/>
            <w:left w:val="none" w:sz="0" w:space="0" w:color="auto"/>
            <w:bottom w:val="none" w:sz="0" w:space="0" w:color="auto"/>
            <w:right w:val="none" w:sz="0" w:space="0" w:color="auto"/>
          </w:divBdr>
          <w:divsChild>
            <w:div w:id="166214465">
              <w:marLeft w:val="0"/>
              <w:marRight w:val="0"/>
              <w:marTop w:val="0"/>
              <w:marBottom w:val="0"/>
              <w:divBdr>
                <w:top w:val="none" w:sz="0" w:space="0" w:color="auto"/>
                <w:left w:val="none" w:sz="0" w:space="0" w:color="auto"/>
                <w:bottom w:val="none" w:sz="0" w:space="0" w:color="auto"/>
                <w:right w:val="none" w:sz="0" w:space="0" w:color="auto"/>
              </w:divBdr>
              <w:divsChild>
                <w:div w:id="848562469">
                  <w:marLeft w:val="0"/>
                  <w:marRight w:val="0"/>
                  <w:marTop w:val="0"/>
                  <w:marBottom w:val="0"/>
                  <w:divBdr>
                    <w:top w:val="none" w:sz="0" w:space="0" w:color="auto"/>
                    <w:left w:val="none" w:sz="0" w:space="0" w:color="auto"/>
                    <w:bottom w:val="none" w:sz="0" w:space="0" w:color="auto"/>
                    <w:right w:val="none" w:sz="0" w:space="0" w:color="auto"/>
                  </w:divBdr>
                  <w:divsChild>
                    <w:div w:id="1445802386">
                      <w:marLeft w:val="0"/>
                      <w:marRight w:val="0"/>
                      <w:marTop w:val="0"/>
                      <w:marBottom w:val="0"/>
                      <w:divBdr>
                        <w:top w:val="none" w:sz="0" w:space="0" w:color="auto"/>
                        <w:left w:val="none" w:sz="0" w:space="0" w:color="auto"/>
                        <w:bottom w:val="none" w:sz="0" w:space="0" w:color="auto"/>
                        <w:right w:val="none" w:sz="0" w:space="0" w:color="auto"/>
                      </w:divBdr>
                      <w:divsChild>
                        <w:div w:id="543442220">
                          <w:marLeft w:val="0"/>
                          <w:marRight w:val="0"/>
                          <w:marTop w:val="0"/>
                          <w:marBottom w:val="0"/>
                          <w:divBdr>
                            <w:top w:val="none" w:sz="0" w:space="0" w:color="auto"/>
                            <w:left w:val="none" w:sz="0" w:space="0" w:color="auto"/>
                            <w:bottom w:val="none" w:sz="0" w:space="0" w:color="auto"/>
                            <w:right w:val="none" w:sz="0" w:space="0" w:color="auto"/>
                          </w:divBdr>
                          <w:divsChild>
                            <w:div w:id="564222089">
                              <w:marLeft w:val="0"/>
                              <w:marRight w:val="0"/>
                              <w:marTop w:val="0"/>
                              <w:marBottom w:val="0"/>
                              <w:divBdr>
                                <w:top w:val="none" w:sz="0" w:space="0" w:color="auto"/>
                                <w:left w:val="none" w:sz="0" w:space="0" w:color="auto"/>
                                <w:bottom w:val="none" w:sz="0" w:space="0" w:color="auto"/>
                                <w:right w:val="none" w:sz="0" w:space="0" w:color="auto"/>
                              </w:divBdr>
                              <w:divsChild>
                                <w:div w:id="18524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272460">
                  <w:marLeft w:val="0"/>
                  <w:marRight w:val="0"/>
                  <w:marTop w:val="0"/>
                  <w:marBottom w:val="0"/>
                  <w:divBdr>
                    <w:top w:val="none" w:sz="0" w:space="0" w:color="auto"/>
                    <w:left w:val="none" w:sz="0" w:space="0" w:color="auto"/>
                    <w:bottom w:val="none" w:sz="0" w:space="0" w:color="auto"/>
                    <w:right w:val="none" w:sz="0" w:space="0" w:color="auto"/>
                  </w:divBdr>
                  <w:divsChild>
                    <w:div w:id="1403141029">
                      <w:marLeft w:val="0"/>
                      <w:marRight w:val="0"/>
                      <w:marTop w:val="0"/>
                      <w:marBottom w:val="0"/>
                      <w:divBdr>
                        <w:top w:val="none" w:sz="0" w:space="0" w:color="auto"/>
                        <w:left w:val="none" w:sz="0" w:space="0" w:color="auto"/>
                        <w:bottom w:val="none" w:sz="0" w:space="0" w:color="auto"/>
                        <w:right w:val="none" w:sz="0" w:space="0" w:color="auto"/>
                      </w:divBdr>
                      <w:divsChild>
                        <w:div w:id="1429886981">
                          <w:marLeft w:val="0"/>
                          <w:marRight w:val="0"/>
                          <w:marTop w:val="0"/>
                          <w:marBottom w:val="0"/>
                          <w:divBdr>
                            <w:top w:val="none" w:sz="0" w:space="0" w:color="auto"/>
                            <w:left w:val="none" w:sz="0" w:space="0" w:color="auto"/>
                            <w:bottom w:val="none" w:sz="0" w:space="0" w:color="auto"/>
                            <w:right w:val="none" w:sz="0" w:space="0" w:color="auto"/>
                          </w:divBdr>
                          <w:divsChild>
                            <w:div w:id="1021466896">
                              <w:marLeft w:val="0"/>
                              <w:marRight w:val="0"/>
                              <w:marTop w:val="0"/>
                              <w:marBottom w:val="0"/>
                              <w:divBdr>
                                <w:top w:val="none" w:sz="0" w:space="0" w:color="auto"/>
                                <w:left w:val="none" w:sz="0" w:space="0" w:color="auto"/>
                                <w:bottom w:val="none" w:sz="0" w:space="0" w:color="auto"/>
                                <w:right w:val="none" w:sz="0" w:space="0" w:color="auto"/>
                              </w:divBdr>
                              <w:divsChild>
                                <w:div w:id="511067776">
                                  <w:marLeft w:val="0"/>
                                  <w:marRight w:val="0"/>
                                  <w:marTop w:val="0"/>
                                  <w:marBottom w:val="0"/>
                                  <w:divBdr>
                                    <w:top w:val="none" w:sz="0" w:space="0" w:color="auto"/>
                                    <w:left w:val="none" w:sz="0" w:space="0" w:color="auto"/>
                                    <w:bottom w:val="none" w:sz="0" w:space="0" w:color="auto"/>
                                    <w:right w:val="none" w:sz="0" w:space="0" w:color="auto"/>
                                  </w:divBdr>
                                  <w:divsChild>
                                    <w:div w:id="205180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022645">
                          <w:marLeft w:val="0"/>
                          <w:marRight w:val="0"/>
                          <w:marTop w:val="0"/>
                          <w:marBottom w:val="0"/>
                          <w:divBdr>
                            <w:top w:val="none" w:sz="0" w:space="0" w:color="auto"/>
                            <w:left w:val="none" w:sz="0" w:space="0" w:color="auto"/>
                            <w:bottom w:val="none" w:sz="0" w:space="0" w:color="auto"/>
                            <w:right w:val="none" w:sz="0" w:space="0" w:color="auto"/>
                          </w:divBdr>
                          <w:divsChild>
                            <w:div w:id="985399539">
                              <w:marLeft w:val="0"/>
                              <w:marRight w:val="0"/>
                              <w:marTop w:val="0"/>
                              <w:marBottom w:val="0"/>
                              <w:divBdr>
                                <w:top w:val="none" w:sz="0" w:space="0" w:color="auto"/>
                                <w:left w:val="none" w:sz="0" w:space="0" w:color="auto"/>
                                <w:bottom w:val="none" w:sz="0" w:space="0" w:color="auto"/>
                                <w:right w:val="none" w:sz="0" w:space="0" w:color="auto"/>
                              </w:divBdr>
                              <w:divsChild>
                                <w:div w:id="2008828181">
                                  <w:marLeft w:val="0"/>
                                  <w:marRight w:val="0"/>
                                  <w:marTop w:val="0"/>
                                  <w:marBottom w:val="0"/>
                                  <w:divBdr>
                                    <w:top w:val="none" w:sz="0" w:space="0" w:color="auto"/>
                                    <w:left w:val="none" w:sz="0" w:space="0" w:color="auto"/>
                                    <w:bottom w:val="none" w:sz="0" w:space="0" w:color="auto"/>
                                    <w:right w:val="none" w:sz="0" w:space="0" w:color="auto"/>
                                  </w:divBdr>
                                  <w:divsChild>
                                    <w:div w:id="165494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103121">
          <w:marLeft w:val="0"/>
          <w:marRight w:val="0"/>
          <w:marTop w:val="0"/>
          <w:marBottom w:val="0"/>
          <w:divBdr>
            <w:top w:val="none" w:sz="0" w:space="0" w:color="auto"/>
            <w:left w:val="none" w:sz="0" w:space="0" w:color="auto"/>
            <w:bottom w:val="none" w:sz="0" w:space="0" w:color="auto"/>
            <w:right w:val="none" w:sz="0" w:space="0" w:color="auto"/>
          </w:divBdr>
          <w:divsChild>
            <w:div w:id="1006790054">
              <w:marLeft w:val="0"/>
              <w:marRight w:val="0"/>
              <w:marTop w:val="0"/>
              <w:marBottom w:val="0"/>
              <w:divBdr>
                <w:top w:val="none" w:sz="0" w:space="0" w:color="auto"/>
                <w:left w:val="none" w:sz="0" w:space="0" w:color="auto"/>
                <w:bottom w:val="none" w:sz="0" w:space="0" w:color="auto"/>
                <w:right w:val="none" w:sz="0" w:space="0" w:color="auto"/>
              </w:divBdr>
              <w:divsChild>
                <w:div w:id="739326399">
                  <w:marLeft w:val="0"/>
                  <w:marRight w:val="0"/>
                  <w:marTop w:val="0"/>
                  <w:marBottom w:val="0"/>
                  <w:divBdr>
                    <w:top w:val="none" w:sz="0" w:space="0" w:color="auto"/>
                    <w:left w:val="none" w:sz="0" w:space="0" w:color="auto"/>
                    <w:bottom w:val="none" w:sz="0" w:space="0" w:color="auto"/>
                    <w:right w:val="none" w:sz="0" w:space="0" w:color="auto"/>
                  </w:divBdr>
                  <w:divsChild>
                    <w:div w:id="1411729744">
                      <w:marLeft w:val="0"/>
                      <w:marRight w:val="0"/>
                      <w:marTop w:val="0"/>
                      <w:marBottom w:val="0"/>
                      <w:divBdr>
                        <w:top w:val="none" w:sz="0" w:space="0" w:color="auto"/>
                        <w:left w:val="none" w:sz="0" w:space="0" w:color="auto"/>
                        <w:bottom w:val="none" w:sz="0" w:space="0" w:color="auto"/>
                        <w:right w:val="none" w:sz="0" w:space="0" w:color="auto"/>
                      </w:divBdr>
                      <w:divsChild>
                        <w:div w:id="592014112">
                          <w:marLeft w:val="0"/>
                          <w:marRight w:val="0"/>
                          <w:marTop w:val="0"/>
                          <w:marBottom w:val="0"/>
                          <w:divBdr>
                            <w:top w:val="none" w:sz="0" w:space="0" w:color="auto"/>
                            <w:left w:val="none" w:sz="0" w:space="0" w:color="auto"/>
                            <w:bottom w:val="none" w:sz="0" w:space="0" w:color="auto"/>
                            <w:right w:val="none" w:sz="0" w:space="0" w:color="auto"/>
                          </w:divBdr>
                          <w:divsChild>
                            <w:div w:id="1904488963">
                              <w:marLeft w:val="0"/>
                              <w:marRight w:val="0"/>
                              <w:marTop w:val="0"/>
                              <w:marBottom w:val="0"/>
                              <w:divBdr>
                                <w:top w:val="none" w:sz="0" w:space="0" w:color="auto"/>
                                <w:left w:val="none" w:sz="0" w:space="0" w:color="auto"/>
                                <w:bottom w:val="none" w:sz="0" w:space="0" w:color="auto"/>
                                <w:right w:val="none" w:sz="0" w:space="0" w:color="auto"/>
                              </w:divBdr>
                              <w:divsChild>
                                <w:div w:id="14602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702480">
                  <w:marLeft w:val="0"/>
                  <w:marRight w:val="0"/>
                  <w:marTop w:val="0"/>
                  <w:marBottom w:val="0"/>
                  <w:divBdr>
                    <w:top w:val="none" w:sz="0" w:space="0" w:color="auto"/>
                    <w:left w:val="none" w:sz="0" w:space="0" w:color="auto"/>
                    <w:bottom w:val="none" w:sz="0" w:space="0" w:color="auto"/>
                    <w:right w:val="none" w:sz="0" w:space="0" w:color="auto"/>
                  </w:divBdr>
                  <w:divsChild>
                    <w:div w:id="258758710">
                      <w:marLeft w:val="0"/>
                      <w:marRight w:val="0"/>
                      <w:marTop w:val="0"/>
                      <w:marBottom w:val="0"/>
                      <w:divBdr>
                        <w:top w:val="none" w:sz="0" w:space="0" w:color="auto"/>
                        <w:left w:val="none" w:sz="0" w:space="0" w:color="auto"/>
                        <w:bottom w:val="none" w:sz="0" w:space="0" w:color="auto"/>
                        <w:right w:val="none" w:sz="0" w:space="0" w:color="auto"/>
                      </w:divBdr>
                      <w:divsChild>
                        <w:div w:id="1120537986">
                          <w:marLeft w:val="0"/>
                          <w:marRight w:val="0"/>
                          <w:marTop w:val="0"/>
                          <w:marBottom w:val="0"/>
                          <w:divBdr>
                            <w:top w:val="none" w:sz="0" w:space="0" w:color="auto"/>
                            <w:left w:val="none" w:sz="0" w:space="0" w:color="auto"/>
                            <w:bottom w:val="none" w:sz="0" w:space="0" w:color="auto"/>
                            <w:right w:val="none" w:sz="0" w:space="0" w:color="auto"/>
                          </w:divBdr>
                          <w:divsChild>
                            <w:div w:id="2091848283">
                              <w:marLeft w:val="0"/>
                              <w:marRight w:val="0"/>
                              <w:marTop w:val="0"/>
                              <w:marBottom w:val="0"/>
                              <w:divBdr>
                                <w:top w:val="none" w:sz="0" w:space="0" w:color="auto"/>
                                <w:left w:val="none" w:sz="0" w:space="0" w:color="auto"/>
                                <w:bottom w:val="none" w:sz="0" w:space="0" w:color="auto"/>
                                <w:right w:val="none" w:sz="0" w:space="0" w:color="auto"/>
                              </w:divBdr>
                              <w:divsChild>
                                <w:div w:id="1972706282">
                                  <w:marLeft w:val="0"/>
                                  <w:marRight w:val="0"/>
                                  <w:marTop w:val="0"/>
                                  <w:marBottom w:val="0"/>
                                  <w:divBdr>
                                    <w:top w:val="none" w:sz="0" w:space="0" w:color="auto"/>
                                    <w:left w:val="none" w:sz="0" w:space="0" w:color="auto"/>
                                    <w:bottom w:val="none" w:sz="0" w:space="0" w:color="auto"/>
                                    <w:right w:val="none" w:sz="0" w:space="0" w:color="auto"/>
                                  </w:divBdr>
                                  <w:divsChild>
                                    <w:div w:id="17824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464172">
                          <w:marLeft w:val="0"/>
                          <w:marRight w:val="0"/>
                          <w:marTop w:val="0"/>
                          <w:marBottom w:val="0"/>
                          <w:divBdr>
                            <w:top w:val="none" w:sz="0" w:space="0" w:color="auto"/>
                            <w:left w:val="none" w:sz="0" w:space="0" w:color="auto"/>
                            <w:bottom w:val="none" w:sz="0" w:space="0" w:color="auto"/>
                            <w:right w:val="none" w:sz="0" w:space="0" w:color="auto"/>
                          </w:divBdr>
                          <w:divsChild>
                            <w:div w:id="714239928">
                              <w:marLeft w:val="0"/>
                              <w:marRight w:val="0"/>
                              <w:marTop w:val="0"/>
                              <w:marBottom w:val="0"/>
                              <w:divBdr>
                                <w:top w:val="none" w:sz="0" w:space="0" w:color="auto"/>
                                <w:left w:val="none" w:sz="0" w:space="0" w:color="auto"/>
                                <w:bottom w:val="none" w:sz="0" w:space="0" w:color="auto"/>
                                <w:right w:val="none" w:sz="0" w:space="0" w:color="auto"/>
                              </w:divBdr>
                              <w:divsChild>
                                <w:div w:id="307823347">
                                  <w:marLeft w:val="0"/>
                                  <w:marRight w:val="0"/>
                                  <w:marTop w:val="0"/>
                                  <w:marBottom w:val="0"/>
                                  <w:divBdr>
                                    <w:top w:val="none" w:sz="0" w:space="0" w:color="auto"/>
                                    <w:left w:val="none" w:sz="0" w:space="0" w:color="auto"/>
                                    <w:bottom w:val="none" w:sz="0" w:space="0" w:color="auto"/>
                                    <w:right w:val="none" w:sz="0" w:space="0" w:color="auto"/>
                                  </w:divBdr>
                                  <w:divsChild>
                                    <w:div w:id="7641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699596">
          <w:marLeft w:val="0"/>
          <w:marRight w:val="0"/>
          <w:marTop w:val="0"/>
          <w:marBottom w:val="0"/>
          <w:divBdr>
            <w:top w:val="none" w:sz="0" w:space="0" w:color="auto"/>
            <w:left w:val="none" w:sz="0" w:space="0" w:color="auto"/>
            <w:bottom w:val="none" w:sz="0" w:space="0" w:color="auto"/>
            <w:right w:val="none" w:sz="0" w:space="0" w:color="auto"/>
          </w:divBdr>
          <w:divsChild>
            <w:div w:id="984089872">
              <w:marLeft w:val="0"/>
              <w:marRight w:val="0"/>
              <w:marTop w:val="0"/>
              <w:marBottom w:val="0"/>
              <w:divBdr>
                <w:top w:val="none" w:sz="0" w:space="0" w:color="auto"/>
                <w:left w:val="none" w:sz="0" w:space="0" w:color="auto"/>
                <w:bottom w:val="none" w:sz="0" w:space="0" w:color="auto"/>
                <w:right w:val="none" w:sz="0" w:space="0" w:color="auto"/>
              </w:divBdr>
              <w:divsChild>
                <w:div w:id="1414813720">
                  <w:marLeft w:val="0"/>
                  <w:marRight w:val="0"/>
                  <w:marTop w:val="0"/>
                  <w:marBottom w:val="0"/>
                  <w:divBdr>
                    <w:top w:val="none" w:sz="0" w:space="0" w:color="auto"/>
                    <w:left w:val="none" w:sz="0" w:space="0" w:color="auto"/>
                    <w:bottom w:val="none" w:sz="0" w:space="0" w:color="auto"/>
                    <w:right w:val="none" w:sz="0" w:space="0" w:color="auto"/>
                  </w:divBdr>
                  <w:divsChild>
                    <w:div w:id="837620886">
                      <w:marLeft w:val="0"/>
                      <w:marRight w:val="0"/>
                      <w:marTop w:val="0"/>
                      <w:marBottom w:val="0"/>
                      <w:divBdr>
                        <w:top w:val="none" w:sz="0" w:space="0" w:color="auto"/>
                        <w:left w:val="none" w:sz="0" w:space="0" w:color="auto"/>
                        <w:bottom w:val="none" w:sz="0" w:space="0" w:color="auto"/>
                        <w:right w:val="none" w:sz="0" w:space="0" w:color="auto"/>
                      </w:divBdr>
                      <w:divsChild>
                        <w:div w:id="1432354880">
                          <w:marLeft w:val="0"/>
                          <w:marRight w:val="0"/>
                          <w:marTop w:val="0"/>
                          <w:marBottom w:val="0"/>
                          <w:divBdr>
                            <w:top w:val="none" w:sz="0" w:space="0" w:color="auto"/>
                            <w:left w:val="none" w:sz="0" w:space="0" w:color="auto"/>
                            <w:bottom w:val="none" w:sz="0" w:space="0" w:color="auto"/>
                            <w:right w:val="none" w:sz="0" w:space="0" w:color="auto"/>
                          </w:divBdr>
                          <w:divsChild>
                            <w:div w:id="4720586">
                              <w:marLeft w:val="0"/>
                              <w:marRight w:val="0"/>
                              <w:marTop w:val="0"/>
                              <w:marBottom w:val="0"/>
                              <w:divBdr>
                                <w:top w:val="none" w:sz="0" w:space="0" w:color="auto"/>
                                <w:left w:val="none" w:sz="0" w:space="0" w:color="auto"/>
                                <w:bottom w:val="none" w:sz="0" w:space="0" w:color="auto"/>
                                <w:right w:val="none" w:sz="0" w:space="0" w:color="auto"/>
                              </w:divBdr>
                              <w:divsChild>
                                <w:div w:id="28531004">
                                  <w:marLeft w:val="0"/>
                                  <w:marRight w:val="0"/>
                                  <w:marTop w:val="0"/>
                                  <w:marBottom w:val="0"/>
                                  <w:divBdr>
                                    <w:top w:val="none" w:sz="0" w:space="0" w:color="auto"/>
                                    <w:left w:val="none" w:sz="0" w:space="0" w:color="auto"/>
                                    <w:bottom w:val="none" w:sz="0" w:space="0" w:color="auto"/>
                                    <w:right w:val="none" w:sz="0" w:space="0" w:color="auto"/>
                                  </w:divBdr>
                                  <w:divsChild>
                                    <w:div w:id="42789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97047">
                          <w:marLeft w:val="0"/>
                          <w:marRight w:val="0"/>
                          <w:marTop w:val="0"/>
                          <w:marBottom w:val="0"/>
                          <w:divBdr>
                            <w:top w:val="none" w:sz="0" w:space="0" w:color="auto"/>
                            <w:left w:val="none" w:sz="0" w:space="0" w:color="auto"/>
                            <w:bottom w:val="none" w:sz="0" w:space="0" w:color="auto"/>
                            <w:right w:val="none" w:sz="0" w:space="0" w:color="auto"/>
                          </w:divBdr>
                          <w:divsChild>
                            <w:div w:id="1832062746">
                              <w:marLeft w:val="0"/>
                              <w:marRight w:val="0"/>
                              <w:marTop w:val="0"/>
                              <w:marBottom w:val="0"/>
                              <w:divBdr>
                                <w:top w:val="none" w:sz="0" w:space="0" w:color="auto"/>
                                <w:left w:val="none" w:sz="0" w:space="0" w:color="auto"/>
                                <w:bottom w:val="none" w:sz="0" w:space="0" w:color="auto"/>
                                <w:right w:val="none" w:sz="0" w:space="0" w:color="auto"/>
                              </w:divBdr>
                              <w:divsChild>
                                <w:div w:id="1471052454">
                                  <w:marLeft w:val="0"/>
                                  <w:marRight w:val="0"/>
                                  <w:marTop w:val="0"/>
                                  <w:marBottom w:val="0"/>
                                  <w:divBdr>
                                    <w:top w:val="none" w:sz="0" w:space="0" w:color="auto"/>
                                    <w:left w:val="none" w:sz="0" w:space="0" w:color="auto"/>
                                    <w:bottom w:val="none" w:sz="0" w:space="0" w:color="auto"/>
                                    <w:right w:val="none" w:sz="0" w:space="0" w:color="auto"/>
                                  </w:divBdr>
                                  <w:divsChild>
                                    <w:div w:id="10374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301760">
                  <w:marLeft w:val="0"/>
                  <w:marRight w:val="0"/>
                  <w:marTop w:val="0"/>
                  <w:marBottom w:val="0"/>
                  <w:divBdr>
                    <w:top w:val="none" w:sz="0" w:space="0" w:color="auto"/>
                    <w:left w:val="none" w:sz="0" w:space="0" w:color="auto"/>
                    <w:bottom w:val="none" w:sz="0" w:space="0" w:color="auto"/>
                    <w:right w:val="none" w:sz="0" w:space="0" w:color="auto"/>
                  </w:divBdr>
                  <w:divsChild>
                    <w:div w:id="917327824">
                      <w:marLeft w:val="0"/>
                      <w:marRight w:val="0"/>
                      <w:marTop w:val="0"/>
                      <w:marBottom w:val="0"/>
                      <w:divBdr>
                        <w:top w:val="none" w:sz="0" w:space="0" w:color="auto"/>
                        <w:left w:val="none" w:sz="0" w:space="0" w:color="auto"/>
                        <w:bottom w:val="none" w:sz="0" w:space="0" w:color="auto"/>
                        <w:right w:val="none" w:sz="0" w:space="0" w:color="auto"/>
                      </w:divBdr>
                      <w:divsChild>
                        <w:div w:id="752504839">
                          <w:marLeft w:val="0"/>
                          <w:marRight w:val="0"/>
                          <w:marTop w:val="0"/>
                          <w:marBottom w:val="0"/>
                          <w:divBdr>
                            <w:top w:val="none" w:sz="0" w:space="0" w:color="auto"/>
                            <w:left w:val="none" w:sz="0" w:space="0" w:color="auto"/>
                            <w:bottom w:val="none" w:sz="0" w:space="0" w:color="auto"/>
                            <w:right w:val="none" w:sz="0" w:space="0" w:color="auto"/>
                          </w:divBdr>
                          <w:divsChild>
                            <w:div w:id="528227625">
                              <w:marLeft w:val="0"/>
                              <w:marRight w:val="0"/>
                              <w:marTop w:val="0"/>
                              <w:marBottom w:val="0"/>
                              <w:divBdr>
                                <w:top w:val="none" w:sz="0" w:space="0" w:color="auto"/>
                                <w:left w:val="none" w:sz="0" w:space="0" w:color="auto"/>
                                <w:bottom w:val="none" w:sz="0" w:space="0" w:color="auto"/>
                                <w:right w:val="none" w:sz="0" w:space="0" w:color="auto"/>
                              </w:divBdr>
                              <w:divsChild>
                                <w:div w:id="3668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726380">
          <w:marLeft w:val="0"/>
          <w:marRight w:val="0"/>
          <w:marTop w:val="0"/>
          <w:marBottom w:val="0"/>
          <w:divBdr>
            <w:top w:val="none" w:sz="0" w:space="0" w:color="auto"/>
            <w:left w:val="none" w:sz="0" w:space="0" w:color="auto"/>
            <w:bottom w:val="none" w:sz="0" w:space="0" w:color="auto"/>
            <w:right w:val="none" w:sz="0" w:space="0" w:color="auto"/>
          </w:divBdr>
          <w:divsChild>
            <w:div w:id="994993341">
              <w:marLeft w:val="0"/>
              <w:marRight w:val="0"/>
              <w:marTop w:val="0"/>
              <w:marBottom w:val="0"/>
              <w:divBdr>
                <w:top w:val="none" w:sz="0" w:space="0" w:color="auto"/>
                <w:left w:val="none" w:sz="0" w:space="0" w:color="auto"/>
                <w:bottom w:val="none" w:sz="0" w:space="0" w:color="auto"/>
                <w:right w:val="none" w:sz="0" w:space="0" w:color="auto"/>
              </w:divBdr>
              <w:divsChild>
                <w:div w:id="1713844913">
                  <w:marLeft w:val="0"/>
                  <w:marRight w:val="0"/>
                  <w:marTop w:val="0"/>
                  <w:marBottom w:val="0"/>
                  <w:divBdr>
                    <w:top w:val="none" w:sz="0" w:space="0" w:color="auto"/>
                    <w:left w:val="none" w:sz="0" w:space="0" w:color="auto"/>
                    <w:bottom w:val="none" w:sz="0" w:space="0" w:color="auto"/>
                    <w:right w:val="none" w:sz="0" w:space="0" w:color="auto"/>
                  </w:divBdr>
                  <w:divsChild>
                    <w:div w:id="1847163785">
                      <w:marLeft w:val="0"/>
                      <w:marRight w:val="0"/>
                      <w:marTop w:val="0"/>
                      <w:marBottom w:val="0"/>
                      <w:divBdr>
                        <w:top w:val="none" w:sz="0" w:space="0" w:color="auto"/>
                        <w:left w:val="none" w:sz="0" w:space="0" w:color="auto"/>
                        <w:bottom w:val="none" w:sz="0" w:space="0" w:color="auto"/>
                        <w:right w:val="none" w:sz="0" w:space="0" w:color="auto"/>
                      </w:divBdr>
                    </w:div>
                  </w:divsChild>
                </w:div>
                <w:div w:id="199807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2032">
          <w:marLeft w:val="0"/>
          <w:marRight w:val="0"/>
          <w:marTop w:val="0"/>
          <w:marBottom w:val="0"/>
          <w:divBdr>
            <w:top w:val="none" w:sz="0" w:space="0" w:color="auto"/>
            <w:left w:val="none" w:sz="0" w:space="0" w:color="auto"/>
            <w:bottom w:val="none" w:sz="0" w:space="0" w:color="auto"/>
            <w:right w:val="none" w:sz="0" w:space="0" w:color="auto"/>
          </w:divBdr>
          <w:divsChild>
            <w:div w:id="767232313">
              <w:marLeft w:val="0"/>
              <w:marRight w:val="0"/>
              <w:marTop w:val="0"/>
              <w:marBottom w:val="0"/>
              <w:divBdr>
                <w:top w:val="none" w:sz="0" w:space="0" w:color="auto"/>
                <w:left w:val="none" w:sz="0" w:space="0" w:color="auto"/>
                <w:bottom w:val="none" w:sz="0" w:space="0" w:color="auto"/>
                <w:right w:val="none" w:sz="0" w:space="0" w:color="auto"/>
              </w:divBdr>
              <w:divsChild>
                <w:div w:id="575482724">
                  <w:marLeft w:val="0"/>
                  <w:marRight w:val="0"/>
                  <w:marTop w:val="0"/>
                  <w:marBottom w:val="0"/>
                  <w:divBdr>
                    <w:top w:val="none" w:sz="0" w:space="0" w:color="auto"/>
                    <w:left w:val="none" w:sz="0" w:space="0" w:color="auto"/>
                    <w:bottom w:val="none" w:sz="0" w:space="0" w:color="auto"/>
                    <w:right w:val="none" w:sz="0" w:space="0" w:color="auto"/>
                  </w:divBdr>
                  <w:divsChild>
                    <w:div w:id="1622150409">
                      <w:marLeft w:val="0"/>
                      <w:marRight w:val="0"/>
                      <w:marTop w:val="0"/>
                      <w:marBottom w:val="0"/>
                      <w:divBdr>
                        <w:top w:val="none" w:sz="0" w:space="0" w:color="auto"/>
                        <w:left w:val="none" w:sz="0" w:space="0" w:color="auto"/>
                        <w:bottom w:val="none" w:sz="0" w:space="0" w:color="auto"/>
                        <w:right w:val="none" w:sz="0" w:space="0" w:color="auto"/>
                      </w:divBdr>
                      <w:divsChild>
                        <w:div w:id="528760192">
                          <w:marLeft w:val="0"/>
                          <w:marRight w:val="0"/>
                          <w:marTop w:val="0"/>
                          <w:marBottom w:val="0"/>
                          <w:divBdr>
                            <w:top w:val="none" w:sz="0" w:space="0" w:color="auto"/>
                            <w:left w:val="none" w:sz="0" w:space="0" w:color="auto"/>
                            <w:bottom w:val="none" w:sz="0" w:space="0" w:color="auto"/>
                            <w:right w:val="none" w:sz="0" w:space="0" w:color="auto"/>
                          </w:divBdr>
                          <w:divsChild>
                            <w:div w:id="1778216198">
                              <w:marLeft w:val="0"/>
                              <w:marRight w:val="0"/>
                              <w:marTop w:val="0"/>
                              <w:marBottom w:val="0"/>
                              <w:divBdr>
                                <w:top w:val="none" w:sz="0" w:space="0" w:color="auto"/>
                                <w:left w:val="none" w:sz="0" w:space="0" w:color="auto"/>
                                <w:bottom w:val="none" w:sz="0" w:space="0" w:color="auto"/>
                                <w:right w:val="none" w:sz="0" w:space="0" w:color="auto"/>
                              </w:divBdr>
                              <w:divsChild>
                                <w:div w:id="433403230">
                                  <w:marLeft w:val="0"/>
                                  <w:marRight w:val="0"/>
                                  <w:marTop w:val="0"/>
                                  <w:marBottom w:val="0"/>
                                  <w:divBdr>
                                    <w:top w:val="none" w:sz="0" w:space="0" w:color="auto"/>
                                    <w:left w:val="none" w:sz="0" w:space="0" w:color="auto"/>
                                    <w:bottom w:val="none" w:sz="0" w:space="0" w:color="auto"/>
                                    <w:right w:val="none" w:sz="0" w:space="0" w:color="auto"/>
                                  </w:divBdr>
                                  <w:divsChild>
                                    <w:div w:id="1891962535">
                                      <w:marLeft w:val="0"/>
                                      <w:marRight w:val="0"/>
                                      <w:marTop w:val="0"/>
                                      <w:marBottom w:val="0"/>
                                      <w:divBdr>
                                        <w:top w:val="none" w:sz="0" w:space="0" w:color="auto"/>
                                        <w:left w:val="none" w:sz="0" w:space="0" w:color="auto"/>
                                        <w:bottom w:val="none" w:sz="0" w:space="0" w:color="auto"/>
                                        <w:right w:val="none" w:sz="0" w:space="0" w:color="auto"/>
                                      </w:divBdr>
                                      <w:divsChild>
                                        <w:div w:id="2483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255663">
          <w:marLeft w:val="0"/>
          <w:marRight w:val="0"/>
          <w:marTop w:val="0"/>
          <w:marBottom w:val="0"/>
          <w:divBdr>
            <w:top w:val="none" w:sz="0" w:space="0" w:color="auto"/>
            <w:left w:val="none" w:sz="0" w:space="0" w:color="auto"/>
            <w:bottom w:val="none" w:sz="0" w:space="0" w:color="auto"/>
            <w:right w:val="none" w:sz="0" w:space="0" w:color="auto"/>
          </w:divBdr>
          <w:divsChild>
            <w:div w:id="22678597">
              <w:marLeft w:val="0"/>
              <w:marRight w:val="0"/>
              <w:marTop w:val="0"/>
              <w:marBottom w:val="0"/>
              <w:divBdr>
                <w:top w:val="none" w:sz="0" w:space="0" w:color="auto"/>
                <w:left w:val="none" w:sz="0" w:space="0" w:color="auto"/>
                <w:bottom w:val="none" w:sz="0" w:space="0" w:color="auto"/>
                <w:right w:val="none" w:sz="0" w:space="0" w:color="auto"/>
              </w:divBdr>
              <w:divsChild>
                <w:div w:id="431820531">
                  <w:marLeft w:val="0"/>
                  <w:marRight w:val="0"/>
                  <w:marTop w:val="0"/>
                  <w:marBottom w:val="0"/>
                  <w:divBdr>
                    <w:top w:val="none" w:sz="0" w:space="0" w:color="auto"/>
                    <w:left w:val="none" w:sz="0" w:space="0" w:color="auto"/>
                    <w:bottom w:val="none" w:sz="0" w:space="0" w:color="auto"/>
                    <w:right w:val="none" w:sz="0" w:space="0" w:color="auto"/>
                  </w:divBdr>
                  <w:divsChild>
                    <w:div w:id="851265355">
                      <w:marLeft w:val="0"/>
                      <w:marRight w:val="0"/>
                      <w:marTop w:val="0"/>
                      <w:marBottom w:val="0"/>
                      <w:divBdr>
                        <w:top w:val="none" w:sz="0" w:space="0" w:color="auto"/>
                        <w:left w:val="none" w:sz="0" w:space="0" w:color="auto"/>
                        <w:bottom w:val="none" w:sz="0" w:space="0" w:color="auto"/>
                        <w:right w:val="none" w:sz="0" w:space="0" w:color="auto"/>
                      </w:divBdr>
                      <w:divsChild>
                        <w:div w:id="973827934">
                          <w:marLeft w:val="0"/>
                          <w:marRight w:val="0"/>
                          <w:marTop w:val="0"/>
                          <w:marBottom w:val="0"/>
                          <w:divBdr>
                            <w:top w:val="none" w:sz="0" w:space="0" w:color="auto"/>
                            <w:left w:val="none" w:sz="0" w:space="0" w:color="auto"/>
                            <w:bottom w:val="none" w:sz="0" w:space="0" w:color="auto"/>
                            <w:right w:val="none" w:sz="0" w:space="0" w:color="auto"/>
                          </w:divBdr>
                          <w:divsChild>
                            <w:div w:id="160198085">
                              <w:marLeft w:val="0"/>
                              <w:marRight w:val="0"/>
                              <w:marTop w:val="0"/>
                              <w:marBottom w:val="0"/>
                              <w:divBdr>
                                <w:top w:val="none" w:sz="0" w:space="0" w:color="auto"/>
                                <w:left w:val="none" w:sz="0" w:space="0" w:color="auto"/>
                                <w:bottom w:val="none" w:sz="0" w:space="0" w:color="auto"/>
                                <w:right w:val="none" w:sz="0" w:space="0" w:color="auto"/>
                              </w:divBdr>
                              <w:divsChild>
                                <w:div w:id="333265097">
                                  <w:marLeft w:val="0"/>
                                  <w:marRight w:val="0"/>
                                  <w:marTop w:val="0"/>
                                  <w:marBottom w:val="0"/>
                                  <w:divBdr>
                                    <w:top w:val="none" w:sz="0" w:space="0" w:color="auto"/>
                                    <w:left w:val="none" w:sz="0" w:space="0" w:color="auto"/>
                                    <w:bottom w:val="none" w:sz="0" w:space="0" w:color="auto"/>
                                    <w:right w:val="none" w:sz="0" w:space="0" w:color="auto"/>
                                  </w:divBdr>
                                  <w:divsChild>
                                    <w:div w:id="209423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074336">
                          <w:marLeft w:val="0"/>
                          <w:marRight w:val="0"/>
                          <w:marTop w:val="0"/>
                          <w:marBottom w:val="0"/>
                          <w:divBdr>
                            <w:top w:val="none" w:sz="0" w:space="0" w:color="auto"/>
                            <w:left w:val="none" w:sz="0" w:space="0" w:color="auto"/>
                            <w:bottom w:val="none" w:sz="0" w:space="0" w:color="auto"/>
                            <w:right w:val="none" w:sz="0" w:space="0" w:color="auto"/>
                          </w:divBdr>
                          <w:divsChild>
                            <w:div w:id="531266048">
                              <w:marLeft w:val="0"/>
                              <w:marRight w:val="0"/>
                              <w:marTop w:val="0"/>
                              <w:marBottom w:val="0"/>
                              <w:divBdr>
                                <w:top w:val="none" w:sz="0" w:space="0" w:color="auto"/>
                                <w:left w:val="none" w:sz="0" w:space="0" w:color="auto"/>
                                <w:bottom w:val="none" w:sz="0" w:space="0" w:color="auto"/>
                                <w:right w:val="none" w:sz="0" w:space="0" w:color="auto"/>
                              </w:divBdr>
                              <w:divsChild>
                                <w:div w:id="1303003448">
                                  <w:marLeft w:val="0"/>
                                  <w:marRight w:val="0"/>
                                  <w:marTop w:val="0"/>
                                  <w:marBottom w:val="0"/>
                                  <w:divBdr>
                                    <w:top w:val="none" w:sz="0" w:space="0" w:color="auto"/>
                                    <w:left w:val="none" w:sz="0" w:space="0" w:color="auto"/>
                                    <w:bottom w:val="none" w:sz="0" w:space="0" w:color="auto"/>
                                    <w:right w:val="none" w:sz="0" w:space="0" w:color="auto"/>
                                  </w:divBdr>
                                  <w:divsChild>
                                    <w:div w:id="12204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548496">
                  <w:marLeft w:val="0"/>
                  <w:marRight w:val="0"/>
                  <w:marTop w:val="0"/>
                  <w:marBottom w:val="0"/>
                  <w:divBdr>
                    <w:top w:val="none" w:sz="0" w:space="0" w:color="auto"/>
                    <w:left w:val="none" w:sz="0" w:space="0" w:color="auto"/>
                    <w:bottom w:val="none" w:sz="0" w:space="0" w:color="auto"/>
                    <w:right w:val="none" w:sz="0" w:space="0" w:color="auto"/>
                  </w:divBdr>
                  <w:divsChild>
                    <w:div w:id="474563685">
                      <w:marLeft w:val="0"/>
                      <w:marRight w:val="0"/>
                      <w:marTop w:val="0"/>
                      <w:marBottom w:val="0"/>
                      <w:divBdr>
                        <w:top w:val="none" w:sz="0" w:space="0" w:color="auto"/>
                        <w:left w:val="none" w:sz="0" w:space="0" w:color="auto"/>
                        <w:bottom w:val="none" w:sz="0" w:space="0" w:color="auto"/>
                        <w:right w:val="none" w:sz="0" w:space="0" w:color="auto"/>
                      </w:divBdr>
                      <w:divsChild>
                        <w:div w:id="1292710162">
                          <w:marLeft w:val="0"/>
                          <w:marRight w:val="0"/>
                          <w:marTop w:val="0"/>
                          <w:marBottom w:val="0"/>
                          <w:divBdr>
                            <w:top w:val="none" w:sz="0" w:space="0" w:color="auto"/>
                            <w:left w:val="none" w:sz="0" w:space="0" w:color="auto"/>
                            <w:bottom w:val="none" w:sz="0" w:space="0" w:color="auto"/>
                            <w:right w:val="none" w:sz="0" w:space="0" w:color="auto"/>
                          </w:divBdr>
                          <w:divsChild>
                            <w:div w:id="1365398252">
                              <w:marLeft w:val="0"/>
                              <w:marRight w:val="0"/>
                              <w:marTop w:val="0"/>
                              <w:marBottom w:val="0"/>
                              <w:divBdr>
                                <w:top w:val="none" w:sz="0" w:space="0" w:color="auto"/>
                                <w:left w:val="none" w:sz="0" w:space="0" w:color="auto"/>
                                <w:bottom w:val="none" w:sz="0" w:space="0" w:color="auto"/>
                                <w:right w:val="none" w:sz="0" w:space="0" w:color="auto"/>
                              </w:divBdr>
                              <w:divsChild>
                                <w:div w:id="12590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06839">
          <w:marLeft w:val="0"/>
          <w:marRight w:val="0"/>
          <w:marTop w:val="0"/>
          <w:marBottom w:val="0"/>
          <w:divBdr>
            <w:top w:val="none" w:sz="0" w:space="0" w:color="auto"/>
            <w:left w:val="none" w:sz="0" w:space="0" w:color="auto"/>
            <w:bottom w:val="none" w:sz="0" w:space="0" w:color="auto"/>
            <w:right w:val="none" w:sz="0" w:space="0" w:color="auto"/>
          </w:divBdr>
          <w:divsChild>
            <w:div w:id="1225869045">
              <w:marLeft w:val="0"/>
              <w:marRight w:val="0"/>
              <w:marTop w:val="0"/>
              <w:marBottom w:val="0"/>
              <w:divBdr>
                <w:top w:val="none" w:sz="0" w:space="0" w:color="auto"/>
                <w:left w:val="none" w:sz="0" w:space="0" w:color="auto"/>
                <w:bottom w:val="none" w:sz="0" w:space="0" w:color="auto"/>
                <w:right w:val="none" w:sz="0" w:space="0" w:color="auto"/>
              </w:divBdr>
              <w:divsChild>
                <w:div w:id="956373326">
                  <w:marLeft w:val="0"/>
                  <w:marRight w:val="0"/>
                  <w:marTop w:val="0"/>
                  <w:marBottom w:val="0"/>
                  <w:divBdr>
                    <w:top w:val="none" w:sz="0" w:space="0" w:color="auto"/>
                    <w:left w:val="none" w:sz="0" w:space="0" w:color="auto"/>
                    <w:bottom w:val="none" w:sz="0" w:space="0" w:color="auto"/>
                    <w:right w:val="none" w:sz="0" w:space="0" w:color="auto"/>
                  </w:divBdr>
                  <w:divsChild>
                    <w:div w:id="2014331253">
                      <w:marLeft w:val="0"/>
                      <w:marRight w:val="0"/>
                      <w:marTop w:val="0"/>
                      <w:marBottom w:val="0"/>
                      <w:divBdr>
                        <w:top w:val="none" w:sz="0" w:space="0" w:color="auto"/>
                        <w:left w:val="none" w:sz="0" w:space="0" w:color="auto"/>
                        <w:bottom w:val="none" w:sz="0" w:space="0" w:color="auto"/>
                        <w:right w:val="none" w:sz="0" w:space="0" w:color="auto"/>
                      </w:divBdr>
                      <w:divsChild>
                        <w:div w:id="459227824">
                          <w:marLeft w:val="0"/>
                          <w:marRight w:val="0"/>
                          <w:marTop w:val="0"/>
                          <w:marBottom w:val="0"/>
                          <w:divBdr>
                            <w:top w:val="none" w:sz="0" w:space="0" w:color="auto"/>
                            <w:left w:val="none" w:sz="0" w:space="0" w:color="auto"/>
                            <w:bottom w:val="none" w:sz="0" w:space="0" w:color="auto"/>
                            <w:right w:val="none" w:sz="0" w:space="0" w:color="auto"/>
                          </w:divBdr>
                          <w:divsChild>
                            <w:div w:id="301233785">
                              <w:marLeft w:val="0"/>
                              <w:marRight w:val="0"/>
                              <w:marTop w:val="0"/>
                              <w:marBottom w:val="0"/>
                              <w:divBdr>
                                <w:top w:val="none" w:sz="0" w:space="0" w:color="auto"/>
                                <w:left w:val="none" w:sz="0" w:space="0" w:color="auto"/>
                                <w:bottom w:val="none" w:sz="0" w:space="0" w:color="auto"/>
                                <w:right w:val="none" w:sz="0" w:space="0" w:color="auto"/>
                              </w:divBdr>
                              <w:divsChild>
                                <w:div w:id="1991710757">
                                  <w:marLeft w:val="0"/>
                                  <w:marRight w:val="0"/>
                                  <w:marTop w:val="0"/>
                                  <w:marBottom w:val="0"/>
                                  <w:divBdr>
                                    <w:top w:val="none" w:sz="0" w:space="0" w:color="auto"/>
                                    <w:left w:val="none" w:sz="0" w:space="0" w:color="auto"/>
                                    <w:bottom w:val="none" w:sz="0" w:space="0" w:color="auto"/>
                                    <w:right w:val="none" w:sz="0" w:space="0" w:color="auto"/>
                                  </w:divBdr>
                                  <w:divsChild>
                                    <w:div w:id="61876480">
                                      <w:marLeft w:val="0"/>
                                      <w:marRight w:val="0"/>
                                      <w:marTop w:val="0"/>
                                      <w:marBottom w:val="0"/>
                                      <w:divBdr>
                                        <w:top w:val="none" w:sz="0" w:space="0" w:color="auto"/>
                                        <w:left w:val="none" w:sz="0" w:space="0" w:color="auto"/>
                                        <w:bottom w:val="none" w:sz="0" w:space="0" w:color="auto"/>
                                        <w:right w:val="none" w:sz="0" w:space="0" w:color="auto"/>
                                      </w:divBdr>
                                    </w:div>
                                  </w:divsChild>
                                </w:div>
                                <w:div w:id="2071342307">
                                  <w:marLeft w:val="0"/>
                                  <w:marRight w:val="0"/>
                                  <w:marTop w:val="0"/>
                                  <w:marBottom w:val="0"/>
                                  <w:divBdr>
                                    <w:top w:val="none" w:sz="0" w:space="0" w:color="auto"/>
                                    <w:left w:val="none" w:sz="0" w:space="0" w:color="auto"/>
                                    <w:bottom w:val="none" w:sz="0" w:space="0" w:color="auto"/>
                                    <w:right w:val="none" w:sz="0" w:space="0" w:color="auto"/>
                                  </w:divBdr>
                                  <w:divsChild>
                                    <w:div w:id="140156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61800">
                          <w:marLeft w:val="0"/>
                          <w:marRight w:val="0"/>
                          <w:marTop w:val="0"/>
                          <w:marBottom w:val="0"/>
                          <w:divBdr>
                            <w:top w:val="none" w:sz="0" w:space="0" w:color="auto"/>
                            <w:left w:val="none" w:sz="0" w:space="0" w:color="auto"/>
                            <w:bottom w:val="none" w:sz="0" w:space="0" w:color="auto"/>
                            <w:right w:val="none" w:sz="0" w:space="0" w:color="auto"/>
                          </w:divBdr>
                          <w:divsChild>
                            <w:div w:id="1622614692">
                              <w:marLeft w:val="0"/>
                              <w:marRight w:val="0"/>
                              <w:marTop w:val="0"/>
                              <w:marBottom w:val="0"/>
                              <w:divBdr>
                                <w:top w:val="none" w:sz="0" w:space="0" w:color="auto"/>
                                <w:left w:val="none" w:sz="0" w:space="0" w:color="auto"/>
                                <w:bottom w:val="none" w:sz="0" w:space="0" w:color="auto"/>
                                <w:right w:val="none" w:sz="0" w:space="0" w:color="auto"/>
                              </w:divBdr>
                              <w:divsChild>
                                <w:div w:id="781651531">
                                  <w:marLeft w:val="0"/>
                                  <w:marRight w:val="0"/>
                                  <w:marTop w:val="0"/>
                                  <w:marBottom w:val="0"/>
                                  <w:divBdr>
                                    <w:top w:val="none" w:sz="0" w:space="0" w:color="auto"/>
                                    <w:left w:val="none" w:sz="0" w:space="0" w:color="auto"/>
                                    <w:bottom w:val="none" w:sz="0" w:space="0" w:color="auto"/>
                                    <w:right w:val="none" w:sz="0" w:space="0" w:color="auto"/>
                                  </w:divBdr>
                                  <w:divsChild>
                                    <w:div w:id="137207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360173">
                  <w:marLeft w:val="0"/>
                  <w:marRight w:val="0"/>
                  <w:marTop w:val="0"/>
                  <w:marBottom w:val="0"/>
                  <w:divBdr>
                    <w:top w:val="none" w:sz="0" w:space="0" w:color="auto"/>
                    <w:left w:val="none" w:sz="0" w:space="0" w:color="auto"/>
                    <w:bottom w:val="none" w:sz="0" w:space="0" w:color="auto"/>
                    <w:right w:val="none" w:sz="0" w:space="0" w:color="auto"/>
                  </w:divBdr>
                  <w:divsChild>
                    <w:div w:id="2084330511">
                      <w:marLeft w:val="0"/>
                      <w:marRight w:val="0"/>
                      <w:marTop w:val="0"/>
                      <w:marBottom w:val="0"/>
                      <w:divBdr>
                        <w:top w:val="none" w:sz="0" w:space="0" w:color="auto"/>
                        <w:left w:val="none" w:sz="0" w:space="0" w:color="auto"/>
                        <w:bottom w:val="none" w:sz="0" w:space="0" w:color="auto"/>
                        <w:right w:val="none" w:sz="0" w:space="0" w:color="auto"/>
                      </w:divBdr>
                      <w:divsChild>
                        <w:div w:id="1353797204">
                          <w:marLeft w:val="0"/>
                          <w:marRight w:val="0"/>
                          <w:marTop w:val="0"/>
                          <w:marBottom w:val="0"/>
                          <w:divBdr>
                            <w:top w:val="none" w:sz="0" w:space="0" w:color="auto"/>
                            <w:left w:val="none" w:sz="0" w:space="0" w:color="auto"/>
                            <w:bottom w:val="none" w:sz="0" w:space="0" w:color="auto"/>
                            <w:right w:val="none" w:sz="0" w:space="0" w:color="auto"/>
                          </w:divBdr>
                          <w:divsChild>
                            <w:div w:id="1442410339">
                              <w:marLeft w:val="0"/>
                              <w:marRight w:val="0"/>
                              <w:marTop w:val="0"/>
                              <w:marBottom w:val="0"/>
                              <w:divBdr>
                                <w:top w:val="none" w:sz="0" w:space="0" w:color="auto"/>
                                <w:left w:val="none" w:sz="0" w:space="0" w:color="auto"/>
                                <w:bottom w:val="none" w:sz="0" w:space="0" w:color="auto"/>
                                <w:right w:val="none" w:sz="0" w:space="0" w:color="auto"/>
                              </w:divBdr>
                              <w:divsChild>
                                <w:div w:id="14963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790824">
          <w:marLeft w:val="0"/>
          <w:marRight w:val="0"/>
          <w:marTop w:val="0"/>
          <w:marBottom w:val="0"/>
          <w:divBdr>
            <w:top w:val="none" w:sz="0" w:space="0" w:color="auto"/>
            <w:left w:val="none" w:sz="0" w:space="0" w:color="auto"/>
            <w:bottom w:val="none" w:sz="0" w:space="0" w:color="auto"/>
            <w:right w:val="none" w:sz="0" w:space="0" w:color="auto"/>
          </w:divBdr>
          <w:divsChild>
            <w:div w:id="981427349">
              <w:marLeft w:val="0"/>
              <w:marRight w:val="0"/>
              <w:marTop w:val="0"/>
              <w:marBottom w:val="0"/>
              <w:divBdr>
                <w:top w:val="none" w:sz="0" w:space="0" w:color="auto"/>
                <w:left w:val="none" w:sz="0" w:space="0" w:color="auto"/>
                <w:bottom w:val="none" w:sz="0" w:space="0" w:color="auto"/>
                <w:right w:val="none" w:sz="0" w:space="0" w:color="auto"/>
              </w:divBdr>
              <w:divsChild>
                <w:div w:id="139275082">
                  <w:marLeft w:val="0"/>
                  <w:marRight w:val="0"/>
                  <w:marTop w:val="0"/>
                  <w:marBottom w:val="0"/>
                  <w:divBdr>
                    <w:top w:val="none" w:sz="0" w:space="0" w:color="auto"/>
                    <w:left w:val="none" w:sz="0" w:space="0" w:color="auto"/>
                    <w:bottom w:val="none" w:sz="0" w:space="0" w:color="auto"/>
                    <w:right w:val="none" w:sz="0" w:space="0" w:color="auto"/>
                  </w:divBdr>
                  <w:divsChild>
                    <w:div w:id="1844120954">
                      <w:marLeft w:val="0"/>
                      <w:marRight w:val="0"/>
                      <w:marTop w:val="0"/>
                      <w:marBottom w:val="0"/>
                      <w:divBdr>
                        <w:top w:val="none" w:sz="0" w:space="0" w:color="auto"/>
                        <w:left w:val="none" w:sz="0" w:space="0" w:color="auto"/>
                        <w:bottom w:val="none" w:sz="0" w:space="0" w:color="auto"/>
                        <w:right w:val="none" w:sz="0" w:space="0" w:color="auto"/>
                      </w:divBdr>
                      <w:divsChild>
                        <w:div w:id="902790966">
                          <w:marLeft w:val="0"/>
                          <w:marRight w:val="0"/>
                          <w:marTop w:val="0"/>
                          <w:marBottom w:val="0"/>
                          <w:divBdr>
                            <w:top w:val="none" w:sz="0" w:space="0" w:color="auto"/>
                            <w:left w:val="none" w:sz="0" w:space="0" w:color="auto"/>
                            <w:bottom w:val="none" w:sz="0" w:space="0" w:color="auto"/>
                            <w:right w:val="none" w:sz="0" w:space="0" w:color="auto"/>
                          </w:divBdr>
                          <w:divsChild>
                            <w:div w:id="1386221193">
                              <w:marLeft w:val="0"/>
                              <w:marRight w:val="0"/>
                              <w:marTop w:val="0"/>
                              <w:marBottom w:val="0"/>
                              <w:divBdr>
                                <w:top w:val="none" w:sz="0" w:space="0" w:color="auto"/>
                                <w:left w:val="none" w:sz="0" w:space="0" w:color="auto"/>
                                <w:bottom w:val="none" w:sz="0" w:space="0" w:color="auto"/>
                                <w:right w:val="none" w:sz="0" w:space="0" w:color="auto"/>
                              </w:divBdr>
                              <w:divsChild>
                                <w:div w:id="2089646457">
                                  <w:marLeft w:val="0"/>
                                  <w:marRight w:val="0"/>
                                  <w:marTop w:val="0"/>
                                  <w:marBottom w:val="0"/>
                                  <w:divBdr>
                                    <w:top w:val="none" w:sz="0" w:space="0" w:color="auto"/>
                                    <w:left w:val="none" w:sz="0" w:space="0" w:color="auto"/>
                                    <w:bottom w:val="none" w:sz="0" w:space="0" w:color="auto"/>
                                    <w:right w:val="none" w:sz="0" w:space="0" w:color="auto"/>
                                  </w:divBdr>
                                  <w:divsChild>
                                    <w:div w:id="331378646">
                                      <w:marLeft w:val="0"/>
                                      <w:marRight w:val="0"/>
                                      <w:marTop w:val="0"/>
                                      <w:marBottom w:val="0"/>
                                      <w:divBdr>
                                        <w:top w:val="none" w:sz="0" w:space="0" w:color="auto"/>
                                        <w:left w:val="none" w:sz="0" w:space="0" w:color="auto"/>
                                        <w:bottom w:val="none" w:sz="0" w:space="0" w:color="auto"/>
                                        <w:right w:val="none" w:sz="0" w:space="0" w:color="auto"/>
                                      </w:divBdr>
                                      <w:divsChild>
                                        <w:div w:id="19385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358912">
          <w:marLeft w:val="0"/>
          <w:marRight w:val="0"/>
          <w:marTop w:val="0"/>
          <w:marBottom w:val="0"/>
          <w:divBdr>
            <w:top w:val="none" w:sz="0" w:space="0" w:color="auto"/>
            <w:left w:val="none" w:sz="0" w:space="0" w:color="auto"/>
            <w:bottom w:val="none" w:sz="0" w:space="0" w:color="auto"/>
            <w:right w:val="none" w:sz="0" w:space="0" w:color="auto"/>
          </w:divBdr>
          <w:divsChild>
            <w:div w:id="1648432362">
              <w:marLeft w:val="0"/>
              <w:marRight w:val="0"/>
              <w:marTop w:val="0"/>
              <w:marBottom w:val="0"/>
              <w:divBdr>
                <w:top w:val="none" w:sz="0" w:space="0" w:color="auto"/>
                <w:left w:val="none" w:sz="0" w:space="0" w:color="auto"/>
                <w:bottom w:val="none" w:sz="0" w:space="0" w:color="auto"/>
                <w:right w:val="none" w:sz="0" w:space="0" w:color="auto"/>
              </w:divBdr>
              <w:divsChild>
                <w:div w:id="604190249">
                  <w:marLeft w:val="0"/>
                  <w:marRight w:val="0"/>
                  <w:marTop w:val="0"/>
                  <w:marBottom w:val="0"/>
                  <w:divBdr>
                    <w:top w:val="none" w:sz="0" w:space="0" w:color="auto"/>
                    <w:left w:val="none" w:sz="0" w:space="0" w:color="auto"/>
                    <w:bottom w:val="none" w:sz="0" w:space="0" w:color="auto"/>
                    <w:right w:val="none" w:sz="0" w:space="0" w:color="auto"/>
                  </w:divBdr>
                  <w:divsChild>
                    <w:div w:id="325402035">
                      <w:marLeft w:val="0"/>
                      <w:marRight w:val="0"/>
                      <w:marTop w:val="0"/>
                      <w:marBottom w:val="0"/>
                      <w:divBdr>
                        <w:top w:val="none" w:sz="0" w:space="0" w:color="auto"/>
                        <w:left w:val="none" w:sz="0" w:space="0" w:color="auto"/>
                        <w:bottom w:val="none" w:sz="0" w:space="0" w:color="auto"/>
                        <w:right w:val="none" w:sz="0" w:space="0" w:color="auto"/>
                      </w:divBdr>
                      <w:divsChild>
                        <w:div w:id="1908608135">
                          <w:marLeft w:val="0"/>
                          <w:marRight w:val="0"/>
                          <w:marTop w:val="0"/>
                          <w:marBottom w:val="0"/>
                          <w:divBdr>
                            <w:top w:val="none" w:sz="0" w:space="0" w:color="auto"/>
                            <w:left w:val="none" w:sz="0" w:space="0" w:color="auto"/>
                            <w:bottom w:val="none" w:sz="0" w:space="0" w:color="auto"/>
                            <w:right w:val="none" w:sz="0" w:space="0" w:color="auto"/>
                          </w:divBdr>
                          <w:divsChild>
                            <w:div w:id="1416898532">
                              <w:marLeft w:val="0"/>
                              <w:marRight w:val="0"/>
                              <w:marTop w:val="0"/>
                              <w:marBottom w:val="0"/>
                              <w:divBdr>
                                <w:top w:val="none" w:sz="0" w:space="0" w:color="auto"/>
                                <w:left w:val="none" w:sz="0" w:space="0" w:color="auto"/>
                                <w:bottom w:val="none" w:sz="0" w:space="0" w:color="auto"/>
                                <w:right w:val="none" w:sz="0" w:space="0" w:color="auto"/>
                              </w:divBdr>
                              <w:divsChild>
                                <w:div w:id="61089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444604">
                  <w:marLeft w:val="0"/>
                  <w:marRight w:val="0"/>
                  <w:marTop w:val="0"/>
                  <w:marBottom w:val="0"/>
                  <w:divBdr>
                    <w:top w:val="none" w:sz="0" w:space="0" w:color="auto"/>
                    <w:left w:val="none" w:sz="0" w:space="0" w:color="auto"/>
                    <w:bottom w:val="none" w:sz="0" w:space="0" w:color="auto"/>
                    <w:right w:val="none" w:sz="0" w:space="0" w:color="auto"/>
                  </w:divBdr>
                  <w:divsChild>
                    <w:div w:id="2038697479">
                      <w:marLeft w:val="0"/>
                      <w:marRight w:val="0"/>
                      <w:marTop w:val="0"/>
                      <w:marBottom w:val="0"/>
                      <w:divBdr>
                        <w:top w:val="none" w:sz="0" w:space="0" w:color="auto"/>
                        <w:left w:val="none" w:sz="0" w:space="0" w:color="auto"/>
                        <w:bottom w:val="none" w:sz="0" w:space="0" w:color="auto"/>
                        <w:right w:val="none" w:sz="0" w:space="0" w:color="auto"/>
                      </w:divBdr>
                      <w:divsChild>
                        <w:div w:id="1057514176">
                          <w:marLeft w:val="0"/>
                          <w:marRight w:val="0"/>
                          <w:marTop w:val="0"/>
                          <w:marBottom w:val="0"/>
                          <w:divBdr>
                            <w:top w:val="none" w:sz="0" w:space="0" w:color="auto"/>
                            <w:left w:val="none" w:sz="0" w:space="0" w:color="auto"/>
                            <w:bottom w:val="none" w:sz="0" w:space="0" w:color="auto"/>
                            <w:right w:val="none" w:sz="0" w:space="0" w:color="auto"/>
                          </w:divBdr>
                          <w:divsChild>
                            <w:div w:id="784931323">
                              <w:marLeft w:val="0"/>
                              <w:marRight w:val="0"/>
                              <w:marTop w:val="0"/>
                              <w:marBottom w:val="0"/>
                              <w:divBdr>
                                <w:top w:val="none" w:sz="0" w:space="0" w:color="auto"/>
                                <w:left w:val="none" w:sz="0" w:space="0" w:color="auto"/>
                                <w:bottom w:val="none" w:sz="0" w:space="0" w:color="auto"/>
                                <w:right w:val="none" w:sz="0" w:space="0" w:color="auto"/>
                              </w:divBdr>
                              <w:divsChild>
                                <w:div w:id="1435633569">
                                  <w:marLeft w:val="0"/>
                                  <w:marRight w:val="0"/>
                                  <w:marTop w:val="0"/>
                                  <w:marBottom w:val="0"/>
                                  <w:divBdr>
                                    <w:top w:val="none" w:sz="0" w:space="0" w:color="auto"/>
                                    <w:left w:val="none" w:sz="0" w:space="0" w:color="auto"/>
                                    <w:bottom w:val="none" w:sz="0" w:space="0" w:color="auto"/>
                                    <w:right w:val="none" w:sz="0" w:space="0" w:color="auto"/>
                                  </w:divBdr>
                                  <w:divsChild>
                                    <w:div w:id="194310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90400">
                          <w:marLeft w:val="0"/>
                          <w:marRight w:val="0"/>
                          <w:marTop w:val="0"/>
                          <w:marBottom w:val="0"/>
                          <w:divBdr>
                            <w:top w:val="none" w:sz="0" w:space="0" w:color="auto"/>
                            <w:left w:val="none" w:sz="0" w:space="0" w:color="auto"/>
                            <w:bottom w:val="none" w:sz="0" w:space="0" w:color="auto"/>
                            <w:right w:val="none" w:sz="0" w:space="0" w:color="auto"/>
                          </w:divBdr>
                          <w:divsChild>
                            <w:div w:id="990326850">
                              <w:marLeft w:val="0"/>
                              <w:marRight w:val="0"/>
                              <w:marTop w:val="0"/>
                              <w:marBottom w:val="0"/>
                              <w:divBdr>
                                <w:top w:val="none" w:sz="0" w:space="0" w:color="auto"/>
                                <w:left w:val="none" w:sz="0" w:space="0" w:color="auto"/>
                                <w:bottom w:val="none" w:sz="0" w:space="0" w:color="auto"/>
                                <w:right w:val="none" w:sz="0" w:space="0" w:color="auto"/>
                              </w:divBdr>
                              <w:divsChild>
                                <w:div w:id="1838230619">
                                  <w:marLeft w:val="0"/>
                                  <w:marRight w:val="0"/>
                                  <w:marTop w:val="0"/>
                                  <w:marBottom w:val="0"/>
                                  <w:divBdr>
                                    <w:top w:val="none" w:sz="0" w:space="0" w:color="auto"/>
                                    <w:left w:val="none" w:sz="0" w:space="0" w:color="auto"/>
                                    <w:bottom w:val="none" w:sz="0" w:space="0" w:color="auto"/>
                                    <w:right w:val="none" w:sz="0" w:space="0" w:color="auto"/>
                                  </w:divBdr>
                                  <w:divsChild>
                                    <w:div w:id="153854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993115">
          <w:marLeft w:val="0"/>
          <w:marRight w:val="0"/>
          <w:marTop w:val="0"/>
          <w:marBottom w:val="0"/>
          <w:divBdr>
            <w:top w:val="none" w:sz="0" w:space="0" w:color="auto"/>
            <w:left w:val="none" w:sz="0" w:space="0" w:color="auto"/>
            <w:bottom w:val="none" w:sz="0" w:space="0" w:color="auto"/>
            <w:right w:val="none" w:sz="0" w:space="0" w:color="auto"/>
          </w:divBdr>
          <w:divsChild>
            <w:div w:id="450590887">
              <w:marLeft w:val="0"/>
              <w:marRight w:val="0"/>
              <w:marTop w:val="0"/>
              <w:marBottom w:val="0"/>
              <w:divBdr>
                <w:top w:val="none" w:sz="0" w:space="0" w:color="auto"/>
                <w:left w:val="none" w:sz="0" w:space="0" w:color="auto"/>
                <w:bottom w:val="none" w:sz="0" w:space="0" w:color="auto"/>
                <w:right w:val="none" w:sz="0" w:space="0" w:color="auto"/>
              </w:divBdr>
              <w:divsChild>
                <w:div w:id="2046909147">
                  <w:marLeft w:val="0"/>
                  <w:marRight w:val="0"/>
                  <w:marTop w:val="0"/>
                  <w:marBottom w:val="0"/>
                  <w:divBdr>
                    <w:top w:val="none" w:sz="0" w:space="0" w:color="auto"/>
                    <w:left w:val="none" w:sz="0" w:space="0" w:color="auto"/>
                    <w:bottom w:val="none" w:sz="0" w:space="0" w:color="auto"/>
                    <w:right w:val="none" w:sz="0" w:space="0" w:color="auto"/>
                  </w:divBdr>
                  <w:divsChild>
                    <w:div w:id="2116947368">
                      <w:marLeft w:val="0"/>
                      <w:marRight w:val="0"/>
                      <w:marTop w:val="0"/>
                      <w:marBottom w:val="0"/>
                      <w:divBdr>
                        <w:top w:val="none" w:sz="0" w:space="0" w:color="auto"/>
                        <w:left w:val="none" w:sz="0" w:space="0" w:color="auto"/>
                        <w:bottom w:val="none" w:sz="0" w:space="0" w:color="auto"/>
                        <w:right w:val="none" w:sz="0" w:space="0" w:color="auto"/>
                      </w:divBdr>
                      <w:divsChild>
                        <w:div w:id="1518735961">
                          <w:marLeft w:val="0"/>
                          <w:marRight w:val="0"/>
                          <w:marTop w:val="0"/>
                          <w:marBottom w:val="0"/>
                          <w:divBdr>
                            <w:top w:val="none" w:sz="0" w:space="0" w:color="auto"/>
                            <w:left w:val="none" w:sz="0" w:space="0" w:color="auto"/>
                            <w:bottom w:val="none" w:sz="0" w:space="0" w:color="auto"/>
                            <w:right w:val="none" w:sz="0" w:space="0" w:color="auto"/>
                          </w:divBdr>
                          <w:divsChild>
                            <w:div w:id="2004771646">
                              <w:marLeft w:val="0"/>
                              <w:marRight w:val="0"/>
                              <w:marTop w:val="0"/>
                              <w:marBottom w:val="0"/>
                              <w:divBdr>
                                <w:top w:val="none" w:sz="0" w:space="0" w:color="auto"/>
                                <w:left w:val="none" w:sz="0" w:space="0" w:color="auto"/>
                                <w:bottom w:val="none" w:sz="0" w:space="0" w:color="auto"/>
                                <w:right w:val="none" w:sz="0" w:space="0" w:color="auto"/>
                              </w:divBdr>
                              <w:divsChild>
                                <w:div w:id="160857737">
                                  <w:marLeft w:val="0"/>
                                  <w:marRight w:val="0"/>
                                  <w:marTop w:val="0"/>
                                  <w:marBottom w:val="0"/>
                                  <w:divBdr>
                                    <w:top w:val="none" w:sz="0" w:space="0" w:color="auto"/>
                                    <w:left w:val="none" w:sz="0" w:space="0" w:color="auto"/>
                                    <w:bottom w:val="none" w:sz="0" w:space="0" w:color="auto"/>
                                    <w:right w:val="none" w:sz="0" w:space="0" w:color="auto"/>
                                  </w:divBdr>
                                  <w:divsChild>
                                    <w:div w:id="1568495632">
                                      <w:marLeft w:val="0"/>
                                      <w:marRight w:val="0"/>
                                      <w:marTop w:val="0"/>
                                      <w:marBottom w:val="0"/>
                                      <w:divBdr>
                                        <w:top w:val="none" w:sz="0" w:space="0" w:color="auto"/>
                                        <w:left w:val="none" w:sz="0" w:space="0" w:color="auto"/>
                                        <w:bottom w:val="none" w:sz="0" w:space="0" w:color="auto"/>
                                        <w:right w:val="none" w:sz="0" w:space="0" w:color="auto"/>
                                      </w:divBdr>
                                      <w:divsChild>
                                        <w:div w:id="94287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47045">
          <w:marLeft w:val="0"/>
          <w:marRight w:val="0"/>
          <w:marTop w:val="0"/>
          <w:marBottom w:val="0"/>
          <w:divBdr>
            <w:top w:val="none" w:sz="0" w:space="0" w:color="auto"/>
            <w:left w:val="none" w:sz="0" w:space="0" w:color="auto"/>
            <w:bottom w:val="none" w:sz="0" w:space="0" w:color="auto"/>
            <w:right w:val="none" w:sz="0" w:space="0" w:color="auto"/>
          </w:divBdr>
          <w:divsChild>
            <w:div w:id="2054304120">
              <w:marLeft w:val="0"/>
              <w:marRight w:val="0"/>
              <w:marTop w:val="0"/>
              <w:marBottom w:val="0"/>
              <w:divBdr>
                <w:top w:val="none" w:sz="0" w:space="0" w:color="auto"/>
                <w:left w:val="none" w:sz="0" w:space="0" w:color="auto"/>
                <w:bottom w:val="none" w:sz="0" w:space="0" w:color="auto"/>
                <w:right w:val="none" w:sz="0" w:space="0" w:color="auto"/>
              </w:divBdr>
              <w:divsChild>
                <w:div w:id="1939361207">
                  <w:marLeft w:val="0"/>
                  <w:marRight w:val="0"/>
                  <w:marTop w:val="0"/>
                  <w:marBottom w:val="0"/>
                  <w:divBdr>
                    <w:top w:val="none" w:sz="0" w:space="0" w:color="auto"/>
                    <w:left w:val="none" w:sz="0" w:space="0" w:color="auto"/>
                    <w:bottom w:val="none" w:sz="0" w:space="0" w:color="auto"/>
                    <w:right w:val="none" w:sz="0" w:space="0" w:color="auto"/>
                  </w:divBdr>
                  <w:divsChild>
                    <w:div w:id="1133863212">
                      <w:marLeft w:val="0"/>
                      <w:marRight w:val="0"/>
                      <w:marTop w:val="0"/>
                      <w:marBottom w:val="0"/>
                      <w:divBdr>
                        <w:top w:val="none" w:sz="0" w:space="0" w:color="auto"/>
                        <w:left w:val="none" w:sz="0" w:space="0" w:color="auto"/>
                        <w:bottom w:val="none" w:sz="0" w:space="0" w:color="auto"/>
                        <w:right w:val="none" w:sz="0" w:space="0" w:color="auto"/>
                      </w:divBdr>
                      <w:divsChild>
                        <w:div w:id="596060601">
                          <w:marLeft w:val="0"/>
                          <w:marRight w:val="0"/>
                          <w:marTop w:val="0"/>
                          <w:marBottom w:val="0"/>
                          <w:divBdr>
                            <w:top w:val="none" w:sz="0" w:space="0" w:color="auto"/>
                            <w:left w:val="none" w:sz="0" w:space="0" w:color="auto"/>
                            <w:bottom w:val="none" w:sz="0" w:space="0" w:color="auto"/>
                            <w:right w:val="none" w:sz="0" w:space="0" w:color="auto"/>
                          </w:divBdr>
                          <w:divsChild>
                            <w:div w:id="1788889728">
                              <w:marLeft w:val="0"/>
                              <w:marRight w:val="0"/>
                              <w:marTop w:val="0"/>
                              <w:marBottom w:val="0"/>
                              <w:divBdr>
                                <w:top w:val="none" w:sz="0" w:space="0" w:color="auto"/>
                                <w:left w:val="none" w:sz="0" w:space="0" w:color="auto"/>
                                <w:bottom w:val="none" w:sz="0" w:space="0" w:color="auto"/>
                                <w:right w:val="none" w:sz="0" w:space="0" w:color="auto"/>
                              </w:divBdr>
                              <w:divsChild>
                                <w:div w:id="1113595725">
                                  <w:marLeft w:val="0"/>
                                  <w:marRight w:val="0"/>
                                  <w:marTop w:val="0"/>
                                  <w:marBottom w:val="0"/>
                                  <w:divBdr>
                                    <w:top w:val="none" w:sz="0" w:space="0" w:color="auto"/>
                                    <w:left w:val="none" w:sz="0" w:space="0" w:color="auto"/>
                                    <w:bottom w:val="none" w:sz="0" w:space="0" w:color="auto"/>
                                    <w:right w:val="none" w:sz="0" w:space="0" w:color="auto"/>
                                  </w:divBdr>
                                  <w:divsChild>
                                    <w:div w:id="1270159934">
                                      <w:marLeft w:val="0"/>
                                      <w:marRight w:val="0"/>
                                      <w:marTop w:val="0"/>
                                      <w:marBottom w:val="0"/>
                                      <w:divBdr>
                                        <w:top w:val="none" w:sz="0" w:space="0" w:color="auto"/>
                                        <w:left w:val="none" w:sz="0" w:space="0" w:color="auto"/>
                                        <w:bottom w:val="none" w:sz="0" w:space="0" w:color="auto"/>
                                        <w:right w:val="none" w:sz="0" w:space="0" w:color="auto"/>
                                      </w:divBdr>
                                      <w:divsChild>
                                        <w:div w:id="195698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427036">
          <w:marLeft w:val="0"/>
          <w:marRight w:val="0"/>
          <w:marTop w:val="0"/>
          <w:marBottom w:val="0"/>
          <w:divBdr>
            <w:top w:val="none" w:sz="0" w:space="0" w:color="auto"/>
            <w:left w:val="none" w:sz="0" w:space="0" w:color="auto"/>
            <w:bottom w:val="none" w:sz="0" w:space="0" w:color="auto"/>
            <w:right w:val="none" w:sz="0" w:space="0" w:color="auto"/>
          </w:divBdr>
          <w:divsChild>
            <w:div w:id="841893421">
              <w:marLeft w:val="0"/>
              <w:marRight w:val="0"/>
              <w:marTop w:val="0"/>
              <w:marBottom w:val="0"/>
              <w:divBdr>
                <w:top w:val="none" w:sz="0" w:space="0" w:color="auto"/>
                <w:left w:val="none" w:sz="0" w:space="0" w:color="auto"/>
                <w:bottom w:val="none" w:sz="0" w:space="0" w:color="auto"/>
                <w:right w:val="none" w:sz="0" w:space="0" w:color="auto"/>
              </w:divBdr>
              <w:divsChild>
                <w:div w:id="190807190">
                  <w:marLeft w:val="0"/>
                  <w:marRight w:val="0"/>
                  <w:marTop w:val="0"/>
                  <w:marBottom w:val="0"/>
                  <w:divBdr>
                    <w:top w:val="none" w:sz="0" w:space="0" w:color="auto"/>
                    <w:left w:val="none" w:sz="0" w:space="0" w:color="auto"/>
                    <w:bottom w:val="none" w:sz="0" w:space="0" w:color="auto"/>
                    <w:right w:val="none" w:sz="0" w:space="0" w:color="auto"/>
                  </w:divBdr>
                  <w:divsChild>
                    <w:div w:id="962658905">
                      <w:marLeft w:val="0"/>
                      <w:marRight w:val="0"/>
                      <w:marTop w:val="0"/>
                      <w:marBottom w:val="0"/>
                      <w:divBdr>
                        <w:top w:val="none" w:sz="0" w:space="0" w:color="auto"/>
                        <w:left w:val="none" w:sz="0" w:space="0" w:color="auto"/>
                        <w:bottom w:val="none" w:sz="0" w:space="0" w:color="auto"/>
                        <w:right w:val="none" w:sz="0" w:space="0" w:color="auto"/>
                      </w:divBdr>
                      <w:divsChild>
                        <w:div w:id="729228959">
                          <w:marLeft w:val="0"/>
                          <w:marRight w:val="0"/>
                          <w:marTop w:val="0"/>
                          <w:marBottom w:val="0"/>
                          <w:divBdr>
                            <w:top w:val="none" w:sz="0" w:space="0" w:color="auto"/>
                            <w:left w:val="none" w:sz="0" w:space="0" w:color="auto"/>
                            <w:bottom w:val="none" w:sz="0" w:space="0" w:color="auto"/>
                            <w:right w:val="none" w:sz="0" w:space="0" w:color="auto"/>
                          </w:divBdr>
                          <w:divsChild>
                            <w:div w:id="2014792257">
                              <w:marLeft w:val="0"/>
                              <w:marRight w:val="0"/>
                              <w:marTop w:val="0"/>
                              <w:marBottom w:val="0"/>
                              <w:divBdr>
                                <w:top w:val="none" w:sz="0" w:space="0" w:color="auto"/>
                                <w:left w:val="none" w:sz="0" w:space="0" w:color="auto"/>
                                <w:bottom w:val="none" w:sz="0" w:space="0" w:color="auto"/>
                                <w:right w:val="none" w:sz="0" w:space="0" w:color="auto"/>
                              </w:divBdr>
                              <w:divsChild>
                                <w:div w:id="1034236164">
                                  <w:marLeft w:val="0"/>
                                  <w:marRight w:val="0"/>
                                  <w:marTop w:val="0"/>
                                  <w:marBottom w:val="0"/>
                                  <w:divBdr>
                                    <w:top w:val="none" w:sz="0" w:space="0" w:color="auto"/>
                                    <w:left w:val="none" w:sz="0" w:space="0" w:color="auto"/>
                                    <w:bottom w:val="none" w:sz="0" w:space="0" w:color="auto"/>
                                    <w:right w:val="none" w:sz="0" w:space="0" w:color="auto"/>
                                  </w:divBdr>
                                  <w:divsChild>
                                    <w:div w:id="200142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52237">
                          <w:marLeft w:val="0"/>
                          <w:marRight w:val="0"/>
                          <w:marTop w:val="0"/>
                          <w:marBottom w:val="0"/>
                          <w:divBdr>
                            <w:top w:val="none" w:sz="0" w:space="0" w:color="auto"/>
                            <w:left w:val="none" w:sz="0" w:space="0" w:color="auto"/>
                            <w:bottom w:val="none" w:sz="0" w:space="0" w:color="auto"/>
                            <w:right w:val="none" w:sz="0" w:space="0" w:color="auto"/>
                          </w:divBdr>
                          <w:divsChild>
                            <w:div w:id="1082488142">
                              <w:marLeft w:val="0"/>
                              <w:marRight w:val="0"/>
                              <w:marTop w:val="0"/>
                              <w:marBottom w:val="0"/>
                              <w:divBdr>
                                <w:top w:val="none" w:sz="0" w:space="0" w:color="auto"/>
                                <w:left w:val="none" w:sz="0" w:space="0" w:color="auto"/>
                                <w:bottom w:val="none" w:sz="0" w:space="0" w:color="auto"/>
                                <w:right w:val="none" w:sz="0" w:space="0" w:color="auto"/>
                              </w:divBdr>
                              <w:divsChild>
                                <w:div w:id="548107491">
                                  <w:marLeft w:val="0"/>
                                  <w:marRight w:val="0"/>
                                  <w:marTop w:val="0"/>
                                  <w:marBottom w:val="0"/>
                                  <w:divBdr>
                                    <w:top w:val="none" w:sz="0" w:space="0" w:color="auto"/>
                                    <w:left w:val="none" w:sz="0" w:space="0" w:color="auto"/>
                                    <w:bottom w:val="none" w:sz="0" w:space="0" w:color="auto"/>
                                    <w:right w:val="none" w:sz="0" w:space="0" w:color="auto"/>
                                  </w:divBdr>
                                  <w:divsChild>
                                    <w:div w:id="12130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122273">
                  <w:marLeft w:val="0"/>
                  <w:marRight w:val="0"/>
                  <w:marTop w:val="0"/>
                  <w:marBottom w:val="0"/>
                  <w:divBdr>
                    <w:top w:val="none" w:sz="0" w:space="0" w:color="auto"/>
                    <w:left w:val="none" w:sz="0" w:space="0" w:color="auto"/>
                    <w:bottom w:val="none" w:sz="0" w:space="0" w:color="auto"/>
                    <w:right w:val="none" w:sz="0" w:space="0" w:color="auto"/>
                  </w:divBdr>
                  <w:divsChild>
                    <w:div w:id="2092459141">
                      <w:marLeft w:val="0"/>
                      <w:marRight w:val="0"/>
                      <w:marTop w:val="0"/>
                      <w:marBottom w:val="0"/>
                      <w:divBdr>
                        <w:top w:val="none" w:sz="0" w:space="0" w:color="auto"/>
                        <w:left w:val="none" w:sz="0" w:space="0" w:color="auto"/>
                        <w:bottom w:val="none" w:sz="0" w:space="0" w:color="auto"/>
                        <w:right w:val="none" w:sz="0" w:space="0" w:color="auto"/>
                      </w:divBdr>
                      <w:divsChild>
                        <w:div w:id="1918007865">
                          <w:marLeft w:val="0"/>
                          <w:marRight w:val="0"/>
                          <w:marTop w:val="0"/>
                          <w:marBottom w:val="0"/>
                          <w:divBdr>
                            <w:top w:val="none" w:sz="0" w:space="0" w:color="auto"/>
                            <w:left w:val="none" w:sz="0" w:space="0" w:color="auto"/>
                            <w:bottom w:val="none" w:sz="0" w:space="0" w:color="auto"/>
                            <w:right w:val="none" w:sz="0" w:space="0" w:color="auto"/>
                          </w:divBdr>
                          <w:divsChild>
                            <w:div w:id="2001692492">
                              <w:marLeft w:val="0"/>
                              <w:marRight w:val="0"/>
                              <w:marTop w:val="0"/>
                              <w:marBottom w:val="0"/>
                              <w:divBdr>
                                <w:top w:val="none" w:sz="0" w:space="0" w:color="auto"/>
                                <w:left w:val="none" w:sz="0" w:space="0" w:color="auto"/>
                                <w:bottom w:val="none" w:sz="0" w:space="0" w:color="auto"/>
                                <w:right w:val="none" w:sz="0" w:space="0" w:color="auto"/>
                              </w:divBdr>
                              <w:divsChild>
                                <w:div w:id="11259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235759">
          <w:marLeft w:val="0"/>
          <w:marRight w:val="0"/>
          <w:marTop w:val="0"/>
          <w:marBottom w:val="0"/>
          <w:divBdr>
            <w:top w:val="none" w:sz="0" w:space="0" w:color="auto"/>
            <w:left w:val="none" w:sz="0" w:space="0" w:color="auto"/>
            <w:bottom w:val="none" w:sz="0" w:space="0" w:color="auto"/>
            <w:right w:val="none" w:sz="0" w:space="0" w:color="auto"/>
          </w:divBdr>
          <w:divsChild>
            <w:div w:id="1595940124">
              <w:marLeft w:val="0"/>
              <w:marRight w:val="0"/>
              <w:marTop w:val="0"/>
              <w:marBottom w:val="0"/>
              <w:divBdr>
                <w:top w:val="none" w:sz="0" w:space="0" w:color="auto"/>
                <w:left w:val="none" w:sz="0" w:space="0" w:color="auto"/>
                <w:bottom w:val="none" w:sz="0" w:space="0" w:color="auto"/>
                <w:right w:val="none" w:sz="0" w:space="0" w:color="auto"/>
              </w:divBdr>
              <w:divsChild>
                <w:div w:id="604580219">
                  <w:marLeft w:val="0"/>
                  <w:marRight w:val="0"/>
                  <w:marTop w:val="0"/>
                  <w:marBottom w:val="0"/>
                  <w:divBdr>
                    <w:top w:val="none" w:sz="0" w:space="0" w:color="auto"/>
                    <w:left w:val="none" w:sz="0" w:space="0" w:color="auto"/>
                    <w:bottom w:val="none" w:sz="0" w:space="0" w:color="auto"/>
                    <w:right w:val="none" w:sz="0" w:space="0" w:color="auto"/>
                  </w:divBdr>
                  <w:divsChild>
                    <w:div w:id="302152450">
                      <w:marLeft w:val="0"/>
                      <w:marRight w:val="0"/>
                      <w:marTop w:val="0"/>
                      <w:marBottom w:val="0"/>
                      <w:divBdr>
                        <w:top w:val="none" w:sz="0" w:space="0" w:color="auto"/>
                        <w:left w:val="none" w:sz="0" w:space="0" w:color="auto"/>
                        <w:bottom w:val="none" w:sz="0" w:space="0" w:color="auto"/>
                        <w:right w:val="none" w:sz="0" w:space="0" w:color="auto"/>
                      </w:divBdr>
                      <w:divsChild>
                        <w:div w:id="1790510821">
                          <w:marLeft w:val="0"/>
                          <w:marRight w:val="0"/>
                          <w:marTop w:val="0"/>
                          <w:marBottom w:val="0"/>
                          <w:divBdr>
                            <w:top w:val="none" w:sz="0" w:space="0" w:color="auto"/>
                            <w:left w:val="none" w:sz="0" w:space="0" w:color="auto"/>
                            <w:bottom w:val="none" w:sz="0" w:space="0" w:color="auto"/>
                            <w:right w:val="none" w:sz="0" w:space="0" w:color="auto"/>
                          </w:divBdr>
                          <w:divsChild>
                            <w:div w:id="2022008001">
                              <w:marLeft w:val="0"/>
                              <w:marRight w:val="0"/>
                              <w:marTop w:val="0"/>
                              <w:marBottom w:val="0"/>
                              <w:divBdr>
                                <w:top w:val="none" w:sz="0" w:space="0" w:color="auto"/>
                                <w:left w:val="none" w:sz="0" w:space="0" w:color="auto"/>
                                <w:bottom w:val="none" w:sz="0" w:space="0" w:color="auto"/>
                                <w:right w:val="none" w:sz="0" w:space="0" w:color="auto"/>
                              </w:divBdr>
                              <w:divsChild>
                                <w:div w:id="2104261270">
                                  <w:marLeft w:val="0"/>
                                  <w:marRight w:val="0"/>
                                  <w:marTop w:val="0"/>
                                  <w:marBottom w:val="0"/>
                                  <w:divBdr>
                                    <w:top w:val="none" w:sz="0" w:space="0" w:color="auto"/>
                                    <w:left w:val="none" w:sz="0" w:space="0" w:color="auto"/>
                                    <w:bottom w:val="none" w:sz="0" w:space="0" w:color="auto"/>
                                    <w:right w:val="none" w:sz="0" w:space="0" w:color="auto"/>
                                  </w:divBdr>
                                  <w:divsChild>
                                    <w:div w:id="5971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895562">
                          <w:marLeft w:val="0"/>
                          <w:marRight w:val="0"/>
                          <w:marTop w:val="0"/>
                          <w:marBottom w:val="0"/>
                          <w:divBdr>
                            <w:top w:val="none" w:sz="0" w:space="0" w:color="auto"/>
                            <w:left w:val="none" w:sz="0" w:space="0" w:color="auto"/>
                            <w:bottom w:val="none" w:sz="0" w:space="0" w:color="auto"/>
                            <w:right w:val="none" w:sz="0" w:space="0" w:color="auto"/>
                          </w:divBdr>
                          <w:divsChild>
                            <w:div w:id="1994215562">
                              <w:marLeft w:val="0"/>
                              <w:marRight w:val="0"/>
                              <w:marTop w:val="0"/>
                              <w:marBottom w:val="0"/>
                              <w:divBdr>
                                <w:top w:val="none" w:sz="0" w:space="0" w:color="auto"/>
                                <w:left w:val="none" w:sz="0" w:space="0" w:color="auto"/>
                                <w:bottom w:val="none" w:sz="0" w:space="0" w:color="auto"/>
                                <w:right w:val="none" w:sz="0" w:space="0" w:color="auto"/>
                              </w:divBdr>
                              <w:divsChild>
                                <w:div w:id="780490614">
                                  <w:marLeft w:val="0"/>
                                  <w:marRight w:val="0"/>
                                  <w:marTop w:val="0"/>
                                  <w:marBottom w:val="0"/>
                                  <w:divBdr>
                                    <w:top w:val="none" w:sz="0" w:space="0" w:color="auto"/>
                                    <w:left w:val="none" w:sz="0" w:space="0" w:color="auto"/>
                                    <w:bottom w:val="none" w:sz="0" w:space="0" w:color="auto"/>
                                    <w:right w:val="none" w:sz="0" w:space="0" w:color="auto"/>
                                  </w:divBdr>
                                  <w:divsChild>
                                    <w:div w:id="120286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242077">
                  <w:marLeft w:val="0"/>
                  <w:marRight w:val="0"/>
                  <w:marTop w:val="0"/>
                  <w:marBottom w:val="0"/>
                  <w:divBdr>
                    <w:top w:val="none" w:sz="0" w:space="0" w:color="auto"/>
                    <w:left w:val="none" w:sz="0" w:space="0" w:color="auto"/>
                    <w:bottom w:val="none" w:sz="0" w:space="0" w:color="auto"/>
                    <w:right w:val="none" w:sz="0" w:space="0" w:color="auto"/>
                  </w:divBdr>
                  <w:divsChild>
                    <w:div w:id="615986371">
                      <w:marLeft w:val="0"/>
                      <w:marRight w:val="0"/>
                      <w:marTop w:val="0"/>
                      <w:marBottom w:val="0"/>
                      <w:divBdr>
                        <w:top w:val="none" w:sz="0" w:space="0" w:color="auto"/>
                        <w:left w:val="none" w:sz="0" w:space="0" w:color="auto"/>
                        <w:bottom w:val="none" w:sz="0" w:space="0" w:color="auto"/>
                        <w:right w:val="none" w:sz="0" w:space="0" w:color="auto"/>
                      </w:divBdr>
                      <w:divsChild>
                        <w:div w:id="662053935">
                          <w:marLeft w:val="0"/>
                          <w:marRight w:val="0"/>
                          <w:marTop w:val="0"/>
                          <w:marBottom w:val="0"/>
                          <w:divBdr>
                            <w:top w:val="none" w:sz="0" w:space="0" w:color="auto"/>
                            <w:left w:val="none" w:sz="0" w:space="0" w:color="auto"/>
                            <w:bottom w:val="none" w:sz="0" w:space="0" w:color="auto"/>
                            <w:right w:val="none" w:sz="0" w:space="0" w:color="auto"/>
                          </w:divBdr>
                          <w:divsChild>
                            <w:div w:id="347751930">
                              <w:marLeft w:val="0"/>
                              <w:marRight w:val="0"/>
                              <w:marTop w:val="0"/>
                              <w:marBottom w:val="0"/>
                              <w:divBdr>
                                <w:top w:val="none" w:sz="0" w:space="0" w:color="auto"/>
                                <w:left w:val="none" w:sz="0" w:space="0" w:color="auto"/>
                                <w:bottom w:val="none" w:sz="0" w:space="0" w:color="auto"/>
                                <w:right w:val="none" w:sz="0" w:space="0" w:color="auto"/>
                              </w:divBdr>
                              <w:divsChild>
                                <w:div w:id="35527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157436">
          <w:marLeft w:val="0"/>
          <w:marRight w:val="0"/>
          <w:marTop w:val="0"/>
          <w:marBottom w:val="0"/>
          <w:divBdr>
            <w:top w:val="none" w:sz="0" w:space="0" w:color="auto"/>
            <w:left w:val="none" w:sz="0" w:space="0" w:color="auto"/>
            <w:bottom w:val="none" w:sz="0" w:space="0" w:color="auto"/>
            <w:right w:val="none" w:sz="0" w:space="0" w:color="auto"/>
          </w:divBdr>
          <w:divsChild>
            <w:div w:id="1355307760">
              <w:marLeft w:val="0"/>
              <w:marRight w:val="0"/>
              <w:marTop w:val="0"/>
              <w:marBottom w:val="0"/>
              <w:divBdr>
                <w:top w:val="none" w:sz="0" w:space="0" w:color="auto"/>
                <w:left w:val="none" w:sz="0" w:space="0" w:color="auto"/>
                <w:bottom w:val="none" w:sz="0" w:space="0" w:color="auto"/>
                <w:right w:val="none" w:sz="0" w:space="0" w:color="auto"/>
              </w:divBdr>
              <w:divsChild>
                <w:div w:id="1845588685">
                  <w:marLeft w:val="0"/>
                  <w:marRight w:val="0"/>
                  <w:marTop w:val="0"/>
                  <w:marBottom w:val="0"/>
                  <w:divBdr>
                    <w:top w:val="none" w:sz="0" w:space="0" w:color="auto"/>
                    <w:left w:val="none" w:sz="0" w:space="0" w:color="auto"/>
                    <w:bottom w:val="none" w:sz="0" w:space="0" w:color="auto"/>
                    <w:right w:val="none" w:sz="0" w:space="0" w:color="auto"/>
                  </w:divBdr>
                  <w:divsChild>
                    <w:div w:id="1690598398">
                      <w:marLeft w:val="0"/>
                      <w:marRight w:val="0"/>
                      <w:marTop w:val="0"/>
                      <w:marBottom w:val="0"/>
                      <w:divBdr>
                        <w:top w:val="none" w:sz="0" w:space="0" w:color="auto"/>
                        <w:left w:val="none" w:sz="0" w:space="0" w:color="auto"/>
                        <w:bottom w:val="none" w:sz="0" w:space="0" w:color="auto"/>
                        <w:right w:val="none" w:sz="0" w:space="0" w:color="auto"/>
                      </w:divBdr>
                      <w:divsChild>
                        <w:div w:id="339164097">
                          <w:marLeft w:val="0"/>
                          <w:marRight w:val="0"/>
                          <w:marTop w:val="0"/>
                          <w:marBottom w:val="0"/>
                          <w:divBdr>
                            <w:top w:val="none" w:sz="0" w:space="0" w:color="auto"/>
                            <w:left w:val="none" w:sz="0" w:space="0" w:color="auto"/>
                            <w:bottom w:val="none" w:sz="0" w:space="0" w:color="auto"/>
                            <w:right w:val="none" w:sz="0" w:space="0" w:color="auto"/>
                          </w:divBdr>
                          <w:divsChild>
                            <w:div w:id="1004548033">
                              <w:marLeft w:val="0"/>
                              <w:marRight w:val="0"/>
                              <w:marTop w:val="0"/>
                              <w:marBottom w:val="0"/>
                              <w:divBdr>
                                <w:top w:val="none" w:sz="0" w:space="0" w:color="auto"/>
                                <w:left w:val="none" w:sz="0" w:space="0" w:color="auto"/>
                                <w:bottom w:val="none" w:sz="0" w:space="0" w:color="auto"/>
                                <w:right w:val="none" w:sz="0" w:space="0" w:color="auto"/>
                              </w:divBdr>
                              <w:divsChild>
                                <w:div w:id="1355229789">
                                  <w:marLeft w:val="0"/>
                                  <w:marRight w:val="0"/>
                                  <w:marTop w:val="0"/>
                                  <w:marBottom w:val="0"/>
                                  <w:divBdr>
                                    <w:top w:val="none" w:sz="0" w:space="0" w:color="auto"/>
                                    <w:left w:val="none" w:sz="0" w:space="0" w:color="auto"/>
                                    <w:bottom w:val="none" w:sz="0" w:space="0" w:color="auto"/>
                                    <w:right w:val="none" w:sz="0" w:space="0" w:color="auto"/>
                                  </w:divBdr>
                                  <w:divsChild>
                                    <w:div w:id="722681562">
                                      <w:marLeft w:val="0"/>
                                      <w:marRight w:val="0"/>
                                      <w:marTop w:val="0"/>
                                      <w:marBottom w:val="0"/>
                                      <w:divBdr>
                                        <w:top w:val="none" w:sz="0" w:space="0" w:color="auto"/>
                                        <w:left w:val="none" w:sz="0" w:space="0" w:color="auto"/>
                                        <w:bottom w:val="none" w:sz="0" w:space="0" w:color="auto"/>
                                        <w:right w:val="none" w:sz="0" w:space="0" w:color="auto"/>
                                      </w:divBdr>
                                      <w:divsChild>
                                        <w:div w:id="151395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051080">
          <w:marLeft w:val="0"/>
          <w:marRight w:val="0"/>
          <w:marTop w:val="0"/>
          <w:marBottom w:val="0"/>
          <w:divBdr>
            <w:top w:val="none" w:sz="0" w:space="0" w:color="auto"/>
            <w:left w:val="none" w:sz="0" w:space="0" w:color="auto"/>
            <w:bottom w:val="none" w:sz="0" w:space="0" w:color="auto"/>
            <w:right w:val="none" w:sz="0" w:space="0" w:color="auto"/>
          </w:divBdr>
          <w:divsChild>
            <w:div w:id="1473598288">
              <w:marLeft w:val="0"/>
              <w:marRight w:val="0"/>
              <w:marTop w:val="0"/>
              <w:marBottom w:val="0"/>
              <w:divBdr>
                <w:top w:val="none" w:sz="0" w:space="0" w:color="auto"/>
                <w:left w:val="none" w:sz="0" w:space="0" w:color="auto"/>
                <w:bottom w:val="none" w:sz="0" w:space="0" w:color="auto"/>
                <w:right w:val="none" w:sz="0" w:space="0" w:color="auto"/>
              </w:divBdr>
              <w:divsChild>
                <w:div w:id="141123389">
                  <w:marLeft w:val="0"/>
                  <w:marRight w:val="0"/>
                  <w:marTop w:val="0"/>
                  <w:marBottom w:val="0"/>
                  <w:divBdr>
                    <w:top w:val="none" w:sz="0" w:space="0" w:color="auto"/>
                    <w:left w:val="none" w:sz="0" w:space="0" w:color="auto"/>
                    <w:bottom w:val="none" w:sz="0" w:space="0" w:color="auto"/>
                    <w:right w:val="none" w:sz="0" w:space="0" w:color="auto"/>
                  </w:divBdr>
                  <w:divsChild>
                    <w:div w:id="1574467145">
                      <w:marLeft w:val="0"/>
                      <w:marRight w:val="0"/>
                      <w:marTop w:val="0"/>
                      <w:marBottom w:val="0"/>
                      <w:divBdr>
                        <w:top w:val="none" w:sz="0" w:space="0" w:color="auto"/>
                        <w:left w:val="none" w:sz="0" w:space="0" w:color="auto"/>
                        <w:bottom w:val="none" w:sz="0" w:space="0" w:color="auto"/>
                        <w:right w:val="none" w:sz="0" w:space="0" w:color="auto"/>
                      </w:divBdr>
                      <w:divsChild>
                        <w:div w:id="703596994">
                          <w:marLeft w:val="0"/>
                          <w:marRight w:val="0"/>
                          <w:marTop w:val="0"/>
                          <w:marBottom w:val="0"/>
                          <w:divBdr>
                            <w:top w:val="none" w:sz="0" w:space="0" w:color="auto"/>
                            <w:left w:val="none" w:sz="0" w:space="0" w:color="auto"/>
                            <w:bottom w:val="none" w:sz="0" w:space="0" w:color="auto"/>
                            <w:right w:val="none" w:sz="0" w:space="0" w:color="auto"/>
                          </w:divBdr>
                          <w:divsChild>
                            <w:div w:id="1352221241">
                              <w:marLeft w:val="0"/>
                              <w:marRight w:val="0"/>
                              <w:marTop w:val="0"/>
                              <w:marBottom w:val="0"/>
                              <w:divBdr>
                                <w:top w:val="none" w:sz="0" w:space="0" w:color="auto"/>
                                <w:left w:val="none" w:sz="0" w:space="0" w:color="auto"/>
                                <w:bottom w:val="none" w:sz="0" w:space="0" w:color="auto"/>
                                <w:right w:val="none" w:sz="0" w:space="0" w:color="auto"/>
                              </w:divBdr>
                              <w:divsChild>
                                <w:div w:id="2102752947">
                                  <w:marLeft w:val="0"/>
                                  <w:marRight w:val="0"/>
                                  <w:marTop w:val="0"/>
                                  <w:marBottom w:val="0"/>
                                  <w:divBdr>
                                    <w:top w:val="none" w:sz="0" w:space="0" w:color="auto"/>
                                    <w:left w:val="none" w:sz="0" w:space="0" w:color="auto"/>
                                    <w:bottom w:val="none" w:sz="0" w:space="0" w:color="auto"/>
                                    <w:right w:val="none" w:sz="0" w:space="0" w:color="auto"/>
                                  </w:divBdr>
                                  <w:divsChild>
                                    <w:div w:id="267350371">
                                      <w:marLeft w:val="0"/>
                                      <w:marRight w:val="0"/>
                                      <w:marTop w:val="0"/>
                                      <w:marBottom w:val="0"/>
                                      <w:divBdr>
                                        <w:top w:val="none" w:sz="0" w:space="0" w:color="auto"/>
                                        <w:left w:val="none" w:sz="0" w:space="0" w:color="auto"/>
                                        <w:bottom w:val="none" w:sz="0" w:space="0" w:color="auto"/>
                                        <w:right w:val="none" w:sz="0" w:space="0" w:color="auto"/>
                                      </w:divBdr>
                                      <w:divsChild>
                                        <w:div w:id="89138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9878704">
          <w:marLeft w:val="0"/>
          <w:marRight w:val="0"/>
          <w:marTop w:val="0"/>
          <w:marBottom w:val="0"/>
          <w:divBdr>
            <w:top w:val="none" w:sz="0" w:space="0" w:color="auto"/>
            <w:left w:val="none" w:sz="0" w:space="0" w:color="auto"/>
            <w:bottom w:val="none" w:sz="0" w:space="0" w:color="auto"/>
            <w:right w:val="none" w:sz="0" w:space="0" w:color="auto"/>
          </w:divBdr>
          <w:divsChild>
            <w:div w:id="739909933">
              <w:marLeft w:val="0"/>
              <w:marRight w:val="0"/>
              <w:marTop w:val="0"/>
              <w:marBottom w:val="0"/>
              <w:divBdr>
                <w:top w:val="none" w:sz="0" w:space="0" w:color="auto"/>
                <w:left w:val="none" w:sz="0" w:space="0" w:color="auto"/>
                <w:bottom w:val="none" w:sz="0" w:space="0" w:color="auto"/>
                <w:right w:val="none" w:sz="0" w:space="0" w:color="auto"/>
              </w:divBdr>
              <w:divsChild>
                <w:div w:id="957494705">
                  <w:marLeft w:val="0"/>
                  <w:marRight w:val="0"/>
                  <w:marTop w:val="0"/>
                  <w:marBottom w:val="0"/>
                  <w:divBdr>
                    <w:top w:val="none" w:sz="0" w:space="0" w:color="auto"/>
                    <w:left w:val="none" w:sz="0" w:space="0" w:color="auto"/>
                    <w:bottom w:val="none" w:sz="0" w:space="0" w:color="auto"/>
                    <w:right w:val="none" w:sz="0" w:space="0" w:color="auto"/>
                  </w:divBdr>
                  <w:divsChild>
                    <w:div w:id="1452553721">
                      <w:marLeft w:val="0"/>
                      <w:marRight w:val="0"/>
                      <w:marTop w:val="0"/>
                      <w:marBottom w:val="0"/>
                      <w:divBdr>
                        <w:top w:val="none" w:sz="0" w:space="0" w:color="auto"/>
                        <w:left w:val="none" w:sz="0" w:space="0" w:color="auto"/>
                        <w:bottom w:val="none" w:sz="0" w:space="0" w:color="auto"/>
                        <w:right w:val="none" w:sz="0" w:space="0" w:color="auto"/>
                      </w:divBdr>
                      <w:divsChild>
                        <w:div w:id="1622375782">
                          <w:marLeft w:val="0"/>
                          <w:marRight w:val="0"/>
                          <w:marTop w:val="0"/>
                          <w:marBottom w:val="0"/>
                          <w:divBdr>
                            <w:top w:val="none" w:sz="0" w:space="0" w:color="auto"/>
                            <w:left w:val="none" w:sz="0" w:space="0" w:color="auto"/>
                            <w:bottom w:val="none" w:sz="0" w:space="0" w:color="auto"/>
                            <w:right w:val="none" w:sz="0" w:space="0" w:color="auto"/>
                          </w:divBdr>
                          <w:divsChild>
                            <w:div w:id="1562524288">
                              <w:marLeft w:val="0"/>
                              <w:marRight w:val="0"/>
                              <w:marTop w:val="0"/>
                              <w:marBottom w:val="0"/>
                              <w:divBdr>
                                <w:top w:val="none" w:sz="0" w:space="0" w:color="auto"/>
                                <w:left w:val="none" w:sz="0" w:space="0" w:color="auto"/>
                                <w:bottom w:val="none" w:sz="0" w:space="0" w:color="auto"/>
                                <w:right w:val="none" w:sz="0" w:space="0" w:color="auto"/>
                              </w:divBdr>
                              <w:divsChild>
                                <w:div w:id="212857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266806">
                  <w:marLeft w:val="0"/>
                  <w:marRight w:val="0"/>
                  <w:marTop w:val="0"/>
                  <w:marBottom w:val="0"/>
                  <w:divBdr>
                    <w:top w:val="none" w:sz="0" w:space="0" w:color="auto"/>
                    <w:left w:val="none" w:sz="0" w:space="0" w:color="auto"/>
                    <w:bottom w:val="none" w:sz="0" w:space="0" w:color="auto"/>
                    <w:right w:val="none" w:sz="0" w:space="0" w:color="auto"/>
                  </w:divBdr>
                  <w:divsChild>
                    <w:div w:id="1507743736">
                      <w:marLeft w:val="0"/>
                      <w:marRight w:val="0"/>
                      <w:marTop w:val="0"/>
                      <w:marBottom w:val="0"/>
                      <w:divBdr>
                        <w:top w:val="none" w:sz="0" w:space="0" w:color="auto"/>
                        <w:left w:val="none" w:sz="0" w:space="0" w:color="auto"/>
                        <w:bottom w:val="none" w:sz="0" w:space="0" w:color="auto"/>
                        <w:right w:val="none" w:sz="0" w:space="0" w:color="auto"/>
                      </w:divBdr>
                      <w:divsChild>
                        <w:div w:id="44330735">
                          <w:marLeft w:val="0"/>
                          <w:marRight w:val="0"/>
                          <w:marTop w:val="0"/>
                          <w:marBottom w:val="0"/>
                          <w:divBdr>
                            <w:top w:val="none" w:sz="0" w:space="0" w:color="auto"/>
                            <w:left w:val="none" w:sz="0" w:space="0" w:color="auto"/>
                            <w:bottom w:val="none" w:sz="0" w:space="0" w:color="auto"/>
                            <w:right w:val="none" w:sz="0" w:space="0" w:color="auto"/>
                          </w:divBdr>
                          <w:divsChild>
                            <w:div w:id="585265190">
                              <w:marLeft w:val="0"/>
                              <w:marRight w:val="0"/>
                              <w:marTop w:val="0"/>
                              <w:marBottom w:val="0"/>
                              <w:divBdr>
                                <w:top w:val="none" w:sz="0" w:space="0" w:color="auto"/>
                                <w:left w:val="none" w:sz="0" w:space="0" w:color="auto"/>
                                <w:bottom w:val="none" w:sz="0" w:space="0" w:color="auto"/>
                                <w:right w:val="none" w:sz="0" w:space="0" w:color="auto"/>
                              </w:divBdr>
                              <w:divsChild>
                                <w:div w:id="2083675617">
                                  <w:marLeft w:val="0"/>
                                  <w:marRight w:val="0"/>
                                  <w:marTop w:val="0"/>
                                  <w:marBottom w:val="0"/>
                                  <w:divBdr>
                                    <w:top w:val="none" w:sz="0" w:space="0" w:color="auto"/>
                                    <w:left w:val="none" w:sz="0" w:space="0" w:color="auto"/>
                                    <w:bottom w:val="none" w:sz="0" w:space="0" w:color="auto"/>
                                    <w:right w:val="none" w:sz="0" w:space="0" w:color="auto"/>
                                  </w:divBdr>
                                  <w:divsChild>
                                    <w:div w:id="141697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00752">
                          <w:marLeft w:val="0"/>
                          <w:marRight w:val="0"/>
                          <w:marTop w:val="0"/>
                          <w:marBottom w:val="0"/>
                          <w:divBdr>
                            <w:top w:val="none" w:sz="0" w:space="0" w:color="auto"/>
                            <w:left w:val="none" w:sz="0" w:space="0" w:color="auto"/>
                            <w:bottom w:val="none" w:sz="0" w:space="0" w:color="auto"/>
                            <w:right w:val="none" w:sz="0" w:space="0" w:color="auto"/>
                          </w:divBdr>
                          <w:divsChild>
                            <w:div w:id="693648524">
                              <w:marLeft w:val="0"/>
                              <w:marRight w:val="0"/>
                              <w:marTop w:val="0"/>
                              <w:marBottom w:val="0"/>
                              <w:divBdr>
                                <w:top w:val="none" w:sz="0" w:space="0" w:color="auto"/>
                                <w:left w:val="none" w:sz="0" w:space="0" w:color="auto"/>
                                <w:bottom w:val="none" w:sz="0" w:space="0" w:color="auto"/>
                                <w:right w:val="none" w:sz="0" w:space="0" w:color="auto"/>
                              </w:divBdr>
                              <w:divsChild>
                                <w:div w:id="29767631">
                                  <w:marLeft w:val="0"/>
                                  <w:marRight w:val="0"/>
                                  <w:marTop w:val="0"/>
                                  <w:marBottom w:val="0"/>
                                  <w:divBdr>
                                    <w:top w:val="none" w:sz="0" w:space="0" w:color="auto"/>
                                    <w:left w:val="none" w:sz="0" w:space="0" w:color="auto"/>
                                    <w:bottom w:val="none" w:sz="0" w:space="0" w:color="auto"/>
                                    <w:right w:val="none" w:sz="0" w:space="0" w:color="auto"/>
                                  </w:divBdr>
                                  <w:divsChild>
                                    <w:div w:id="17259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855079">
          <w:marLeft w:val="0"/>
          <w:marRight w:val="0"/>
          <w:marTop w:val="0"/>
          <w:marBottom w:val="0"/>
          <w:divBdr>
            <w:top w:val="none" w:sz="0" w:space="0" w:color="auto"/>
            <w:left w:val="none" w:sz="0" w:space="0" w:color="auto"/>
            <w:bottom w:val="none" w:sz="0" w:space="0" w:color="auto"/>
            <w:right w:val="none" w:sz="0" w:space="0" w:color="auto"/>
          </w:divBdr>
          <w:divsChild>
            <w:div w:id="1982539267">
              <w:marLeft w:val="0"/>
              <w:marRight w:val="0"/>
              <w:marTop w:val="0"/>
              <w:marBottom w:val="0"/>
              <w:divBdr>
                <w:top w:val="none" w:sz="0" w:space="0" w:color="auto"/>
                <w:left w:val="none" w:sz="0" w:space="0" w:color="auto"/>
                <w:bottom w:val="none" w:sz="0" w:space="0" w:color="auto"/>
                <w:right w:val="none" w:sz="0" w:space="0" w:color="auto"/>
              </w:divBdr>
              <w:divsChild>
                <w:div w:id="1926651727">
                  <w:marLeft w:val="0"/>
                  <w:marRight w:val="0"/>
                  <w:marTop w:val="0"/>
                  <w:marBottom w:val="0"/>
                  <w:divBdr>
                    <w:top w:val="none" w:sz="0" w:space="0" w:color="auto"/>
                    <w:left w:val="none" w:sz="0" w:space="0" w:color="auto"/>
                    <w:bottom w:val="none" w:sz="0" w:space="0" w:color="auto"/>
                    <w:right w:val="none" w:sz="0" w:space="0" w:color="auto"/>
                  </w:divBdr>
                  <w:divsChild>
                    <w:div w:id="1503549289">
                      <w:marLeft w:val="0"/>
                      <w:marRight w:val="0"/>
                      <w:marTop w:val="0"/>
                      <w:marBottom w:val="0"/>
                      <w:divBdr>
                        <w:top w:val="none" w:sz="0" w:space="0" w:color="auto"/>
                        <w:left w:val="none" w:sz="0" w:space="0" w:color="auto"/>
                        <w:bottom w:val="none" w:sz="0" w:space="0" w:color="auto"/>
                        <w:right w:val="none" w:sz="0" w:space="0" w:color="auto"/>
                      </w:divBdr>
                      <w:divsChild>
                        <w:div w:id="1978146053">
                          <w:marLeft w:val="0"/>
                          <w:marRight w:val="0"/>
                          <w:marTop w:val="0"/>
                          <w:marBottom w:val="0"/>
                          <w:divBdr>
                            <w:top w:val="none" w:sz="0" w:space="0" w:color="auto"/>
                            <w:left w:val="none" w:sz="0" w:space="0" w:color="auto"/>
                            <w:bottom w:val="none" w:sz="0" w:space="0" w:color="auto"/>
                            <w:right w:val="none" w:sz="0" w:space="0" w:color="auto"/>
                          </w:divBdr>
                          <w:divsChild>
                            <w:div w:id="1892187294">
                              <w:marLeft w:val="0"/>
                              <w:marRight w:val="0"/>
                              <w:marTop w:val="0"/>
                              <w:marBottom w:val="0"/>
                              <w:divBdr>
                                <w:top w:val="none" w:sz="0" w:space="0" w:color="auto"/>
                                <w:left w:val="none" w:sz="0" w:space="0" w:color="auto"/>
                                <w:bottom w:val="none" w:sz="0" w:space="0" w:color="auto"/>
                                <w:right w:val="none" w:sz="0" w:space="0" w:color="auto"/>
                              </w:divBdr>
                              <w:divsChild>
                                <w:div w:id="817385247">
                                  <w:marLeft w:val="0"/>
                                  <w:marRight w:val="0"/>
                                  <w:marTop w:val="0"/>
                                  <w:marBottom w:val="0"/>
                                  <w:divBdr>
                                    <w:top w:val="none" w:sz="0" w:space="0" w:color="auto"/>
                                    <w:left w:val="none" w:sz="0" w:space="0" w:color="auto"/>
                                    <w:bottom w:val="none" w:sz="0" w:space="0" w:color="auto"/>
                                    <w:right w:val="none" w:sz="0" w:space="0" w:color="auto"/>
                                  </w:divBdr>
                                  <w:divsChild>
                                    <w:div w:id="182746175">
                                      <w:marLeft w:val="0"/>
                                      <w:marRight w:val="0"/>
                                      <w:marTop w:val="0"/>
                                      <w:marBottom w:val="0"/>
                                      <w:divBdr>
                                        <w:top w:val="none" w:sz="0" w:space="0" w:color="auto"/>
                                        <w:left w:val="none" w:sz="0" w:space="0" w:color="auto"/>
                                        <w:bottom w:val="none" w:sz="0" w:space="0" w:color="auto"/>
                                        <w:right w:val="none" w:sz="0" w:space="0" w:color="auto"/>
                                      </w:divBdr>
                                      <w:divsChild>
                                        <w:div w:id="27532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114234">
          <w:marLeft w:val="0"/>
          <w:marRight w:val="0"/>
          <w:marTop w:val="0"/>
          <w:marBottom w:val="0"/>
          <w:divBdr>
            <w:top w:val="none" w:sz="0" w:space="0" w:color="auto"/>
            <w:left w:val="none" w:sz="0" w:space="0" w:color="auto"/>
            <w:bottom w:val="none" w:sz="0" w:space="0" w:color="auto"/>
            <w:right w:val="none" w:sz="0" w:space="0" w:color="auto"/>
          </w:divBdr>
          <w:divsChild>
            <w:div w:id="883252583">
              <w:marLeft w:val="0"/>
              <w:marRight w:val="0"/>
              <w:marTop w:val="0"/>
              <w:marBottom w:val="0"/>
              <w:divBdr>
                <w:top w:val="none" w:sz="0" w:space="0" w:color="auto"/>
                <w:left w:val="none" w:sz="0" w:space="0" w:color="auto"/>
                <w:bottom w:val="none" w:sz="0" w:space="0" w:color="auto"/>
                <w:right w:val="none" w:sz="0" w:space="0" w:color="auto"/>
              </w:divBdr>
              <w:divsChild>
                <w:div w:id="1273434031">
                  <w:marLeft w:val="0"/>
                  <w:marRight w:val="0"/>
                  <w:marTop w:val="0"/>
                  <w:marBottom w:val="0"/>
                  <w:divBdr>
                    <w:top w:val="none" w:sz="0" w:space="0" w:color="auto"/>
                    <w:left w:val="none" w:sz="0" w:space="0" w:color="auto"/>
                    <w:bottom w:val="none" w:sz="0" w:space="0" w:color="auto"/>
                    <w:right w:val="none" w:sz="0" w:space="0" w:color="auto"/>
                  </w:divBdr>
                  <w:divsChild>
                    <w:div w:id="1976138362">
                      <w:marLeft w:val="0"/>
                      <w:marRight w:val="0"/>
                      <w:marTop w:val="0"/>
                      <w:marBottom w:val="0"/>
                      <w:divBdr>
                        <w:top w:val="none" w:sz="0" w:space="0" w:color="auto"/>
                        <w:left w:val="none" w:sz="0" w:space="0" w:color="auto"/>
                        <w:bottom w:val="none" w:sz="0" w:space="0" w:color="auto"/>
                        <w:right w:val="none" w:sz="0" w:space="0" w:color="auto"/>
                      </w:divBdr>
                      <w:divsChild>
                        <w:div w:id="220097213">
                          <w:marLeft w:val="0"/>
                          <w:marRight w:val="0"/>
                          <w:marTop w:val="0"/>
                          <w:marBottom w:val="0"/>
                          <w:divBdr>
                            <w:top w:val="none" w:sz="0" w:space="0" w:color="auto"/>
                            <w:left w:val="none" w:sz="0" w:space="0" w:color="auto"/>
                            <w:bottom w:val="none" w:sz="0" w:space="0" w:color="auto"/>
                            <w:right w:val="none" w:sz="0" w:space="0" w:color="auto"/>
                          </w:divBdr>
                          <w:divsChild>
                            <w:div w:id="488520742">
                              <w:marLeft w:val="0"/>
                              <w:marRight w:val="0"/>
                              <w:marTop w:val="0"/>
                              <w:marBottom w:val="0"/>
                              <w:divBdr>
                                <w:top w:val="none" w:sz="0" w:space="0" w:color="auto"/>
                                <w:left w:val="none" w:sz="0" w:space="0" w:color="auto"/>
                                <w:bottom w:val="none" w:sz="0" w:space="0" w:color="auto"/>
                                <w:right w:val="none" w:sz="0" w:space="0" w:color="auto"/>
                              </w:divBdr>
                              <w:divsChild>
                                <w:div w:id="712923169">
                                  <w:marLeft w:val="0"/>
                                  <w:marRight w:val="0"/>
                                  <w:marTop w:val="0"/>
                                  <w:marBottom w:val="0"/>
                                  <w:divBdr>
                                    <w:top w:val="none" w:sz="0" w:space="0" w:color="auto"/>
                                    <w:left w:val="none" w:sz="0" w:space="0" w:color="auto"/>
                                    <w:bottom w:val="none" w:sz="0" w:space="0" w:color="auto"/>
                                    <w:right w:val="none" w:sz="0" w:space="0" w:color="auto"/>
                                  </w:divBdr>
                                  <w:divsChild>
                                    <w:div w:id="1183400669">
                                      <w:marLeft w:val="0"/>
                                      <w:marRight w:val="0"/>
                                      <w:marTop w:val="0"/>
                                      <w:marBottom w:val="0"/>
                                      <w:divBdr>
                                        <w:top w:val="none" w:sz="0" w:space="0" w:color="auto"/>
                                        <w:left w:val="none" w:sz="0" w:space="0" w:color="auto"/>
                                        <w:bottom w:val="none" w:sz="0" w:space="0" w:color="auto"/>
                                        <w:right w:val="none" w:sz="0" w:space="0" w:color="auto"/>
                                      </w:divBdr>
                                      <w:divsChild>
                                        <w:div w:id="11027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344300">
          <w:marLeft w:val="0"/>
          <w:marRight w:val="0"/>
          <w:marTop w:val="0"/>
          <w:marBottom w:val="0"/>
          <w:divBdr>
            <w:top w:val="none" w:sz="0" w:space="0" w:color="auto"/>
            <w:left w:val="none" w:sz="0" w:space="0" w:color="auto"/>
            <w:bottom w:val="none" w:sz="0" w:space="0" w:color="auto"/>
            <w:right w:val="none" w:sz="0" w:space="0" w:color="auto"/>
          </w:divBdr>
          <w:divsChild>
            <w:div w:id="426968013">
              <w:marLeft w:val="0"/>
              <w:marRight w:val="0"/>
              <w:marTop w:val="0"/>
              <w:marBottom w:val="0"/>
              <w:divBdr>
                <w:top w:val="none" w:sz="0" w:space="0" w:color="auto"/>
                <w:left w:val="none" w:sz="0" w:space="0" w:color="auto"/>
                <w:bottom w:val="none" w:sz="0" w:space="0" w:color="auto"/>
                <w:right w:val="none" w:sz="0" w:space="0" w:color="auto"/>
              </w:divBdr>
              <w:divsChild>
                <w:div w:id="1345086618">
                  <w:marLeft w:val="0"/>
                  <w:marRight w:val="0"/>
                  <w:marTop w:val="0"/>
                  <w:marBottom w:val="0"/>
                  <w:divBdr>
                    <w:top w:val="none" w:sz="0" w:space="0" w:color="auto"/>
                    <w:left w:val="none" w:sz="0" w:space="0" w:color="auto"/>
                    <w:bottom w:val="none" w:sz="0" w:space="0" w:color="auto"/>
                    <w:right w:val="none" w:sz="0" w:space="0" w:color="auto"/>
                  </w:divBdr>
                  <w:divsChild>
                    <w:div w:id="1399937035">
                      <w:marLeft w:val="0"/>
                      <w:marRight w:val="0"/>
                      <w:marTop w:val="0"/>
                      <w:marBottom w:val="0"/>
                      <w:divBdr>
                        <w:top w:val="none" w:sz="0" w:space="0" w:color="auto"/>
                        <w:left w:val="none" w:sz="0" w:space="0" w:color="auto"/>
                        <w:bottom w:val="none" w:sz="0" w:space="0" w:color="auto"/>
                        <w:right w:val="none" w:sz="0" w:space="0" w:color="auto"/>
                      </w:divBdr>
                      <w:divsChild>
                        <w:div w:id="278879904">
                          <w:marLeft w:val="0"/>
                          <w:marRight w:val="0"/>
                          <w:marTop w:val="0"/>
                          <w:marBottom w:val="0"/>
                          <w:divBdr>
                            <w:top w:val="none" w:sz="0" w:space="0" w:color="auto"/>
                            <w:left w:val="none" w:sz="0" w:space="0" w:color="auto"/>
                            <w:bottom w:val="none" w:sz="0" w:space="0" w:color="auto"/>
                            <w:right w:val="none" w:sz="0" w:space="0" w:color="auto"/>
                          </w:divBdr>
                          <w:divsChild>
                            <w:div w:id="1577671573">
                              <w:marLeft w:val="0"/>
                              <w:marRight w:val="0"/>
                              <w:marTop w:val="0"/>
                              <w:marBottom w:val="0"/>
                              <w:divBdr>
                                <w:top w:val="none" w:sz="0" w:space="0" w:color="auto"/>
                                <w:left w:val="none" w:sz="0" w:space="0" w:color="auto"/>
                                <w:bottom w:val="none" w:sz="0" w:space="0" w:color="auto"/>
                                <w:right w:val="none" w:sz="0" w:space="0" w:color="auto"/>
                              </w:divBdr>
                              <w:divsChild>
                                <w:div w:id="1559124180">
                                  <w:marLeft w:val="0"/>
                                  <w:marRight w:val="0"/>
                                  <w:marTop w:val="0"/>
                                  <w:marBottom w:val="0"/>
                                  <w:divBdr>
                                    <w:top w:val="none" w:sz="0" w:space="0" w:color="auto"/>
                                    <w:left w:val="none" w:sz="0" w:space="0" w:color="auto"/>
                                    <w:bottom w:val="none" w:sz="0" w:space="0" w:color="auto"/>
                                    <w:right w:val="none" w:sz="0" w:space="0" w:color="auto"/>
                                  </w:divBdr>
                                  <w:divsChild>
                                    <w:div w:id="1676300296">
                                      <w:marLeft w:val="0"/>
                                      <w:marRight w:val="0"/>
                                      <w:marTop w:val="0"/>
                                      <w:marBottom w:val="0"/>
                                      <w:divBdr>
                                        <w:top w:val="none" w:sz="0" w:space="0" w:color="auto"/>
                                        <w:left w:val="none" w:sz="0" w:space="0" w:color="auto"/>
                                        <w:bottom w:val="none" w:sz="0" w:space="0" w:color="auto"/>
                                        <w:right w:val="none" w:sz="0" w:space="0" w:color="auto"/>
                                      </w:divBdr>
                                      <w:divsChild>
                                        <w:div w:id="15334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0479669">
          <w:marLeft w:val="0"/>
          <w:marRight w:val="0"/>
          <w:marTop w:val="0"/>
          <w:marBottom w:val="0"/>
          <w:divBdr>
            <w:top w:val="none" w:sz="0" w:space="0" w:color="auto"/>
            <w:left w:val="none" w:sz="0" w:space="0" w:color="auto"/>
            <w:bottom w:val="none" w:sz="0" w:space="0" w:color="auto"/>
            <w:right w:val="none" w:sz="0" w:space="0" w:color="auto"/>
          </w:divBdr>
          <w:divsChild>
            <w:div w:id="1097753526">
              <w:marLeft w:val="0"/>
              <w:marRight w:val="0"/>
              <w:marTop w:val="0"/>
              <w:marBottom w:val="0"/>
              <w:divBdr>
                <w:top w:val="none" w:sz="0" w:space="0" w:color="auto"/>
                <w:left w:val="none" w:sz="0" w:space="0" w:color="auto"/>
                <w:bottom w:val="none" w:sz="0" w:space="0" w:color="auto"/>
                <w:right w:val="none" w:sz="0" w:space="0" w:color="auto"/>
              </w:divBdr>
              <w:divsChild>
                <w:div w:id="643394663">
                  <w:marLeft w:val="0"/>
                  <w:marRight w:val="0"/>
                  <w:marTop w:val="0"/>
                  <w:marBottom w:val="0"/>
                  <w:divBdr>
                    <w:top w:val="none" w:sz="0" w:space="0" w:color="auto"/>
                    <w:left w:val="none" w:sz="0" w:space="0" w:color="auto"/>
                    <w:bottom w:val="none" w:sz="0" w:space="0" w:color="auto"/>
                    <w:right w:val="none" w:sz="0" w:space="0" w:color="auto"/>
                  </w:divBdr>
                  <w:divsChild>
                    <w:div w:id="1645350290">
                      <w:marLeft w:val="0"/>
                      <w:marRight w:val="0"/>
                      <w:marTop w:val="0"/>
                      <w:marBottom w:val="0"/>
                      <w:divBdr>
                        <w:top w:val="none" w:sz="0" w:space="0" w:color="auto"/>
                        <w:left w:val="none" w:sz="0" w:space="0" w:color="auto"/>
                        <w:bottom w:val="none" w:sz="0" w:space="0" w:color="auto"/>
                        <w:right w:val="none" w:sz="0" w:space="0" w:color="auto"/>
                      </w:divBdr>
                      <w:divsChild>
                        <w:div w:id="172646549">
                          <w:marLeft w:val="0"/>
                          <w:marRight w:val="0"/>
                          <w:marTop w:val="0"/>
                          <w:marBottom w:val="0"/>
                          <w:divBdr>
                            <w:top w:val="none" w:sz="0" w:space="0" w:color="auto"/>
                            <w:left w:val="none" w:sz="0" w:space="0" w:color="auto"/>
                            <w:bottom w:val="none" w:sz="0" w:space="0" w:color="auto"/>
                            <w:right w:val="none" w:sz="0" w:space="0" w:color="auto"/>
                          </w:divBdr>
                          <w:divsChild>
                            <w:div w:id="777524406">
                              <w:marLeft w:val="0"/>
                              <w:marRight w:val="0"/>
                              <w:marTop w:val="0"/>
                              <w:marBottom w:val="0"/>
                              <w:divBdr>
                                <w:top w:val="none" w:sz="0" w:space="0" w:color="auto"/>
                                <w:left w:val="none" w:sz="0" w:space="0" w:color="auto"/>
                                <w:bottom w:val="none" w:sz="0" w:space="0" w:color="auto"/>
                                <w:right w:val="none" w:sz="0" w:space="0" w:color="auto"/>
                              </w:divBdr>
                              <w:divsChild>
                                <w:div w:id="243884150">
                                  <w:marLeft w:val="0"/>
                                  <w:marRight w:val="0"/>
                                  <w:marTop w:val="0"/>
                                  <w:marBottom w:val="0"/>
                                  <w:divBdr>
                                    <w:top w:val="none" w:sz="0" w:space="0" w:color="auto"/>
                                    <w:left w:val="none" w:sz="0" w:space="0" w:color="auto"/>
                                    <w:bottom w:val="none" w:sz="0" w:space="0" w:color="auto"/>
                                    <w:right w:val="none" w:sz="0" w:space="0" w:color="auto"/>
                                  </w:divBdr>
                                  <w:divsChild>
                                    <w:div w:id="12340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17779">
                          <w:marLeft w:val="0"/>
                          <w:marRight w:val="0"/>
                          <w:marTop w:val="0"/>
                          <w:marBottom w:val="0"/>
                          <w:divBdr>
                            <w:top w:val="none" w:sz="0" w:space="0" w:color="auto"/>
                            <w:left w:val="none" w:sz="0" w:space="0" w:color="auto"/>
                            <w:bottom w:val="none" w:sz="0" w:space="0" w:color="auto"/>
                            <w:right w:val="none" w:sz="0" w:space="0" w:color="auto"/>
                          </w:divBdr>
                          <w:divsChild>
                            <w:div w:id="210072566">
                              <w:marLeft w:val="0"/>
                              <w:marRight w:val="0"/>
                              <w:marTop w:val="0"/>
                              <w:marBottom w:val="0"/>
                              <w:divBdr>
                                <w:top w:val="none" w:sz="0" w:space="0" w:color="auto"/>
                                <w:left w:val="none" w:sz="0" w:space="0" w:color="auto"/>
                                <w:bottom w:val="none" w:sz="0" w:space="0" w:color="auto"/>
                                <w:right w:val="none" w:sz="0" w:space="0" w:color="auto"/>
                              </w:divBdr>
                              <w:divsChild>
                                <w:div w:id="809833654">
                                  <w:marLeft w:val="0"/>
                                  <w:marRight w:val="0"/>
                                  <w:marTop w:val="0"/>
                                  <w:marBottom w:val="0"/>
                                  <w:divBdr>
                                    <w:top w:val="none" w:sz="0" w:space="0" w:color="auto"/>
                                    <w:left w:val="none" w:sz="0" w:space="0" w:color="auto"/>
                                    <w:bottom w:val="none" w:sz="0" w:space="0" w:color="auto"/>
                                    <w:right w:val="none" w:sz="0" w:space="0" w:color="auto"/>
                                  </w:divBdr>
                                  <w:divsChild>
                                    <w:div w:id="178141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664762">
                  <w:marLeft w:val="0"/>
                  <w:marRight w:val="0"/>
                  <w:marTop w:val="0"/>
                  <w:marBottom w:val="0"/>
                  <w:divBdr>
                    <w:top w:val="none" w:sz="0" w:space="0" w:color="auto"/>
                    <w:left w:val="none" w:sz="0" w:space="0" w:color="auto"/>
                    <w:bottom w:val="none" w:sz="0" w:space="0" w:color="auto"/>
                    <w:right w:val="none" w:sz="0" w:space="0" w:color="auto"/>
                  </w:divBdr>
                  <w:divsChild>
                    <w:div w:id="1530559528">
                      <w:marLeft w:val="0"/>
                      <w:marRight w:val="0"/>
                      <w:marTop w:val="0"/>
                      <w:marBottom w:val="0"/>
                      <w:divBdr>
                        <w:top w:val="none" w:sz="0" w:space="0" w:color="auto"/>
                        <w:left w:val="none" w:sz="0" w:space="0" w:color="auto"/>
                        <w:bottom w:val="none" w:sz="0" w:space="0" w:color="auto"/>
                        <w:right w:val="none" w:sz="0" w:space="0" w:color="auto"/>
                      </w:divBdr>
                      <w:divsChild>
                        <w:div w:id="858352790">
                          <w:marLeft w:val="0"/>
                          <w:marRight w:val="0"/>
                          <w:marTop w:val="0"/>
                          <w:marBottom w:val="0"/>
                          <w:divBdr>
                            <w:top w:val="none" w:sz="0" w:space="0" w:color="auto"/>
                            <w:left w:val="none" w:sz="0" w:space="0" w:color="auto"/>
                            <w:bottom w:val="none" w:sz="0" w:space="0" w:color="auto"/>
                            <w:right w:val="none" w:sz="0" w:space="0" w:color="auto"/>
                          </w:divBdr>
                          <w:divsChild>
                            <w:div w:id="2103183789">
                              <w:marLeft w:val="0"/>
                              <w:marRight w:val="0"/>
                              <w:marTop w:val="0"/>
                              <w:marBottom w:val="0"/>
                              <w:divBdr>
                                <w:top w:val="none" w:sz="0" w:space="0" w:color="auto"/>
                                <w:left w:val="none" w:sz="0" w:space="0" w:color="auto"/>
                                <w:bottom w:val="none" w:sz="0" w:space="0" w:color="auto"/>
                                <w:right w:val="none" w:sz="0" w:space="0" w:color="auto"/>
                              </w:divBdr>
                              <w:divsChild>
                                <w:div w:id="7137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889437">
          <w:marLeft w:val="0"/>
          <w:marRight w:val="0"/>
          <w:marTop w:val="0"/>
          <w:marBottom w:val="0"/>
          <w:divBdr>
            <w:top w:val="none" w:sz="0" w:space="0" w:color="auto"/>
            <w:left w:val="none" w:sz="0" w:space="0" w:color="auto"/>
            <w:bottom w:val="none" w:sz="0" w:space="0" w:color="auto"/>
            <w:right w:val="none" w:sz="0" w:space="0" w:color="auto"/>
          </w:divBdr>
          <w:divsChild>
            <w:div w:id="241304735">
              <w:marLeft w:val="0"/>
              <w:marRight w:val="0"/>
              <w:marTop w:val="0"/>
              <w:marBottom w:val="0"/>
              <w:divBdr>
                <w:top w:val="none" w:sz="0" w:space="0" w:color="auto"/>
                <w:left w:val="none" w:sz="0" w:space="0" w:color="auto"/>
                <w:bottom w:val="none" w:sz="0" w:space="0" w:color="auto"/>
                <w:right w:val="none" w:sz="0" w:space="0" w:color="auto"/>
              </w:divBdr>
              <w:divsChild>
                <w:div w:id="1252743648">
                  <w:marLeft w:val="0"/>
                  <w:marRight w:val="0"/>
                  <w:marTop w:val="0"/>
                  <w:marBottom w:val="0"/>
                  <w:divBdr>
                    <w:top w:val="none" w:sz="0" w:space="0" w:color="auto"/>
                    <w:left w:val="none" w:sz="0" w:space="0" w:color="auto"/>
                    <w:bottom w:val="none" w:sz="0" w:space="0" w:color="auto"/>
                    <w:right w:val="none" w:sz="0" w:space="0" w:color="auto"/>
                  </w:divBdr>
                  <w:divsChild>
                    <w:div w:id="1588995580">
                      <w:marLeft w:val="0"/>
                      <w:marRight w:val="0"/>
                      <w:marTop w:val="0"/>
                      <w:marBottom w:val="0"/>
                      <w:divBdr>
                        <w:top w:val="none" w:sz="0" w:space="0" w:color="auto"/>
                        <w:left w:val="none" w:sz="0" w:space="0" w:color="auto"/>
                        <w:bottom w:val="none" w:sz="0" w:space="0" w:color="auto"/>
                        <w:right w:val="none" w:sz="0" w:space="0" w:color="auto"/>
                      </w:divBdr>
                      <w:divsChild>
                        <w:div w:id="1992711490">
                          <w:marLeft w:val="0"/>
                          <w:marRight w:val="0"/>
                          <w:marTop w:val="0"/>
                          <w:marBottom w:val="0"/>
                          <w:divBdr>
                            <w:top w:val="none" w:sz="0" w:space="0" w:color="auto"/>
                            <w:left w:val="none" w:sz="0" w:space="0" w:color="auto"/>
                            <w:bottom w:val="none" w:sz="0" w:space="0" w:color="auto"/>
                            <w:right w:val="none" w:sz="0" w:space="0" w:color="auto"/>
                          </w:divBdr>
                          <w:divsChild>
                            <w:div w:id="1495755106">
                              <w:marLeft w:val="0"/>
                              <w:marRight w:val="0"/>
                              <w:marTop w:val="0"/>
                              <w:marBottom w:val="0"/>
                              <w:divBdr>
                                <w:top w:val="none" w:sz="0" w:space="0" w:color="auto"/>
                                <w:left w:val="none" w:sz="0" w:space="0" w:color="auto"/>
                                <w:bottom w:val="none" w:sz="0" w:space="0" w:color="auto"/>
                                <w:right w:val="none" w:sz="0" w:space="0" w:color="auto"/>
                              </w:divBdr>
                              <w:divsChild>
                                <w:div w:id="1232353356">
                                  <w:marLeft w:val="0"/>
                                  <w:marRight w:val="0"/>
                                  <w:marTop w:val="0"/>
                                  <w:marBottom w:val="0"/>
                                  <w:divBdr>
                                    <w:top w:val="none" w:sz="0" w:space="0" w:color="auto"/>
                                    <w:left w:val="none" w:sz="0" w:space="0" w:color="auto"/>
                                    <w:bottom w:val="none" w:sz="0" w:space="0" w:color="auto"/>
                                    <w:right w:val="none" w:sz="0" w:space="0" w:color="auto"/>
                                  </w:divBdr>
                                  <w:divsChild>
                                    <w:div w:id="1947273218">
                                      <w:marLeft w:val="0"/>
                                      <w:marRight w:val="0"/>
                                      <w:marTop w:val="0"/>
                                      <w:marBottom w:val="0"/>
                                      <w:divBdr>
                                        <w:top w:val="none" w:sz="0" w:space="0" w:color="auto"/>
                                        <w:left w:val="none" w:sz="0" w:space="0" w:color="auto"/>
                                        <w:bottom w:val="none" w:sz="0" w:space="0" w:color="auto"/>
                                        <w:right w:val="none" w:sz="0" w:space="0" w:color="auto"/>
                                      </w:divBdr>
                                      <w:divsChild>
                                        <w:div w:id="135865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682261">
          <w:marLeft w:val="0"/>
          <w:marRight w:val="0"/>
          <w:marTop w:val="0"/>
          <w:marBottom w:val="0"/>
          <w:divBdr>
            <w:top w:val="none" w:sz="0" w:space="0" w:color="auto"/>
            <w:left w:val="none" w:sz="0" w:space="0" w:color="auto"/>
            <w:bottom w:val="none" w:sz="0" w:space="0" w:color="auto"/>
            <w:right w:val="none" w:sz="0" w:space="0" w:color="auto"/>
          </w:divBdr>
          <w:divsChild>
            <w:div w:id="1101876312">
              <w:marLeft w:val="0"/>
              <w:marRight w:val="0"/>
              <w:marTop w:val="0"/>
              <w:marBottom w:val="0"/>
              <w:divBdr>
                <w:top w:val="none" w:sz="0" w:space="0" w:color="auto"/>
                <w:left w:val="none" w:sz="0" w:space="0" w:color="auto"/>
                <w:bottom w:val="none" w:sz="0" w:space="0" w:color="auto"/>
                <w:right w:val="none" w:sz="0" w:space="0" w:color="auto"/>
              </w:divBdr>
              <w:divsChild>
                <w:div w:id="987243921">
                  <w:marLeft w:val="0"/>
                  <w:marRight w:val="0"/>
                  <w:marTop w:val="0"/>
                  <w:marBottom w:val="0"/>
                  <w:divBdr>
                    <w:top w:val="none" w:sz="0" w:space="0" w:color="auto"/>
                    <w:left w:val="none" w:sz="0" w:space="0" w:color="auto"/>
                    <w:bottom w:val="none" w:sz="0" w:space="0" w:color="auto"/>
                    <w:right w:val="none" w:sz="0" w:space="0" w:color="auto"/>
                  </w:divBdr>
                  <w:divsChild>
                    <w:div w:id="2120762010">
                      <w:marLeft w:val="0"/>
                      <w:marRight w:val="0"/>
                      <w:marTop w:val="0"/>
                      <w:marBottom w:val="0"/>
                      <w:divBdr>
                        <w:top w:val="none" w:sz="0" w:space="0" w:color="auto"/>
                        <w:left w:val="none" w:sz="0" w:space="0" w:color="auto"/>
                        <w:bottom w:val="none" w:sz="0" w:space="0" w:color="auto"/>
                        <w:right w:val="none" w:sz="0" w:space="0" w:color="auto"/>
                      </w:divBdr>
                      <w:divsChild>
                        <w:div w:id="775171328">
                          <w:marLeft w:val="0"/>
                          <w:marRight w:val="0"/>
                          <w:marTop w:val="0"/>
                          <w:marBottom w:val="0"/>
                          <w:divBdr>
                            <w:top w:val="none" w:sz="0" w:space="0" w:color="auto"/>
                            <w:left w:val="none" w:sz="0" w:space="0" w:color="auto"/>
                            <w:bottom w:val="none" w:sz="0" w:space="0" w:color="auto"/>
                            <w:right w:val="none" w:sz="0" w:space="0" w:color="auto"/>
                          </w:divBdr>
                          <w:divsChild>
                            <w:div w:id="1226187142">
                              <w:marLeft w:val="0"/>
                              <w:marRight w:val="0"/>
                              <w:marTop w:val="0"/>
                              <w:marBottom w:val="0"/>
                              <w:divBdr>
                                <w:top w:val="none" w:sz="0" w:space="0" w:color="auto"/>
                                <w:left w:val="none" w:sz="0" w:space="0" w:color="auto"/>
                                <w:bottom w:val="none" w:sz="0" w:space="0" w:color="auto"/>
                                <w:right w:val="none" w:sz="0" w:space="0" w:color="auto"/>
                              </w:divBdr>
                              <w:divsChild>
                                <w:div w:id="827330576">
                                  <w:marLeft w:val="0"/>
                                  <w:marRight w:val="0"/>
                                  <w:marTop w:val="0"/>
                                  <w:marBottom w:val="0"/>
                                  <w:divBdr>
                                    <w:top w:val="none" w:sz="0" w:space="0" w:color="auto"/>
                                    <w:left w:val="none" w:sz="0" w:space="0" w:color="auto"/>
                                    <w:bottom w:val="none" w:sz="0" w:space="0" w:color="auto"/>
                                    <w:right w:val="none" w:sz="0" w:space="0" w:color="auto"/>
                                  </w:divBdr>
                                  <w:divsChild>
                                    <w:div w:id="6241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3496">
                          <w:marLeft w:val="0"/>
                          <w:marRight w:val="0"/>
                          <w:marTop w:val="0"/>
                          <w:marBottom w:val="0"/>
                          <w:divBdr>
                            <w:top w:val="none" w:sz="0" w:space="0" w:color="auto"/>
                            <w:left w:val="none" w:sz="0" w:space="0" w:color="auto"/>
                            <w:bottom w:val="none" w:sz="0" w:space="0" w:color="auto"/>
                            <w:right w:val="none" w:sz="0" w:space="0" w:color="auto"/>
                          </w:divBdr>
                          <w:divsChild>
                            <w:div w:id="1721630932">
                              <w:marLeft w:val="0"/>
                              <w:marRight w:val="0"/>
                              <w:marTop w:val="0"/>
                              <w:marBottom w:val="0"/>
                              <w:divBdr>
                                <w:top w:val="none" w:sz="0" w:space="0" w:color="auto"/>
                                <w:left w:val="none" w:sz="0" w:space="0" w:color="auto"/>
                                <w:bottom w:val="none" w:sz="0" w:space="0" w:color="auto"/>
                                <w:right w:val="none" w:sz="0" w:space="0" w:color="auto"/>
                              </w:divBdr>
                              <w:divsChild>
                                <w:div w:id="1997609368">
                                  <w:marLeft w:val="0"/>
                                  <w:marRight w:val="0"/>
                                  <w:marTop w:val="0"/>
                                  <w:marBottom w:val="0"/>
                                  <w:divBdr>
                                    <w:top w:val="none" w:sz="0" w:space="0" w:color="auto"/>
                                    <w:left w:val="none" w:sz="0" w:space="0" w:color="auto"/>
                                    <w:bottom w:val="none" w:sz="0" w:space="0" w:color="auto"/>
                                    <w:right w:val="none" w:sz="0" w:space="0" w:color="auto"/>
                                  </w:divBdr>
                                  <w:divsChild>
                                    <w:div w:id="11006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043602">
                  <w:marLeft w:val="0"/>
                  <w:marRight w:val="0"/>
                  <w:marTop w:val="0"/>
                  <w:marBottom w:val="0"/>
                  <w:divBdr>
                    <w:top w:val="none" w:sz="0" w:space="0" w:color="auto"/>
                    <w:left w:val="none" w:sz="0" w:space="0" w:color="auto"/>
                    <w:bottom w:val="none" w:sz="0" w:space="0" w:color="auto"/>
                    <w:right w:val="none" w:sz="0" w:space="0" w:color="auto"/>
                  </w:divBdr>
                  <w:divsChild>
                    <w:div w:id="1347173246">
                      <w:marLeft w:val="0"/>
                      <w:marRight w:val="0"/>
                      <w:marTop w:val="0"/>
                      <w:marBottom w:val="0"/>
                      <w:divBdr>
                        <w:top w:val="none" w:sz="0" w:space="0" w:color="auto"/>
                        <w:left w:val="none" w:sz="0" w:space="0" w:color="auto"/>
                        <w:bottom w:val="none" w:sz="0" w:space="0" w:color="auto"/>
                        <w:right w:val="none" w:sz="0" w:space="0" w:color="auto"/>
                      </w:divBdr>
                      <w:divsChild>
                        <w:div w:id="891576726">
                          <w:marLeft w:val="0"/>
                          <w:marRight w:val="0"/>
                          <w:marTop w:val="0"/>
                          <w:marBottom w:val="0"/>
                          <w:divBdr>
                            <w:top w:val="none" w:sz="0" w:space="0" w:color="auto"/>
                            <w:left w:val="none" w:sz="0" w:space="0" w:color="auto"/>
                            <w:bottom w:val="none" w:sz="0" w:space="0" w:color="auto"/>
                            <w:right w:val="none" w:sz="0" w:space="0" w:color="auto"/>
                          </w:divBdr>
                          <w:divsChild>
                            <w:div w:id="806242787">
                              <w:marLeft w:val="0"/>
                              <w:marRight w:val="0"/>
                              <w:marTop w:val="0"/>
                              <w:marBottom w:val="0"/>
                              <w:divBdr>
                                <w:top w:val="none" w:sz="0" w:space="0" w:color="auto"/>
                                <w:left w:val="none" w:sz="0" w:space="0" w:color="auto"/>
                                <w:bottom w:val="none" w:sz="0" w:space="0" w:color="auto"/>
                                <w:right w:val="none" w:sz="0" w:space="0" w:color="auto"/>
                              </w:divBdr>
                              <w:divsChild>
                                <w:div w:id="2522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027703">
          <w:marLeft w:val="0"/>
          <w:marRight w:val="0"/>
          <w:marTop w:val="0"/>
          <w:marBottom w:val="0"/>
          <w:divBdr>
            <w:top w:val="none" w:sz="0" w:space="0" w:color="auto"/>
            <w:left w:val="none" w:sz="0" w:space="0" w:color="auto"/>
            <w:bottom w:val="none" w:sz="0" w:space="0" w:color="auto"/>
            <w:right w:val="none" w:sz="0" w:space="0" w:color="auto"/>
          </w:divBdr>
          <w:divsChild>
            <w:div w:id="1005983017">
              <w:marLeft w:val="0"/>
              <w:marRight w:val="0"/>
              <w:marTop w:val="0"/>
              <w:marBottom w:val="0"/>
              <w:divBdr>
                <w:top w:val="none" w:sz="0" w:space="0" w:color="auto"/>
                <w:left w:val="none" w:sz="0" w:space="0" w:color="auto"/>
                <w:bottom w:val="none" w:sz="0" w:space="0" w:color="auto"/>
                <w:right w:val="none" w:sz="0" w:space="0" w:color="auto"/>
              </w:divBdr>
              <w:divsChild>
                <w:div w:id="123932141">
                  <w:marLeft w:val="0"/>
                  <w:marRight w:val="0"/>
                  <w:marTop w:val="0"/>
                  <w:marBottom w:val="0"/>
                  <w:divBdr>
                    <w:top w:val="none" w:sz="0" w:space="0" w:color="auto"/>
                    <w:left w:val="none" w:sz="0" w:space="0" w:color="auto"/>
                    <w:bottom w:val="none" w:sz="0" w:space="0" w:color="auto"/>
                    <w:right w:val="none" w:sz="0" w:space="0" w:color="auto"/>
                  </w:divBdr>
                  <w:divsChild>
                    <w:div w:id="1752851380">
                      <w:marLeft w:val="0"/>
                      <w:marRight w:val="0"/>
                      <w:marTop w:val="0"/>
                      <w:marBottom w:val="0"/>
                      <w:divBdr>
                        <w:top w:val="none" w:sz="0" w:space="0" w:color="auto"/>
                        <w:left w:val="none" w:sz="0" w:space="0" w:color="auto"/>
                        <w:bottom w:val="none" w:sz="0" w:space="0" w:color="auto"/>
                        <w:right w:val="none" w:sz="0" w:space="0" w:color="auto"/>
                      </w:divBdr>
                      <w:divsChild>
                        <w:div w:id="437794305">
                          <w:marLeft w:val="0"/>
                          <w:marRight w:val="0"/>
                          <w:marTop w:val="0"/>
                          <w:marBottom w:val="0"/>
                          <w:divBdr>
                            <w:top w:val="none" w:sz="0" w:space="0" w:color="auto"/>
                            <w:left w:val="none" w:sz="0" w:space="0" w:color="auto"/>
                            <w:bottom w:val="none" w:sz="0" w:space="0" w:color="auto"/>
                            <w:right w:val="none" w:sz="0" w:space="0" w:color="auto"/>
                          </w:divBdr>
                          <w:divsChild>
                            <w:div w:id="1146362489">
                              <w:marLeft w:val="0"/>
                              <w:marRight w:val="0"/>
                              <w:marTop w:val="0"/>
                              <w:marBottom w:val="0"/>
                              <w:divBdr>
                                <w:top w:val="none" w:sz="0" w:space="0" w:color="auto"/>
                                <w:left w:val="none" w:sz="0" w:space="0" w:color="auto"/>
                                <w:bottom w:val="none" w:sz="0" w:space="0" w:color="auto"/>
                                <w:right w:val="none" w:sz="0" w:space="0" w:color="auto"/>
                              </w:divBdr>
                              <w:divsChild>
                                <w:div w:id="471168323">
                                  <w:marLeft w:val="0"/>
                                  <w:marRight w:val="0"/>
                                  <w:marTop w:val="0"/>
                                  <w:marBottom w:val="0"/>
                                  <w:divBdr>
                                    <w:top w:val="none" w:sz="0" w:space="0" w:color="auto"/>
                                    <w:left w:val="none" w:sz="0" w:space="0" w:color="auto"/>
                                    <w:bottom w:val="none" w:sz="0" w:space="0" w:color="auto"/>
                                    <w:right w:val="none" w:sz="0" w:space="0" w:color="auto"/>
                                  </w:divBdr>
                                  <w:divsChild>
                                    <w:div w:id="1501388003">
                                      <w:marLeft w:val="0"/>
                                      <w:marRight w:val="0"/>
                                      <w:marTop w:val="0"/>
                                      <w:marBottom w:val="0"/>
                                      <w:divBdr>
                                        <w:top w:val="none" w:sz="0" w:space="0" w:color="auto"/>
                                        <w:left w:val="none" w:sz="0" w:space="0" w:color="auto"/>
                                        <w:bottom w:val="none" w:sz="0" w:space="0" w:color="auto"/>
                                        <w:right w:val="none" w:sz="0" w:space="0" w:color="auto"/>
                                      </w:divBdr>
                                      <w:divsChild>
                                        <w:div w:id="137881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544828">
          <w:marLeft w:val="0"/>
          <w:marRight w:val="0"/>
          <w:marTop w:val="0"/>
          <w:marBottom w:val="0"/>
          <w:divBdr>
            <w:top w:val="none" w:sz="0" w:space="0" w:color="auto"/>
            <w:left w:val="none" w:sz="0" w:space="0" w:color="auto"/>
            <w:bottom w:val="none" w:sz="0" w:space="0" w:color="auto"/>
            <w:right w:val="none" w:sz="0" w:space="0" w:color="auto"/>
          </w:divBdr>
          <w:divsChild>
            <w:div w:id="1297300140">
              <w:marLeft w:val="0"/>
              <w:marRight w:val="0"/>
              <w:marTop w:val="0"/>
              <w:marBottom w:val="0"/>
              <w:divBdr>
                <w:top w:val="none" w:sz="0" w:space="0" w:color="auto"/>
                <w:left w:val="none" w:sz="0" w:space="0" w:color="auto"/>
                <w:bottom w:val="none" w:sz="0" w:space="0" w:color="auto"/>
                <w:right w:val="none" w:sz="0" w:space="0" w:color="auto"/>
              </w:divBdr>
              <w:divsChild>
                <w:div w:id="689840582">
                  <w:marLeft w:val="0"/>
                  <w:marRight w:val="0"/>
                  <w:marTop w:val="0"/>
                  <w:marBottom w:val="0"/>
                  <w:divBdr>
                    <w:top w:val="none" w:sz="0" w:space="0" w:color="auto"/>
                    <w:left w:val="none" w:sz="0" w:space="0" w:color="auto"/>
                    <w:bottom w:val="none" w:sz="0" w:space="0" w:color="auto"/>
                    <w:right w:val="none" w:sz="0" w:space="0" w:color="auto"/>
                  </w:divBdr>
                  <w:divsChild>
                    <w:div w:id="2124037856">
                      <w:marLeft w:val="0"/>
                      <w:marRight w:val="0"/>
                      <w:marTop w:val="0"/>
                      <w:marBottom w:val="0"/>
                      <w:divBdr>
                        <w:top w:val="none" w:sz="0" w:space="0" w:color="auto"/>
                        <w:left w:val="none" w:sz="0" w:space="0" w:color="auto"/>
                        <w:bottom w:val="none" w:sz="0" w:space="0" w:color="auto"/>
                        <w:right w:val="none" w:sz="0" w:space="0" w:color="auto"/>
                      </w:divBdr>
                      <w:divsChild>
                        <w:div w:id="2115712097">
                          <w:marLeft w:val="0"/>
                          <w:marRight w:val="0"/>
                          <w:marTop w:val="0"/>
                          <w:marBottom w:val="0"/>
                          <w:divBdr>
                            <w:top w:val="none" w:sz="0" w:space="0" w:color="auto"/>
                            <w:left w:val="none" w:sz="0" w:space="0" w:color="auto"/>
                            <w:bottom w:val="none" w:sz="0" w:space="0" w:color="auto"/>
                            <w:right w:val="none" w:sz="0" w:space="0" w:color="auto"/>
                          </w:divBdr>
                          <w:divsChild>
                            <w:div w:id="99181835">
                              <w:marLeft w:val="0"/>
                              <w:marRight w:val="0"/>
                              <w:marTop w:val="0"/>
                              <w:marBottom w:val="0"/>
                              <w:divBdr>
                                <w:top w:val="none" w:sz="0" w:space="0" w:color="auto"/>
                                <w:left w:val="none" w:sz="0" w:space="0" w:color="auto"/>
                                <w:bottom w:val="none" w:sz="0" w:space="0" w:color="auto"/>
                                <w:right w:val="none" w:sz="0" w:space="0" w:color="auto"/>
                              </w:divBdr>
                              <w:divsChild>
                                <w:div w:id="56453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559969">
                  <w:marLeft w:val="0"/>
                  <w:marRight w:val="0"/>
                  <w:marTop w:val="0"/>
                  <w:marBottom w:val="0"/>
                  <w:divBdr>
                    <w:top w:val="none" w:sz="0" w:space="0" w:color="auto"/>
                    <w:left w:val="none" w:sz="0" w:space="0" w:color="auto"/>
                    <w:bottom w:val="none" w:sz="0" w:space="0" w:color="auto"/>
                    <w:right w:val="none" w:sz="0" w:space="0" w:color="auto"/>
                  </w:divBdr>
                  <w:divsChild>
                    <w:div w:id="1159032224">
                      <w:marLeft w:val="0"/>
                      <w:marRight w:val="0"/>
                      <w:marTop w:val="0"/>
                      <w:marBottom w:val="0"/>
                      <w:divBdr>
                        <w:top w:val="none" w:sz="0" w:space="0" w:color="auto"/>
                        <w:left w:val="none" w:sz="0" w:space="0" w:color="auto"/>
                        <w:bottom w:val="none" w:sz="0" w:space="0" w:color="auto"/>
                        <w:right w:val="none" w:sz="0" w:space="0" w:color="auto"/>
                      </w:divBdr>
                      <w:divsChild>
                        <w:div w:id="37053541">
                          <w:marLeft w:val="0"/>
                          <w:marRight w:val="0"/>
                          <w:marTop w:val="0"/>
                          <w:marBottom w:val="0"/>
                          <w:divBdr>
                            <w:top w:val="none" w:sz="0" w:space="0" w:color="auto"/>
                            <w:left w:val="none" w:sz="0" w:space="0" w:color="auto"/>
                            <w:bottom w:val="none" w:sz="0" w:space="0" w:color="auto"/>
                            <w:right w:val="none" w:sz="0" w:space="0" w:color="auto"/>
                          </w:divBdr>
                          <w:divsChild>
                            <w:div w:id="2011911344">
                              <w:marLeft w:val="0"/>
                              <w:marRight w:val="0"/>
                              <w:marTop w:val="0"/>
                              <w:marBottom w:val="0"/>
                              <w:divBdr>
                                <w:top w:val="none" w:sz="0" w:space="0" w:color="auto"/>
                                <w:left w:val="none" w:sz="0" w:space="0" w:color="auto"/>
                                <w:bottom w:val="none" w:sz="0" w:space="0" w:color="auto"/>
                                <w:right w:val="none" w:sz="0" w:space="0" w:color="auto"/>
                              </w:divBdr>
                              <w:divsChild>
                                <w:div w:id="244342674">
                                  <w:marLeft w:val="0"/>
                                  <w:marRight w:val="0"/>
                                  <w:marTop w:val="0"/>
                                  <w:marBottom w:val="0"/>
                                  <w:divBdr>
                                    <w:top w:val="none" w:sz="0" w:space="0" w:color="auto"/>
                                    <w:left w:val="none" w:sz="0" w:space="0" w:color="auto"/>
                                    <w:bottom w:val="none" w:sz="0" w:space="0" w:color="auto"/>
                                    <w:right w:val="none" w:sz="0" w:space="0" w:color="auto"/>
                                  </w:divBdr>
                                  <w:divsChild>
                                    <w:div w:id="8785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60921">
                          <w:marLeft w:val="0"/>
                          <w:marRight w:val="0"/>
                          <w:marTop w:val="0"/>
                          <w:marBottom w:val="0"/>
                          <w:divBdr>
                            <w:top w:val="none" w:sz="0" w:space="0" w:color="auto"/>
                            <w:left w:val="none" w:sz="0" w:space="0" w:color="auto"/>
                            <w:bottom w:val="none" w:sz="0" w:space="0" w:color="auto"/>
                            <w:right w:val="none" w:sz="0" w:space="0" w:color="auto"/>
                          </w:divBdr>
                          <w:divsChild>
                            <w:div w:id="761875123">
                              <w:marLeft w:val="0"/>
                              <w:marRight w:val="0"/>
                              <w:marTop w:val="0"/>
                              <w:marBottom w:val="0"/>
                              <w:divBdr>
                                <w:top w:val="none" w:sz="0" w:space="0" w:color="auto"/>
                                <w:left w:val="none" w:sz="0" w:space="0" w:color="auto"/>
                                <w:bottom w:val="none" w:sz="0" w:space="0" w:color="auto"/>
                                <w:right w:val="none" w:sz="0" w:space="0" w:color="auto"/>
                              </w:divBdr>
                              <w:divsChild>
                                <w:div w:id="1727530943">
                                  <w:marLeft w:val="0"/>
                                  <w:marRight w:val="0"/>
                                  <w:marTop w:val="0"/>
                                  <w:marBottom w:val="0"/>
                                  <w:divBdr>
                                    <w:top w:val="none" w:sz="0" w:space="0" w:color="auto"/>
                                    <w:left w:val="none" w:sz="0" w:space="0" w:color="auto"/>
                                    <w:bottom w:val="none" w:sz="0" w:space="0" w:color="auto"/>
                                    <w:right w:val="none" w:sz="0" w:space="0" w:color="auto"/>
                                  </w:divBdr>
                                  <w:divsChild>
                                    <w:div w:id="6445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617891">
          <w:marLeft w:val="0"/>
          <w:marRight w:val="0"/>
          <w:marTop w:val="0"/>
          <w:marBottom w:val="0"/>
          <w:divBdr>
            <w:top w:val="none" w:sz="0" w:space="0" w:color="auto"/>
            <w:left w:val="none" w:sz="0" w:space="0" w:color="auto"/>
            <w:bottom w:val="none" w:sz="0" w:space="0" w:color="auto"/>
            <w:right w:val="none" w:sz="0" w:space="0" w:color="auto"/>
          </w:divBdr>
          <w:divsChild>
            <w:div w:id="1034305970">
              <w:marLeft w:val="0"/>
              <w:marRight w:val="0"/>
              <w:marTop w:val="0"/>
              <w:marBottom w:val="0"/>
              <w:divBdr>
                <w:top w:val="none" w:sz="0" w:space="0" w:color="auto"/>
                <w:left w:val="none" w:sz="0" w:space="0" w:color="auto"/>
                <w:bottom w:val="none" w:sz="0" w:space="0" w:color="auto"/>
                <w:right w:val="none" w:sz="0" w:space="0" w:color="auto"/>
              </w:divBdr>
              <w:divsChild>
                <w:div w:id="144468318">
                  <w:marLeft w:val="0"/>
                  <w:marRight w:val="0"/>
                  <w:marTop w:val="0"/>
                  <w:marBottom w:val="0"/>
                  <w:divBdr>
                    <w:top w:val="none" w:sz="0" w:space="0" w:color="auto"/>
                    <w:left w:val="none" w:sz="0" w:space="0" w:color="auto"/>
                    <w:bottom w:val="none" w:sz="0" w:space="0" w:color="auto"/>
                    <w:right w:val="none" w:sz="0" w:space="0" w:color="auto"/>
                  </w:divBdr>
                  <w:divsChild>
                    <w:div w:id="1239825969">
                      <w:marLeft w:val="0"/>
                      <w:marRight w:val="0"/>
                      <w:marTop w:val="0"/>
                      <w:marBottom w:val="0"/>
                      <w:divBdr>
                        <w:top w:val="none" w:sz="0" w:space="0" w:color="auto"/>
                        <w:left w:val="none" w:sz="0" w:space="0" w:color="auto"/>
                        <w:bottom w:val="none" w:sz="0" w:space="0" w:color="auto"/>
                        <w:right w:val="none" w:sz="0" w:space="0" w:color="auto"/>
                      </w:divBdr>
                      <w:divsChild>
                        <w:div w:id="949504964">
                          <w:marLeft w:val="0"/>
                          <w:marRight w:val="0"/>
                          <w:marTop w:val="0"/>
                          <w:marBottom w:val="0"/>
                          <w:divBdr>
                            <w:top w:val="none" w:sz="0" w:space="0" w:color="auto"/>
                            <w:left w:val="none" w:sz="0" w:space="0" w:color="auto"/>
                            <w:bottom w:val="none" w:sz="0" w:space="0" w:color="auto"/>
                            <w:right w:val="none" w:sz="0" w:space="0" w:color="auto"/>
                          </w:divBdr>
                          <w:divsChild>
                            <w:div w:id="1267032062">
                              <w:marLeft w:val="0"/>
                              <w:marRight w:val="0"/>
                              <w:marTop w:val="0"/>
                              <w:marBottom w:val="0"/>
                              <w:divBdr>
                                <w:top w:val="none" w:sz="0" w:space="0" w:color="auto"/>
                                <w:left w:val="none" w:sz="0" w:space="0" w:color="auto"/>
                                <w:bottom w:val="none" w:sz="0" w:space="0" w:color="auto"/>
                                <w:right w:val="none" w:sz="0" w:space="0" w:color="auto"/>
                              </w:divBdr>
                              <w:divsChild>
                                <w:div w:id="21440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369140">
                  <w:marLeft w:val="0"/>
                  <w:marRight w:val="0"/>
                  <w:marTop w:val="0"/>
                  <w:marBottom w:val="0"/>
                  <w:divBdr>
                    <w:top w:val="none" w:sz="0" w:space="0" w:color="auto"/>
                    <w:left w:val="none" w:sz="0" w:space="0" w:color="auto"/>
                    <w:bottom w:val="none" w:sz="0" w:space="0" w:color="auto"/>
                    <w:right w:val="none" w:sz="0" w:space="0" w:color="auto"/>
                  </w:divBdr>
                  <w:divsChild>
                    <w:div w:id="591015414">
                      <w:marLeft w:val="0"/>
                      <w:marRight w:val="0"/>
                      <w:marTop w:val="0"/>
                      <w:marBottom w:val="0"/>
                      <w:divBdr>
                        <w:top w:val="none" w:sz="0" w:space="0" w:color="auto"/>
                        <w:left w:val="none" w:sz="0" w:space="0" w:color="auto"/>
                        <w:bottom w:val="none" w:sz="0" w:space="0" w:color="auto"/>
                        <w:right w:val="none" w:sz="0" w:space="0" w:color="auto"/>
                      </w:divBdr>
                      <w:divsChild>
                        <w:div w:id="1076784634">
                          <w:marLeft w:val="0"/>
                          <w:marRight w:val="0"/>
                          <w:marTop w:val="0"/>
                          <w:marBottom w:val="0"/>
                          <w:divBdr>
                            <w:top w:val="none" w:sz="0" w:space="0" w:color="auto"/>
                            <w:left w:val="none" w:sz="0" w:space="0" w:color="auto"/>
                            <w:bottom w:val="none" w:sz="0" w:space="0" w:color="auto"/>
                            <w:right w:val="none" w:sz="0" w:space="0" w:color="auto"/>
                          </w:divBdr>
                          <w:divsChild>
                            <w:div w:id="1088575326">
                              <w:marLeft w:val="0"/>
                              <w:marRight w:val="0"/>
                              <w:marTop w:val="0"/>
                              <w:marBottom w:val="0"/>
                              <w:divBdr>
                                <w:top w:val="none" w:sz="0" w:space="0" w:color="auto"/>
                                <w:left w:val="none" w:sz="0" w:space="0" w:color="auto"/>
                                <w:bottom w:val="none" w:sz="0" w:space="0" w:color="auto"/>
                                <w:right w:val="none" w:sz="0" w:space="0" w:color="auto"/>
                              </w:divBdr>
                              <w:divsChild>
                                <w:div w:id="469983314">
                                  <w:marLeft w:val="0"/>
                                  <w:marRight w:val="0"/>
                                  <w:marTop w:val="0"/>
                                  <w:marBottom w:val="0"/>
                                  <w:divBdr>
                                    <w:top w:val="none" w:sz="0" w:space="0" w:color="auto"/>
                                    <w:left w:val="none" w:sz="0" w:space="0" w:color="auto"/>
                                    <w:bottom w:val="none" w:sz="0" w:space="0" w:color="auto"/>
                                    <w:right w:val="none" w:sz="0" w:space="0" w:color="auto"/>
                                  </w:divBdr>
                                  <w:divsChild>
                                    <w:div w:id="173172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90131">
                          <w:marLeft w:val="0"/>
                          <w:marRight w:val="0"/>
                          <w:marTop w:val="0"/>
                          <w:marBottom w:val="0"/>
                          <w:divBdr>
                            <w:top w:val="none" w:sz="0" w:space="0" w:color="auto"/>
                            <w:left w:val="none" w:sz="0" w:space="0" w:color="auto"/>
                            <w:bottom w:val="none" w:sz="0" w:space="0" w:color="auto"/>
                            <w:right w:val="none" w:sz="0" w:space="0" w:color="auto"/>
                          </w:divBdr>
                          <w:divsChild>
                            <w:div w:id="264580456">
                              <w:marLeft w:val="0"/>
                              <w:marRight w:val="0"/>
                              <w:marTop w:val="0"/>
                              <w:marBottom w:val="0"/>
                              <w:divBdr>
                                <w:top w:val="none" w:sz="0" w:space="0" w:color="auto"/>
                                <w:left w:val="none" w:sz="0" w:space="0" w:color="auto"/>
                                <w:bottom w:val="none" w:sz="0" w:space="0" w:color="auto"/>
                                <w:right w:val="none" w:sz="0" w:space="0" w:color="auto"/>
                              </w:divBdr>
                              <w:divsChild>
                                <w:div w:id="371882847">
                                  <w:marLeft w:val="0"/>
                                  <w:marRight w:val="0"/>
                                  <w:marTop w:val="0"/>
                                  <w:marBottom w:val="0"/>
                                  <w:divBdr>
                                    <w:top w:val="none" w:sz="0" w:space="0" w:color="auto"/>
                                    <w:left w:val="none" w:sz="0" w:space="0" w:color="auto"/>
                                    <w:bottom w:val="none" w:sz="0" w:space="0" w:color="auto"/>
                                    <w:right w:val="none" w:sz="0" w:space="0" w:color="auto"/>
                                  </w:divBdr>
                                  <w:divsChild>
                                    <w:div w:id="82944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966382">
          <w:marLeft w:val="0"/>
          <w:marRight w:val="0"/>
          <w:marTop w:val="0"/>
          <w:marBottom w:val="0"/>
          <w:divBdr>
            <w:top w:val="none" w:sz="0" w:space="0" w:color="auto"/>
            <w:left w:val="none" w:sz="0" w:space="0" w:color="auto"/>
            <w:bottom w:val="none" w:sz="0" w:space="0" w:color="auto"/>
            <w:right w:val="none" w:sz="0" w:space="0" w:color="auto"/>
          </w:divBdr>
          <w:divsChild>
            <w:div w:id="1375737930">
              <w:marLeft w:val="0"/>
              <w:marRight w:val="0"/>
              <w:marTop w:val="0"/>
              <w:marBottom w:val="0"/>
              <w:divBdr>
                <w:top w:val="none" w:sz="0" w:space="0" w:color="auto"/>
                <w:left w:val="none" w:sz="0" w:space="0" w:color="auto"/>
                <w:bottom w:val="none" w:sz="0" w:space="0" w:color="auto"/>
                <w:right w:val="none" w:sz="0" w:space="0" w:color="auto"/>
              </w:divBdr>
              <w:divsChild>
                <w:div w:id="898592495">
                  <w:marLeft w:val="0"/>
                  <w:marRight w:val="0"/>
                  <w:marTop w:val="0"/>
                  <w:marBottom w:val="0"/>
                  <w:divBdr>
                    <w:top w:val="none" w:sz="0" w:space="0" w:color="auto"/>
                    <w:left w:val="none" w:sz="0" w:space="0" w:color="auto"/>
                    <w:bottom w:val="none" w:sz="0" w:space="0" w:color="auto"/>
                    <w:right w:val="none" w:sz="0" w:space="0" w:color="auto"/>
                  </w:divBdr>
                  <w:divsChild>
                    <w:div w:id="552279727">
                      <w:marLeft w:val="0"/>
                      <w:marRight w:val="0"/>
                      <w:marTop w:val="0"/>
                      <w:marBottom w:val="0"/>
                      <w:divBdr>
                        <w:top w:val="none" w:sz="0" w:space="0" w:color="auto"/>
                        <w:left w:val="none" w:sz="0" w:space="0" w:color="auto"/>
                        <w:bottom w:val="none" w:sz="0" w:space="0" w:color="auto"/>
                        <w:right w:val="none" w:sz="0" w:space="0" w:color="auto"/>
                      </w:divBdr>
                      <w:divsChild>
                        <w:div w:id="1682202695">
                          <w:marLeft w:val="0"/>
                          <w:marRight w:val="0"/>
                          <w:marTop w:val="0"/>
                          <w:marBottom w:val="0"/>
                          <w:divBdr>
                            <w:top w:val="none" w:sz="0" w:space="0" w:color="auto"/>
                            <w:left w:val="none" w:sz="0" w:space="0" w:color="auto"/>
                            <w:bottom w:val="none" w:sz="0" w:space="0" w:color="auto"/>
                            <w:right w:val="none" w:sz="0" w:space="0" w:color="auto"/>
                          </w:divBdr>
                          <w:divsChild>
                            <w:div w:id="190995879">
                              <w:marLeft w:val="0"/>
                              <w:marRight w:val="0"/>
                              <w:marTop w:val="0"/>
                              <w:marBottom w:val="0"/>
                              <w:divBdr>
                                <w:top w:val="none" w:sz="0" w:space="0" w:color="auto"/>
                                <w:left w:val="none" w:sz="0" w:space="0" w:color="auto"/>
                                <w:bottom w:val="none" w:sz="0" w:space="0" w:color="auto"/>
                                <w:right w:val="none" w:sz="0" w:space="0" w:color="auto"/>
                              </w:divBdr>
                              <w:divsChild>
                                <w:div w:id="131328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798777">
                  <w:marLeft w:val="0"/>
                  <w:marRight w:val="0"/>
                  <w:marTop w:val="0"/>
                  <w:marBottom w:val="0"/>
                  <w:divBdr>
                    <w:top w:val="none" w:sz="0" w:space="0" w:color="auto"/>
                    <w:left w:val="none" w:sz="0" w:space="0" w:color="auto"/>
                    <w:bottom w:val="none" w:sz="0" w:space="0" w:color="auto"/>
                    <w:right w:val="none" w:sz="0" w:space="0" w:color="auto"/>
                  </w:divBdr>
                  <w:divsChild>
                    <w:div w:id="1422066608">
                      <w:marLeft w:val="0"/>
                      <w:marRight w:val="0"/>
                      <w:marTop w:val="0"/>
                      <w:marBottom w:val="0"/>
                      <w:divBdr>
                        <w:top w:val="none" w:sz="0" w:space="0" w:color="auto"/>
                        <w:left w:val="none" w:sz="0" w:space="0" w:color="auto"/>
                        <w:bottom w:val="none" w:sz="0" w:space="0" w:color="auto"/>
                        <w:right w:val="none" w:sz="0" w:space="0" w:color="auto"/>
                      </w:divBdr>
                      <w:divsChild>
                        <w:div w:id="207181237">
                          <w:marLeft w:val="0"/>
                          <w:marRight w:val="0"/>
                          <w:marTop w:val="0"/>
                          <w:marBottom w:val="0"/>
                          <w:divBdr>
                            <w:top w:val="none" w:sz="0" w:space="0" w:color="auto"/>
                            <w:left w:val="none" w:sz="0" w:space="0" w:color="auto"/>
                            <w:bottom w:val="none" w:sz="0" w:space="0" w:color="auto"/>
                            <w:right w:val="none" w:sz="0" w:space="0" w:color="auto"/>
                          </w:divBdr>
                          <w:divsChild>
                            <w:div w:id="600069690">
                              <w:marLeft w:val="0"/>
                              <w:marRight w:val="0"/>
                              <w:marTop w:val="0"/>
                              <w:marBottom w:val="0"/>
                              <w:divBdr>
                                <w:top w:val="none" w:sz="0" w:space="0" w:color="auto"/>
                                <w:left w:val="none" w:sz="0" w:space="0" w:color="auto"/>
                                <w:bottom w:val="none" w:sz="0" w:space="0" w:color="auto"/>
                                <w:right w:val="none" w:sz="0" w:space="0" w:color="auto"/>
                              </w:divBdr>
                              <w:divsChild>
                                <w:div w:id="374085077">
                                  <w:marLeft w:val="0"/>
                                  <w:marRight w:val="0"/>
                                  <w:marTop w:val="0"/>
                                  <w:marBottom w:val="0"/>
                                  <w:divBdr>
                                    <w:top w:val="none" w:sz="0" w:space="0" w:color="auto"/>
                                    <w:left w:val="none" w:sz="0" w:space="0" w:color="auto"/>
                                    <w:bottom w:val="none" w:sz="0" w:space="0" w:color="auto"/>
                                    <w:right w:val="none" w:sz="0" w:space="0" w:color="auto"/>
                                  </w:divBdr>
                                  <w:divsChild>
                                    <w:div w:id="168520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68493">
                          <w:marLeft w:val="0"/>
                          <w:marRight w:val="0"/>
                          <w:marTop w:val="0"/>
                          <w:marBottom w:val="0"/>
                          <w:divBdr>
                            <w:top w:val="none" w:sz="0" w:space="0" w:color="auto"/>
                            <w:left w:val="none" w:sz="0" w:space="0" w:color="auto"/>
                            <w:bottom w:val="none" w:sz="0" w:space="0" w:color="auto"/>
                            <w:right w:val="none" w:sz="0" w:space="0" w:color="auto"/>
                          </w:divBdr>
                          <w:divsChild>
                            <w:div w:id="1920019831">
                              <w:marLeft w:val="0"/>
                              <w:marRight w:val="0"/>
                              <w:marTop w:val="0"/>
                              <w:marBottom w:val="0"/>
                              <w:divBdr>
                                <w:top w:val="none" w:sz="0" w:space="0" w:color="auto"/>
                                <w:left w:val="none" w:sz="0" w:space="0" w:color="auto"/>
                                <w:bottom w:val="none" w:sz="0" w:space="0" w:color="auto"/>
                                <w:right w:val="none" w:sz="0" w:space="0" w:color="auto"/>
                              </w:divBdr>
                              <w:divsChild>
                                <w:div w:id="791171284">
                                  <w:marLeft w:val="0"/>
                                  <w:marRight w:val="0"/>
                                  <w:marTop w:val="0"/>
                                  <w:marBottom w:val="0"/>
                                  <w:divBdr>
                                    <w:top w:val="none" w:sz="0" w:space="0" w:color="auto"/>
                                    <w:left w:val="none" w:sz="0" w:space="0" w:color="auto"/>
                                    <w:bottom w:val="none" w:sz="0" w:space="0" w:color="auto"/>
                                    <w:right w:val="none" w:sz="0" w:space="0" w:color="auto"/>
                                  </w:divBdr>
                                  <w:divsChild>
                                    <w:div w:id="6569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05387">
          <w:marLeft w:val="0"/>
          <w:marRight w:val="0"/>
          <w:marTop w:val="0"/>
          <w:marBottom w:val="0"/>
          <w:divBdr>
            <w:top w:val="none" w:sz="0" w:space="0" w:color="auto"/>
            <w:left w:val="none" w:sz="0" w:space="0" w:color="auto"/>
            <w:bottom w:val="none" w:sz="0" w:space="0" w:color="auto"/>
            <w:right w:val="none" w:sz="0" w:space="0" w:color="auto"/>
          </w:divBdr>
          <w:divsChild>
            <w:div w:id="810445190">
              <w:marLeft w:val="0"/>
              <w:marRight w:val="0"/>
              <w:marTop w:val="0"/>
              <w:marBottom w:val="0"/>
              <w:divBdr>
                <w:top w:val="none" w:sz="0" w:space="0" w:color="auto"/>
                <w:left w:val="none" w:sz="0" w:space="0" w:color="auto"/>
                <w:bottom w:val="none" w:sz="0" w:space="0" w:color="auto"/>
                <w:right w:val="none" w:sz="0" w:space="0" w:color="auto"/>
              </w:divBdr>
              <w:divsChild>
                <w:div w:id="1197962029">
                  <w:marLeft w:val="0"/>
                  <w:marRight w:val="0"/>
                  <w:marTop w:val="0"/>
                  <w:marBottom w:val="0"/>
                  <w:divBdr>
                    <w:top w:val="none" w:sz="0" w:space="0" w:color="auto"/>
                    <w:left w:val="none" w:sz="0" w:space="0" w:color="auto"/>
                    <w:bottom w:val="none" w:sz="0" w:space="0" w:color="auto"/>
                    <w:right w:val="none" w:sz="0" w:space="0" w:color="auto"/>
                  </w:divBdr>
                  <w:divsChild>
                    <w:div w:id="957223295">
                      <w:marLeft w:val="0"/>
                      <w:marRight w:val="0"/>
                      <w:marTop w:val="0"/>
                      <w:marBottom w:val="0"/>
                      <w:divBdr>
                        <w:top w:val="none" w:sz="0" w:space="0" w:color="auto"/>
                        <w:left w:val="none" w:sz="0" w:space="0" w:color="auto"/>
                        <w:bottom w:val="none" w:sz="0" w:space="0" w:color="auto"/>
                        <w:right w:val="none" w:sz="0" w:space="0" w:color="auto"/>
                      </w:divBdr>
                      <w:divsChild>
                        <w:div w:id="2127462287">
                          <w:marLeft w:val="0"/>
                          <w:marRight w:val="0"/>
                          <w:marTop w:val="0"/>
                          <w:marBottom w:val="0"/>
                          <w:divBdr>
                            <w:top w:val="none" w:sz="0" w:space="0" w:color="auto"/>
                            <w:left w:val="none" w:sz="0" w:space="0" w:color="auto"/>
                            <w:bottom w:val="none" w:sz="0" w:space="0" w:color="auto"/>
                            <w:right w:val="none" w:sz="0" w:space="0" w:color="auto"/>
                          </w:divBdr>
                          <w:divsChild>
                            <w:div w:id="1203591504">
                              <w:marLeft w:val="0"/>
                              <w:marRight w:val="0"/>
                              <w:marTop w:val="0"/>
                              <w:marBottom w:val="0"/>
                              <w:divBdr>
                                <w:top w:val="none" w:sz="0" w:space="0" w:color="auto"/>
                                <w:left w:val="none" w:sz="0" w:space="0" w:color="auto"/>
                                <w:bottom w:val="none" w:sz="0" w:space="0" w:color="auto"/>
                                <w:right w:val="none" w:sz="0" w:space="0" w:color="auto"/>
                              </w:divBdr>
                              <w:divsChild>
                                <w:div w:id="277688068">
                                  <w:marLeft w:val="0"/>
                                  <w:marRight w:val="0"/>
                                  <w:marTop w:val="0"/>
                                  <w:marBottom w:val="0"/>
                                  <w:divBdr>
                                    <w:top w:val="none" w:sz="0" w:space="0" w:color="auto"/>
                                    <w:left w:val="none" w:sz="0" w:space="0" w:color="auto"/>
                                    <w:bottom w:val="none" w:sz="0" w:space="0" w:color="auto"/>
                                    <w:right w:val="none" w:sz="0" w:space="0" w:color="auto"/>
                                  </w:divBdr>
                                  <w:divsChild>
                                    <w:div w:id="200288413">
                                      <w:marLeft w:val="0"/>
                                      <w:marRight w:val="0"/>
                                      <w:marTop w:val="0"/>
                                      <w:marBottom w:val="0"/>
                                      <w:divBdr>
                                        <w:top w:val="none" w:sz="0" w:space="0" w:color="auto"/>
                                        <w:left w:val="none" w:sz="0" w:space="0" w:color="auto"/>
                                        <w:bottom w:val="none" w:sz="0" w:space="0" w:color="auto"/>
                                        <w:right w:val="none" w:sz="0" w:space="0" w:color="auto"/>
                                      </w:divBdr>
                                      <w:divsChild>
                                        <w:div w:id="140741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406489">
          <w:marLeft w:val="0"/>
          <w:marRight w:val="0"/>
          <w:marTop w:val="0"/>
          <w:marBottom w:val="0"/>
          <w:divBdr>
            <w:top w:val="none" w:sz="0" w:space="0" w:color="auto"/>
            <w:left w:val="none" w:sz="0" w:space="0" w:color="auto"/>
            <w:bottom w:val="none" w:sz="0" w:space="0" w:color="auto"/>
            <w:right w:val="none" w:sz="0" w:space="0" w:color="auto"/>
          </w:divBdr>
          <w:divsChild>
            <w:div w:id="1787768644">
              <w:marLeft w:val="0"/>
              <w:marRight w:val="0"/>
              <w:marTop w:val="0"/>
              <w:marBottom w:val="0"/>
              <w:divBdr>
                <w:top w:val="none" w:sz="0" w:space="0" w:color="auto"/>
                <w:left w:val="none" w:sz="0" w:space="0" w:color="auto"/>
                <w:bottom w:val="none" w:sz="0" w:space="0" w:color="auto"/>
                <w:right w:val="none" w:sz="0" w:space="0" w:color="auto"/>
              </w:divBdr>
              <w:divsChild>
                <w:div w:id="1409688464">
                  <w:marLeft w:val="0"/>
                  <w:marRight w:val="0"/>
                  <w:marTop w:val="0"/>
                  <w:marBottom w:val="0"/>
                  <w:divBdr>
                    <w:top w:val="none" w:sz="0" w:space="0" w:color="auto"/>
                    <w:left w:val="none" w:sz="0" w:space="0" w:color="auto"/>
                    <w:bottom w:val="none" w:sz="0" w:space="0" w:color="auto"/>
                    <w:right w:val="none" w:sz="0" w:space="0" w:color="auto"/>
                  </w:divBdr>
                  <w:divsChild>
                    <w:div w:id="1287003357">
                      <w:marLeft w:val="0"/>
                      <w:marRight w:val="0"/>
                      <w:marTop w:val="0"/>
                      <w:marBottom w:val="0"/>
                      <w:divBdr>
                        <w:top w:val="none" w:sz="0" w:space="0" w:color="auto"/>
                        <w:left w:val="none" w:sz="0" w:space="0" w:color="auto"/>
                        <w:bottom w:val="none" w:sz="0" w:space="0" w:color="auto"/>
                        <w:right w:val="none" w:sz="0" w:space="0" w:color="auto"/>
                      </w:divBdr>
                      <w:divsChild>
                        <w:div w:id="1304434281">
                          <w:marLeft w:val="0"/>
                          <w:marRight w:val="0"/>
                          <w:marTop w:val="0"/>
                          <w:marBottom w:val="0"/>
                          <w:divBdr>
                            <w:top w:val="none" w:sz="0" w:space="0" w:color="auto"/>
                            <w:left w:val="none" w:sz="0" w:space="0" w:color="auto"/>
                            <w:bottom w:val="none" w:sz="0" w:space="0" w:color="auto"/>
                            <w:right w:val="none" w:sz="0" w:space="0" w:color="auto"/>
                          </w:divBdr>
                          <w:divsChild>
                            <w:div w:id="1505246007">
                              <w:marLeft w:val="0"/>
                              <w:marRight w:val="0"/>
                              <w:marTop w:val="0"/>
                              <w:marBottom w:val="0"/>
                              <w:divBdr>
                                <w:top w:val="none" w:sz="0" w:space="0" w:color="auto"/>
                                <w:left w:val="none" w:sz="0" w:space="0" w:color="auto"/>
                                <w:bottom w:val="none" w:sz="0" w:space="0" w:color="auto"/>
                                <w:right w:val="none" w:sz="0" w:space="0" w:color="auto"/>
                              </w:divBdr>
                              <w:divsChild>
                                <w:div w:id="1092506305">
                                  <w:marLeft w:val="0"/>
                                  <w:marRight w:val="0"/>
                                  <w:marTop w:val="0"/>
                                  <w:marBottom w:val="0"/>
                                  <w:divBdr>
                                    <w:top w:val="none" w:sz="0" w:space="0" w:color="auto"/>
                                    <w:left w:val="none" w:sz="0" w:space="0" w:color="auto"/>
                                    <w:bottom w:val="none" w:sz="0" w:space="0" w:color="auto"/>
                                    <w:right w:val="none" w:sz="0" w:space="0" w:color="auto"/>
                                  </w:divBdr>
                                  <w:divsChild>
                                    <w:div w:id="68311778">
                                      <w:marLeft w:val="0"/>
                                      <w:marRight w:val="0"/>
                                      <w:marTop w:val="0"/>
                                      <w:marBottom w:val="0"/>
                                      <w:divBdr>
                                        <w:top w:val="none" w:sz="0" w:space="0" w:color="auto"/>
                                        <w:left w:val="none" w:sz="0" w:space="0" w:color="auto"/>
                                        <w:bottom w:val="none" w:sz="0" w:space="0" w:color="auto"/>
                                        <w:right w:val="none" w:sz="0" w:space="0" w:color="auto"/>
                                      </w:divBdr>
                                      <w:divsChild>
                                        <w:div w:id="57697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9411841">
          <w:marLeft w:val="0"/>
          <w:marRight w:val="0"/>
          <w:marTop w:val="0"/>
          <w:marBottom w:val="0"/>
          <w:divBdr>
            <w:top w:val="none" w:sz="0" w:space="0" w:color="auto"/>
            <w:left w:val="none" w:sz="0" w:space="0" w:color="auto"/>
            <w:bottom w:val="none" w:sz="0" w:space="0" w:color="auto"/>
            <w:right w:val="none" w:sz="0" w:space="0" w:color="auto"/>
          </w:divBdr>
          <w:divsChild>
            <w:div w:id="744571978">
              <w:marLeft w:val="0"/>
              <w:marRight w:val="0"/>
              <w:marTop w:val="0"/>
              <w:marBottom w:val="0"/>
              <w:divBdr>
                <w:top w:val="none" w:sz="0" w:space="0" w:color="auto"/>
                <w:left w:val="none" w:sz="0" w:space="0" w:color="auto"/>
                <w:bottom w:val="none" w:sz="0" w:space="0" w:color="auto"/>
                <w:right w:val="none" w:sz="0" w:space="0" w:color="auto"/>
              </w:divBdr>
              <w:divsChild>
                <w:div w:id="446050982">
                  <w:marLeft w:val="0"/>
                  <w:marRight w:val="0"/>
                  <w:marTop w:val="0"/>
                  <w:marBottom w:val="0"/>
                  <w:divBdr>
                    <w:top w:val="none" w:sz="0" w:space="0" w:color="auto"/>
                    <w:left w:val="none" w:sz="0" w:space="0" w:color="auto"/>
                    <w:bottom w:val="none" w:sz="0" w:space="0" w:color="auto"/>
                    <w:right w:val="none" w:sz="0" w:space="0" w:color="auto"/>
                  </w:divBdr>
                  <w:divsChild>
                    <w:div w:id="937366316">
                      <w:marLeft w:val="0"/>
                      <w:marRight w:val="0"/>
                      <w:marTop w:val="0"/>
                      <w:marBottom w:val="0"/>
                      <w:divBdr>
                        <w:top w:val="none" w:sz="0" w:space="0" w:color="auto"/>
                        <w:left w:val="none" w:sz="0" w:space="0" w:color="auto"/>
                        <w:bottom w:val="none" w:sz="0" w:space="0" w:color="auto"/>
                        <w:right w:val="none" w:sz="0" w:space="0" w:color="auto"/>
                      </w:divBdr>
                      <w:divsChild>
                        <w:div w:id="1189949174">
                          <w:marLeft w:val="0"/>
                          <w:marRight w:val="0"/>
                          <w:marTop w:val="0"/>
                          <w:marBottom w:val="0"/>
                          <w:divBdr>
                            <w:top w:val="none" w:sz="0" w:space="0" w:color="auto"/>
                            <w:left w:val="none" w:sz="0" w:space="0" w:color="auto"/>
                            <w:bottom w:val="none" w:sz="0" w:space="0" w:color="auto"/>
                            <w:right w:val="none" w:sz="0" w:space="0" w:color="auto"/>
                          </w:divBdr>
                          <w:divsChild>
                            <w:div w:id="1453356632">
                              <w:marLeft w:val="0"/>
                              <w:marRight w:val="0"/>
                              <w:marTop w:val="0"/>
                              <w:marBottom w:val="0"/>
                              <w:divBdr>
                                <w:top w:val="none" w:sz="0" w:space="0" w:color="auto"/>
                                <w:left w:val="none" w:sz="0" w:space="0" w:color="auto"/>
                                <w:bottom w:val="none" w:sz="0" w:space="0" w:color="auto"/>
                                <w:right w:val="none" w:sz="0" w:space="0" w:color="auto"/>
                              </w:divBdr>
                              <w:divsChild>
                                <w:div w:id="136268170">
                                  <w:marLeft w:val="0"/>
                                  <w:marRight w:val="0"/>
                                  <w:marTop w:val="0"/>
                                  <w:marBottom w:val="0"/>
                                  <w:divBdr>
                                    <w:top w:val="none" w:sz="0" w:space="0" w:color="auto"/>
                                    <w:left w:val="none" w:sz="0" w:space="0" w:color="auto"/>
                                    <w:bottom w:val="none" w:sz="0" w:space="0" w:color="auto"/>
                                    <w:right w:val="none" w:sz="0" w:space="0" w:color="auto"/>
                                  </w:divBdr>
                                  <w:divsChild>
                                    <w:div w:id="1015689186">
                                      <w:marLeft w:val="0"/>
                                      <w:marRight w:val="0"/>
                                      <w:marTop w:val="0"/>
                                      <w:marBottom w:val="0"/>
                                      <w:divBdr>
                                        <w:top w:val="none" w:sz="0" w:space="0" w:color="auto"/>
                                        <w:left w:val="none" w:sz="0" w:space="0" w:color="auto"/>
                                        <w:bottom w:val="none" w:sz="0" w:space="0" w:color="auto"/>
                                        <w:right w:val="none" w:sz="0" w:space="0" w:color="auto"/>
                                      </w:divBdr>
                                      <w:divsChild>
                                        <w:div w:id="2111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244577">
          <w:marLeft w:val="0"/>
          <w:marRight w:val="0"/>
          <w:marTop w:val="0"/>
          <w:marBottom w:val="0"/>
          <w:divBdr>
            <w:top w:val="none" w:sz="0" w:space="0" w:color="auto"/>
            <w:left w:val="none" w:sz="0" w:space="0" w:color="auto"/>
            <w:bottom w:val="none" w:sz="0" w:space="0" w:color="auto"/>
            <w:right w:val="none" w:sz="0" w:space="0" w:color="auto"/>
          </w:divBdr>
          <w:divsChild>
            <w:div w:id="1122118832">
              <w:marLeft w:val="0"/>
              <w:marRight w:val="0"/>
              <w:marTop w:val="0"/>
              <w:marBottom w:val="0"/>
              <w:divBdr>
                <w:top w:val="none" w:sz="0" w:space="0" w:color="auto"/>
                <w:left w:val="none" w:sz="0" w:space="0" w:color="auto"/>
                <w:bottom w:val="none" w:sz="0" w:space="0" w:color="auto"/>
                <w:right w:val="none" w:sz="0" w:space="0" w:color="auto"/>
              </w:divBdr>
              <w:divsChild>
                <w:div w:id="508643061">
                  <w:marLeft w:val="0"/>
                  <w:marRight w:val="0"/>
                  <w:marTop w:val="0"/>
                  <w:marBottom w:val="0"/>
                  <w:divBdr>
                    <w:top w:val="none" w:sz="0" w:space="0" w:color="auto"/>
                    <w:left w:val="none" w:sz="0" w:space="0" w:color="auto"/>
                    <w:bottom w:val="none" w:sz="0" w:space="0" w:color="auto"/>
                    <w:right w:val="none" w:sz="0" w:space="0" w:color="auto"/>
                  </w:divBdr>
                  <w:divsChild>
                    <w:div w:id="79377609">
                      <w:marLeft w:val="0"/>
                      <w:marRight w:val="0"/>
                      <w:marTop w:val="0"/>
                      <w:marBottom w:val="0"/>
                      <w:divBdr>
                        <w:top w:val="none" w:sz="0" w:space="0" w:color="auto"/>
                        <w:left w:val="none" w:sz="0" w:space="0" w:color="auto"/>
                        <w:bottom w:val="none" w:sz="0" w:space="0" w:color="auto"/>
                        <w:right w:val="none" w:sz="0" w:space="0" w:color="auto"/>
                      </w:divBdr>
                      <w:divsChild>
                        <w:div w:id="1693219909">
                          <w:marLeft w:val="0"/>
                          <w:marRight w:val="0"/>
                          <w:marTop w:val="0"/>
                          <w:marBottom w:val="0"/>
                          <w:divBdr>
                            <w:top w:val="none" w:sz="0" w:space="0" w:color="auto"/>
                            <w:left w:val="none" w:sz="0" w:space="0" w:color="auto"/>
                            <w:bottom w:val="none" w:sz="0" w:space="0" w:color="auto"/>
                            <w:right w:val="none" w:sz="0" w:space="0" w:color="auto"/>
                          </w:divBdr>
                          <w:divsChild>
                            <w:div w:id="1195925907">
                              <w:marLeft w:val="0"/>
                              <w:marRight w:val="0"/>
                              <w:marTop w:val="0"/>
                              <w:marBottom w:val="0"/>
                              <w:divBdr>
                                <w:top w:val="none" w:sz="0" w:space="0" w:color="auto"/>
                                <w:left w:val="none" w:sz="0" w:space="0" w:color="auto"/>
                                <w:bottom w:val="none" w:sz="0" w:space="0" w:color="auto"/>
                                <w:right w:val="none" w:sz="0" w:space="0" w:color="auto"/>
                              </w:divBdr>
                              <w:divsChild>
                                <w:div w:id="1230580981">
                                  <w:marLeft w:val="0"/>
                                  <w:marRight w:val="0"/>
                                  <w:marTop w:val="0"/>
                                  <w:marBottom w:val="0"/>
                                  <w:divBdr>
                                    <w:top w:val="none" w:sz="0" w:space="0" w:color="auto"/>
                                    <w:left w:val="none" w:sz="0" w:space="0" w:color="auto"/>
                                    <w:bottom w:val="none" w:sz="0" w:space="0" w:color="auto"/>
                                    <w:right w:val="none" w:sz="0" w:space="0" w:color="auto"/>
                                  </w:divBdr>
                                  <w:divsChild>
                                    <w:div w:id="440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92776">
                          <w:marLeft w:val="0"/>
                          <w:marRight w:val="0"/>
                          <w:marTop w:val="0"/>
                          <w:marBottom w:val="0"/>
                          <w:divBdr>
                            <w:top w:val="none" w:sz="0" w:space="0" w:color="auto"/>
                            <w:left w:val="none" w:sz="0" w:space="0" w:color="auto"/>
                            <w:bottom w:val="none" w:sz="0" w:space="0" w:color="auto"/>
                            <w:right w:val="none" w:sz="0" w:space="0" w:color="auto"/>
                          </w:divBdr>
                          <w:divsChild>
                            <w:div w:id="1816214876">
                              <w:marLeft w:val="0"/>
                              <w:marRight w:val="0"/>
                              <w:marTop w:val="0"/>
                              <w:marBottom w:val="0"/>
                              <w:divBdr>
                                <w:top w:val="none" w:sz="0" w:space="0" w:color="auto"/>
                                <w:left w:val="none" w:sz="0" w:space="0" w:color="auto"/>
                                <w:bottom w:val="none" w:sz="0" w:space="0" w:color="auto"/>
                                <w:right w:val="none" w:sz="0" w:space="0" w:color="auto"/>
                              </w:divBdr>
                              <w:divsChild>
                                <w:div w:id="409347381">
                                  <w:marLeft w:val="0"/>
                                  <w:marRight w:val="0"/>
                                  <w:marTop w:val="0"/>
                                  <w:marBottom w:val="0"/>
                                  <w:divBdr>
                                    <w:top w:val="none" w:sz="0" w:space="0" w:color="auto"/>
                                    <w:left w:val="none" w:sz="0" w:space="0" w:color="auto"/>
                                    <w:bottom w:val="none" w:sz="0" w:space="0" w:color="auto"/>
                                    <w:right w:val="none" w:sz="0" w:space="0" w:color="auto"/>
                                  </w:divBdr>
                                  <w:divsChild>
                                    <w:div w:id="4240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600470">
                  <w:marLeft w:val="0"/>
                  <w:marRight w:val="0"/>
                  <w:marTop w:val="0"/>
                  <w:marBottom w:val="0"/>
                  <w:divBdr>
                    <w:top w:val="none" w:sz="0" w:space="0" w:color="auto"/>
                    <w:left w:val="none" w:sz="0" w:space="0" w:color="auto"/>
                    <w:bottom w:val="none" w:sz="0" w:space="0" w:color="auto"/>
                    <w:right w:val="none" w:sz="0" w:space="0" w:color="auto"/>
                  </w:divBdr>
                  <w:divsChild>
                    <w:div w:id="1458331594">
                      <w:marLeft w:val="0"/>
                      <w:marRight w:val="0"/>
                      <w:marTop w:val="0"/>
                      <w:marBottom w:val="0"/>
                      <w:divBdr>
                        <w:top w:val="none" w:sz="0" w:space="0" w:color="auto"/>
                        <w:left w:val="none" w:sz="0" w:space="0" w:color="auto"/>
                        <w:bottom w:val="none" w:sz="0" w:space="0" w:color="auto"/>
                        <w:right w:val="none" w:sz="0" w:space="0" w:color="auto"/>
                      </w:divBdr>
                      <w:divsChild>
                        <w:div w:id="620116962">
                          <w:marLeft w:val="0"/>
                          <w:marRight w:val="0"/>
                          <w:marTop w:val="0"/>
                          <w:marBottom w:val="0"/>
                          <w:divBdr>
                            <w:top w:val="none" w:sz="0" w:space="0" w:color="auto"/>
                            <w:left w:val="none" w:sz="0" w:space="0" w:color="auto"/>
                            <w:bottom w:val="none" w:sz="0" w:space="0" w:color="auto"/>
                            <w:right w:val="none" w:sz="0" w:space="0" w:color="auto"/>
                          </w:divBdr>
                          <w:divsChild>
                            <w:div w:id="798380739">
                              <w:marLeft w:val="0"/>
                              <w:marRight w:val="0"/>
                              <w:marTop w:val="0"/>
                              <w:marBottom w:val="0"/>
                              <w:divBdr>
                                <w:top w:val="none" w:sz="0" w:space="0" w:color="auto"/>
                                <w:left w:val="none" w:sz="0" w:space="0" w:color="auto"/>
                                <w:bottom w:val="none" w:sz="0" w:space="0" w:color="auto"/>
                                <w:right w:val="none" w:sz="0" w:space="0" w:color="auto"/>
                              </w:divBdr>
                              <w:divsChild>
                                <w:div w:id="8869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240395">
          <w:marLeft w:val="0"/>
          <w:marRight w:val="0"/>
          <w:marTop w:val="0"/>
          <w:marBottom w:val="0"/>
          <w:divBdr>
            <w:top w:val="none" w:sz="0" w:space="0" w:color="auto"/>
            <w:left w:val="none" w:sz="0" w:space="0" w:color="auto"/>
            <w:bottom w:val="none" w:sz="0" w:space="0" w:color="auto"/>
            <w:right w:val="none" w:sz="0" w:space="0" w:color="auto"/>
          </w:divBdr>
          <w:divsChild>
            <w:div w:id="1338575829">
              <w:marLeft w:val="0"/>
              <w:marRight w:val="0"/>
              <w:marTop w:val="0"/>
              <w:marBottom w:val="0"/>
              <w:divBdr>
                <w:top w:val="none" w:sz="0" w:space="0" w:color="auto"/>
                <w:left w:val="none" w:sz="0" w:space="0" w:color="auto"/>
                <w:bottom w:val="none" w:sz="0" w:space="0" w:color="auto"/>
                <w:right w:val="none" w:sz="0" w:space="0" w:color="auto"/>
              </w:divBdr>
              <w:divsChild>
                <w:div w:id="375085081">
                  <w:marLeft w:val="0"/>
                  <w:marRight w:val="0"/>
                  <w:marTop w:val="0"/>
                  <w:marBottom w:val="0"/>
                  <w:divBdr>
                    <w:top w:val="none" w:sz="0" w:space="0" w:color="auto"/>
                    <w:left w:val="none" w:sz="0" w:space="0" w:color="auto"/>
                    <w:bottom w:val="none" w:sz="0" w:space="0" w:color="auto"/>
                    <w:right w:val="none" w:sz="0" w:space="0" w:color="auto"/>
                  </w:divBdr>
                  <w:divsChild>
                    <w:div w:id="961151594">
                      <w:marLeft w:val="0"/>
                      <w:marRight w:val="0"/>
                      <w:marTop w:val="0"/>
                      <w:marBottom w:val="0"/>
                      <w:divBdr>
                        <w:top w:val="none" w:sz="0" w:space="0" w:color="auto"/>
                        <w:left w:val="none" w:sz="0" w:space="0" w:color="auto"/>
                        <w:bottom w:val="none" w:sz="0" w:space="0" w:color="auto"/>
                        <w:right w:val="none" w:sz="0" w:space="0" w:color="auto"/>
                      </w:divBdr>
                      <w:divsChild>
                        <w:div w:id="1084839006">
                          <w:marLeft w:val="0"/>
                          <w:marRight w:val="0"/>
                          <w:marTop w:val="0"/>
                          <w:marBottom w:val="0"/>
                          <w:divBdr>
                            <w:top w:val="none" w:sz="0" w:space="0" w:color="auto"/>
                            <w:left w:val="none" w:sz="0" w:space="0" w:color="auto"/>
                            <w:bottom w:val="none" w:sz="0" w:space="0" w:color="auto"/>
                            <w:right w:val="none" w:sz="0" w:space="0" w:color="auto"/>
                          </w:divBdr>
                          <w:divsChild>
                            <w:div w:id="1178344598">
                              <w:marLeft w:val="0"/>
                              <w:marRight w:val="0"/>
                              <w:marTop w:val="0"/>
                              <w:marBottom w:val="0"/>
                              <w:divBdr>
                                <w:top w:val="none" w:sz="0" w:space="0" w:color="auto"/>
                                <w:left w:val="none" w:sz="0" w:space="0" w:color="auto"/>
                                <w:bottom w:val="none" w:sz="0" w:space="0" w:color="auto"/>
                                <w:right w:val="none" w:sz="0" w:space="0" w:color="auto"/>
                              </w:divBdr>
                              <w:divsChild>
                                <w:div w:id="741096521">
                                  <w:marLeft w:val="0"/>
                                  <w:marRight w:val="0"/>
                                  <w:marTop w:val="0"/>
                                  <w:marBottom w:val="0"/>
                                  <w:divBdr>
                                    <w:top w:val="none" w:sz="0" w:space="0" w:color="auto"/>
                                    <w:left w:val="none" w:sz="0" w:space="0" w:color="auto"/>
                                    <w:bottom w:val="none" w:sz="0" w:space="0" w:color="auto"/>
                                    <w:right w:val="none" w:sz="0" w:space="0" w:color="auto"/>
                                  </w:divBdr>
                                  <w:divsChild>
                                    <w:div w:id="365107963">
                                      <w:marLeft w:val="0"/>
                                      <w:marRight w:val="0"/>
                                      <w:marTop w:val="0"/>
                                      <w:marBottom w:val="0"/>
                                      <w:divBdr>
                                        <w:top w:val="none" w:sz="0" w:space="0" w:color="auto"/>
                                        <w:left w:val="none" w:sz="0" w:space="0" w:color="auto"/>
                                        <w:bottom w:val="none" w:sz="0" w:space="0" w:color="auto"/>
                                        <w:right w:val="none" w:sz="0" w:space="0" w:color="auto"/>
                                      </w:divBdr>
                                      <w:divsChild>
                                        <w:div w:id="14051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9792059">
          <w:marLeft w:val="0"/>
          <w:marRight w:val="0"/>
          <w:marTop w:val="0"/>
          <w:marBottom w:val="0"/>
          <w:divBdr>
            <w:top w:val="none" w:sz="0" w:space="0" w:color="auto"/>
            <w:left w:val="none" w:sz="0" w:space="0" w:color="auto"/>
            <w:bottom w:val="none" w:sz="0" w:space="0" w:color="auto"/>
            <w:right w:val="none" w:sz="0" w:space="0" w:color="auto"/>
          </w:divBdr>
          <w:divsChild>
            <w:div w:id="2108959403">
              <w:marLeft w:val="0"/>
              <w:marRight w:val="0"/>
              <w:marTop w:val="0"/>
              <w:marBottom w:val="0"/>
              <w:divBdr>
                <w:top w:val="none" w:sz="0" w:space="0" w:color="auto"/>
                <w:left w:val="none" w:sz="0" w:space="0" w:color="auto"/>
                <w:bottom w:val="none" w:sz="0" w:space="0" w:color="auto"/>
                <w:right w:val="none" w:sz="0" w:space="0" w:color="auto"/>
              </w:divBdr>
              <w:divsChild>
                <w:div w:id="786462968">
                  <w:marLeft w:val="0"/>
                  <w:marRight w:val="0"/>
                  <w:marTop w:val="0"/>
                  <w:marBottom w:val="0"/>
                  <w:divBdr>
                    <w:top w:val="none" w:sz="0" w:space="0" w:color="auto"/>
                    <w:left w:val="none" w:sz="0" w:space="0" w:color="auto"/>
                    <w:bottom w:val="none" w:sz="0" w:space="0" w:color="auto"/>
                    <w:right w:val="none" w:sz="0" w:space="0" w:color="auto"/>
                  </w:divBdr>
                  <w:divsChild>
                    <w:div w:id="1264604107">
                      <w:marLeft w:val="0"/>
                      <w:marRight w:val="0"/>
                      <w:marTop w:val="0"/>
                      <w:marBottom w:val="0"/>
                      <w:divBdr>
                        <w:top w:val="none" w:sz="0" w:space="0" w:color="auto"/>
                        <w:left w:val="none" w:sz="0" w:space="0" w:color="auto"/>
                        <w:bottom w:val="none" w:sz="0" w:space="0" w:color="auto"/>
                        <w:right w:val="none" w:sz="0" w:space="0" w:color="auto"/>
                      </w:divBdr>
                      <w:divsChild>
                        <w:div w:id="1451318330">
                          <w:marLeft w:val="0"/>
                          <w:marRight w:val="0"/>
                          <w:marTop w:val="0"/>
                          <w:marBottom w:val="0"/>
                          <w:divBdr>
                            <w:top w:val="none" w:sz="0" w:space="0" w:color="auto"/>
                            <w:left w:val="none" w:sz="0" w:space="0" w:color="auto"/>
                            <w:bottom w:val="none" w:sz="0" w:space="0" w:color="auto"/>
                            <w:right w:val="none" w:sz="0" w:space="0" w:color="auto"/>
                          </w:divBdr>
                          <w:divsChild>
                            <w:div w:id="1635717554">
                              <w:marLeft w:val="0"/>
                              <w:marRight w:val="0"/>
                              <w:marTop w:val="0"/>
                              <w:marBottom w:val="0"/>
                              <w:divBdr>
                                <w:top w:val="none" w:sz="0" w:space="0" w:color="auto"/>
                                <w:left w:val="none" w:sz="0" w:space="0" w:color="auto"/>
                                <w:bottom w:val="none" w:sz="0" w:space="0" w:color="auto"/>
                                <w:right w:val="none" w:sz="0" w:space="0" w:color="auto"/>
                              </w:divBdr>
                              <w:divsChild>
                                <w:div w:id="77598980">
                                  <w:marLeft w:val="0"/>
                                  <w:marRight w:val="0"/>
                                  <w:marTop w:val="0"/>
                                  <w:marBottom w:val="0"/>
                                  <w:divBdr>
                                    <w:top w:val="none" w:sz="0" w:space="0" w:color="auto"/>
                                    <w:left w:val="none" w:sz="0" w:space="0" w:color="auto"/>
                                    <w:bottom w:val="none" w:sz="0" w:space="0" w:color="auto"/>
                                    <w:right w:val="none" w:sz="0" w:space="0" w:color="auto"/>
                                  </w:divBdr>
                                  <w:divsChild>
                                    <w:div w:id="147790947">
                                      <w:marLeft w:val="0"/>
                                      <w:marRight w:val="0"/>
                                      <w:marTop w:val="0"/>
                                      <w:marBottom w:val="0"/>
                                      <w:divBdr>
                                        <w:top w:val="none" w:sz="0" w:space="0" w:color="auto"/>
                                        <w:left w:val="none" w:sz="0" w:space="0" w:color="auto"/>
                                        <w:bottom w:val="none" w:sz="0" w:space="0" w:color="auto"/>
                                        <w:right w:val="none" w:sz="0" w:space="0" w:color="auto"/>
                                      </w:divBdr>
                                      <w:divsChild>
                                        <w:div w:id="86745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467362">
          <w:marLeft w:val="0"/>
          <w:marRight w:val="0"/>
          <w:marTop w:val="0"/>
          <w:marBottom w:val="0"/>
          <w:divBdr>
            <w:top w:val="none" w:sz="0" w:space="0" w:color="auto"/>
            <w:left w:val="none" w:sz="0" w:space="0" w:color="auto"/>
            <w:bottom w:val="none" w:sz="0" w:space="0" w:color="auto"/>
            <w:right w:val="none" w:sz="0" w:space="0" w:color="auto"/>
          </w:divBdr>
          <w:divsChild>
            <w:div w:id="2125809692">
              <w:marLeft w:val="0"/>
              <w:marRight w:val="0"/>
              <w:marTop w:val="0"/>
              <w:marBottom w:val="0"/>
              <w:divBdr>
                <w:top w:val="none" w:sz="0" w:space="0" w:color="auto"/>
                <w:left w:val="none" w:sz="0" w:space="0" w:color="auto"/>
                <w:bottom w:val="none" w:sz="0" w:space="0" w:color="auto"/>
                <w:right w:val="none" w:sz="0" w:space="0" w:color="auto"/>
              </w:divBdr>
              <w:divsChild>
                <w:div w:id="246690819">
                  <w:marLeft w:val="0"/>
                  <w:marRight w:val="0"/>
                  <w:marTop w:val="0"/>
                  <w:marBottom w:val="0"/>
                  <w:divBdr>
                    <w:top w:val="none" w:sz="0" w:space="0" w:color="auto"/>
                    <w:left w:val="none" w:sz="0" w:space="0" w:color="auto"/>
                    <w:bottom w:val="none" w:sz="0" w:space="0" w:color="auto"/>
                    <w:right w:val="none" w:sz="0" w:space="0" w:color="auto"/>
                  </w:divBdr>
                  <w:divsChild>
                    <w:div w:id="1251161219">
                      <w:marLeft w:val="0"/>
                      <w:marRight w:val="0"/>
                      <w:marTop w:val="0"/>
                      <w:marBottom w:val="0"/>
                      <w:divBdr>
                        <w:top w:val="none" w:sz="0" w:space="0" w:color="auto"/>
                        <w:left w:val="none" w:sz="0" w:space="0" w:color="auto"/>
                        <w:bottom w:val="none" w:sz="0" w:space="0" w:color="auto"/>
                        <w:right w:val="none" w:sz="0" w:space="0" w:color="auto"/>
                      </w:divBdr>
                      <w:divsChild>
                        <w:div w:id="456605372">
                          <w:marLeft w:val="0"/>
                          <w:marRight w:val="0"/>
                          <w:marTop w:val="0"/>
                          <w:marBottom w:val="0"/>
                          <w:divBdr>
                            <w:top w:val="none" w:sz="0" w:space="0" w:color="auto"/>
                            <w:left w:val="none" w:sz="0" w:space="0" w:color="auto"/>
                            <w:bottom w:val="none" w:sz="0" w:space="0" w:color="auto"/>
                            <w:right w:val="none" w:sz="0" w:space="0" w:color="auto"/>
                          </w:divBdr>
                          <w:divsChild>
                            <w:div w:id="373189627">
                              <w:marLeft w:val="0"/>
                              <w:marRight w:val="0"/>
                              <w:marTop w:val="0"/>
                              <w:marBottom w:val="0"/>
                              <w:divBdr>
                                <w:top w:val="none" w:sz="0" w:space="0" w:color="auto"/>
                                <w:left w:val="none" w:sz="0" w:space="0" w:color="auto"/>
                                <w:bottom w:val="none" w:sz="0" w:space="0" w:color="auto"/>
                                <w:right w:val="none" w:sz="0" w:space="0" w:color="auto"/>
                              </w:divBdr>
                              <w:divsChild>
                                <w:div w:id="850294633">
                                  <w:marLeft w:val="0"/>
                                  <w:marRight w:val="0"/>
                                  <w:marTop w:val="0"/>
                                  <w:marBottom w:val="0"/>
                                  <w:divBdr>
                                    <w:top w:val="none" w:sz="0" w:space="0" w:color="auto"/>
                                    <w:left w:val="none" w:sz="0" w:space="0" w:color="auto"/>
                                    <w:bottom w:val="none" w:sz="0" w:space="0" w:color="auto"/>
                                    <w:right w:val="none" w:sz="0" w:space="0" w:color="auto"/>
                                  </w:divBdr>
                                  <w:divsChild>
                                    <w:div w:id="1514605900">
                                      <w:marLeft w:val="0"/>
                                      <w:marRight w:val="0"/>
                                      <w:marTop w:val="0"/>
                                      <w:marBottom w:val="0"/>
                                      <w:divBdr>
                                        <w:top w:val="none" w:sz="0" w:space="0" w:color="auto"/>
                                        <w:left w:val="none" w:sz="0" w:space="0" w:color="auto"/>
                                        <w:bottom w:val="none" w:sz="0" w:space="0" w:color="auto"/>
                                        <w:right w:val="none" w:sz="0" w:space="0" w:color="auto"/>
                                      </w:divBdr>
                                      <w:divsChild>
                                        <w:div w:id="203766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677097">
          <w:marLeft w:val="0"/>
          <w:marRight w:val="0"/>
          <w:marTop w:val="0"/>
          <w:marBottom w:val="0"/>
          <w:divBdr>
            <w:top w:val="none" w:sz="0" w:space="0" w:color="auto"/>
            <w:left w:val="none" w:sz="0" w:space="0" w:color="auto"/>
            <w:bottom w:val="none" w:sz="0" w:space="0" w:color="auto"/>
            <w:right w:val="none" w:sz="0" w:space="0" w:color="auto"/>
          </w:divBdr>
          <w:divsChild>
            <w:div w:id="1142651632">
              <w:marLeft w:val="0"/>
              <w:marRight w:val="0"/>
              <w:marTop w:val="0"/>
              <w:marBottom w:val="0"/>
              <w:divBdr>
                <w:top w:val="none" w:sz="0" w:space="0" w:color="auto"/>
                <w:left w:val="none" w:sz="0" w:space="0" w:color="auto"/>
                <w:bottom w:val="none" w:sz="0" w:space="0" w:color="auto"/>
                <w:right w:val="none" w:sz="0" w:space="0" w:color="auto"/>
              </w:divBdr>
              <w:divsChild>
                <w:div w:id="1524200998">
                  <w:marLeft w:val="0"/>
                  <w:marRight w:val="0"/>
                  <w:marTop w:val="0"/>
                  <w:marBottom w:val="0"/>
                  <w:divBdr>
                    <w:top w:val="none" w:sz="0" w:space="0" w:color="auto"/>
                    <w:left w:val="none" w:sz="0" w:space="0" w:color="auto"/>
                    <w:bottom w:val="none" w:sz="0" w:space="0" w:color="auto"/>
                    <w:right w:val="none" w:sz="0" w:space="0" w:color="auto"/>
                  </w:divBdr>
                  <w:divsChild>
                    <w:div w:id="86463756">
                      <w:marLeft w:val="0"/>
                      <w:marRight w:val="0"/>
                      <w:marTop w:val="0"/>
                      <w:marBottom w:val="0"/>
                      <w:divBdr>
                        <w:top w:val="none" w:sz="0" w:space="0" w:color="auto"/>
                        <w:left w:val="none" w:sz="0" w:space="0" w:color="auto"/>
                        <w:bottom w:val="none" w:sz="0" w:space="0" w:color="auto"/>
                        <w:right w:val="none" w:sz="0" w:space="0" w:color="auto"/>
                      </w:divBdr>
                      <w:divsChild>
                        <w:div w:id="671956906">
                          <w:marLeft w:val="0"/>
                          <w:marRight w:val="0"/>
                          <w:marTop w:val="0"/>
                          <w:marBottom w:val="0"/>
                          <w:divBdr>
                            <w:top w:val="none" w:sz="0" w:space="0" w:color="auto"/>
                            <w:left w:val="none" w:sz="0" w:space="0" w:color="auto"/>
                            <w:bottom w:val="none" w:sz="0" w:space="0" w:color="auto"/>
                            <w:right w:val="none" w:sz="0" w:space="0" w:color="auto"/>
                          </w:divBdr>
                          <w:divsChild>
                            <w:div w:id="225458901">
                              <w:marLeft w:val="0"/>
                              <w:marRight w:val="0"/>
                              <w:marTop w:val="0"/>
                              <w:marBottom w:val="0"/>
                              <w:divBdr>
                                <w:top w:val="none" w:sz="0" w:space="0" w:color="auto"/>
                                <w:left w:val="none" w:sz="0" w:space="0" w:color="auto"/>
                                <w:bottom w:val="none" w:sz="0" w:space="0" w:color="auto"/>
                                <w:right w:val="none" w:sz="0" w:space="0" w:color="auto"/>
                              </w:divBdr>
                              <w:divsChild>
                                <w:div w:id="1419447871">
                                  <w:marLeft w:val="0"/>
                                  <w:marRight w:val="0"/>
                                  <w:marTop w:val="0"/>
                                  <w:marBottom w:val="0"/>
                                  <w:divBdr>
                                    <w:top w:val="none" w:sz="0" w:space="0" w:color="auto"/>
                                    <w:left w:val="none" w:sz="0" w:space="0" w:color="auto"/>
                                    <w:bottom w:val="none" w:sz="0" w:space="0" w:color="auto"/>
                                    <w:right w:val="none" w:sz="0" w:space="0" w:color="auto"/>
                                  </w:divBdr>
                                  <w:divsChild>
                                    <w:div w:id="1698237616">
                                      <w:marLeft w:val="0"/>
                                      <w:marRight w:val="0"/>
                                      <w:marTop w:val="0"/>
                                      <w:marBottom w:val="0"/>
                                      <w:divBdr>
                                        <w:top w:val="none" w:sz="0" w:space="0" w:color="auto"/>
                                        <w:left w:val="none" w:sz="0" w:space="0" w:color="auto"/>
                                        <w:bottom w:val="none" w:sz="0" w:space="0" w:color="auto"/>
                                        <w:right w:val="none" w:sz="0" w:space="0" w:color="auto"/>
                                      </w:divBdr>
                                      <w:divsChild>
                                        <w:div w:id="6351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650053">
          <w:marLeft w:val="0"/>
          <w:marRight w:val="0"/>
          <w:marTop w:val="0"/>
          <w:marBottom w:val="0"/>
          <w:divBdr>
            <w:top w:val="none" w:sz="0" w:space="0" w:color="auto"/>
            <w:left w:val="none" w:sz="0" w:space="0" w:color="auto"/>
            <w:bottom w:val="none" w:sz="0" w:space="0" w:color="auto"/>
            <w:right w:val="none" w:sz="0" w:space="0" w:color="auto"/>
          </w:divBdr>
          <w:divsChild>
            <w:div w:id="1060249278">
              <w:marLeft w:val="0"/>
              <w:marRight w:val="0"/>
              <w:marTop w:val="0"/>
              <w:marBottom w:val="0"/>
              <w:divBdr>
                <w:top w:val="none" w:sz="0" w:space="0" w:color="auto"/>
                <w:left w:val="none" w:sz="0" w:space="0" w:color="auto"/>
                <w:bottom w:val="none" w:sz="0" w:space="0" w:color="auto"/>
                <w:right w:val="none" w:sz="0" w:space="0" w:color="auto"/>
              </w:divBdr>
              <w:divsChild>
                <w:div w:id="201289791">
                  <w:marLeft w:val="0"/>
                  <w:marRight w:val="0"/>
                  <w:marTop w:val="0"/>
                  <w:marBottom w:val="0"/>
                  <w:divBdr>
                    <w:top w:val="none" w:sz="0" w:space="0" w:color="auto"/>
                    <w:left w:val="none" w:sz="0" w:space="0" w:color="auto"/>
                    <w:bottom w:val="none" w:sz="0" w:space="0" w:color="auto"/>
                    <w:right w:val="none" w:sz="0" w:space="0" w:color="auto"/>
                  </w:divBdr>
                  <w:divsChild>
                    <w:div w:id="760762918">
                      <w:marLeft w:val="0"/>
                      <w:marRight w:val="0"/>
                      <w:marTop w:val="0"/>
                      <w:marBottom w:val="0"/>
                      <w:divBdr>
                        <w:top w:val="none" w:sz="0" w:space="0" w:color="auto"/>
                        <w:left w:val="none" w:sz="0" w:space="0" w:color="auto"/>
                        <w:bottom w:val="none" w:sz="0" w:space="0" w:color="auto"/>
                        <w:right w:val="none" w:sz="0" w:space="0" w:color="auto"/>
                      </w:divBdr>
                      <w:divsChild>
                        <w:div w:id="1346130641">
                          <w:marLeft w:val="0"/>
                          <w:marRight w:val="0"/>
                          <w:marTop w:val="0"/>
                          <w:marBottom w:val="0"/>
                          <w:divBdr>
                            <w:top w:val="none" w:sz="0" w:space="0" w:color="auto"/>
                            <w:left w:val="none" w:sz="0" w:space="0" w:color="auto"/>
                            <w:bottom w:val="none" w:sz="0" w:space="0" w:color="auto"/>
                            <w:right w:val="none" w:sz="0" w:space="0" w:color="auto"/>
                          </w:divBdr>
                          <w:divsChild>
                            <w:div w:id="1623537823">
                              <w:marLeft w:val="0"/>
                              <w:marRight w:val="0"/>
                              <w:marTop w:val="0"/>
                              <w:marBottom w:val="0"/>
                              <w:divBdr>
                                <w:top w:val="none" w:sz="0" w:space="0" w:color="auto"/>
                                <w:left w:val="none" w:sz="0" w:space="0" w:color="auto"/>
                                <w:bottom w:val="none" w:sz="0" w:space="0" w:color="auto"/>
                                <w:right w:val="none" w:sz="0" w:space="0" w:color="auto"/>
                              </w:divBdr>
                              <w:divsChild>
                                <w:div w:id="1186941032">
                                  <w:marLeft w:val="0"/>
                                  <w:marRight w:val="0"/>
                                  <w:marTop w:val="0"/>
                                  <w:marBottom w:val="0"/>
                                  <w:divBdr>
                                    <w:top w:val="none" w:sz="0" w:space="0" w:color="auto"/>
                                    <w:left w:val="none" w:sz="0" w:space="0" w:color="auto"/>
                                    <w:bottom w:val="none" w:sz="0" w:space="0" w:color="auto"/>
                                    <w:right w:val="none" w:sz="0" w:space="0" w:color="auto"/>
                                  </w:divBdr>
                                  <w:divsChild>
                                    <w:div w:id="1195576836">
                                      <w:marLeft w:val="0"/>
                                      <w:marRight w:val="0"/>
                                      <w:marTop w:val="0"/>
                                      <w:marBottom w:val="0"/>
                                      <w:divBdr>
                                        <w:top w:val="none" w:sz="0" w:space="0" w:color="auto"/>
                                        <w:left w:val="none" w:sz="0" w:space="0" w:color="auto"/>
                                        <w:bottom w:val="none" w:sz="0" w:space="0" w:color="auto"/>
                                        <w:right w:val="none" w:sz="0" w:space="0" w:color="auto"/>
                                      </w:divBdr>
                                      <w:divsChild>
                                        <w:div w:id="8314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566013">
          <w:marLeft w:val="0"/>
          <w:marRight w:val="0"/>
          <w:marTop w:val="0"/>
          <w:marBottom w:val="0"/>
          <w:divBdr>
            <w:top w:val="none" w:sz="0" w:space="0" w:color="auto"/>
            <w:left w:val="none" w:sz="0" w:space="0" w:color="auto"/>
            <w:bottom w:val="none" w:sz="0" w:space="0" w:color="auto"/>
            <w:right w:val="none" w:sz="0" w:space="0" w:color="auto"/>
          </w:divBdr>
          <w:divsChild>
            <w:div w:id="156774750">
              <w:marLeft w:val="0"/>
              <w:marRight w:val="0"/>
              <w:marTop w:val="0"/>
              <w:marBottom w:val="0"/>
              <w:divBdr>
                <w:top w:val="none" w:sz="0" w:space="0" w:color="auto"/>
                <w:left w:val="none" w:sz="0" w:space="0" w:color="auto"/>
                <w:bottom w:val="none" w:sz="0" w:space="0" w:color="auto"/>
                <w:right w:val="none" w:sz="0" w:space="0" w:color="auto"/>
              </w:divBdr>
              <w:divsChild>
                <w:div w:id="1259020037">
                  <w:marLeft w:val="0"/>
                  <w:marRight w:val="0"/>
                  <w:marTop w:val="0"/>
                  <w:marBottom w:val="0"/>
                  <w:divBdr>
                    <w:top w:val="none" w:sz="0" w:space="0" w:color="auto"/>
                    <w:left w:val="none" w:sz="0" w:space="0" w:color="auto"/>
                    <w:bottom w:val="none" w:sz="0" w:space="0" w:color="auto"/>
                    <w:right w:val="none" w:sz="0" w:space="0" w:color="auto"/>
                  </w:divBdr>
                  <w:divsChild>
                    <w:div w:id="977566694">
                      <w:marLeft w:val="0"/>
                      <w:marRight w:val="0"/>
                      <w:marTop w:val="0"/>
                      <w:marBottom w:val="0"/>
                      <w:divBdr>
                        <w:top w:val="none" w:sz="0" w:space="0" w:color="auto"/>
                        <w:left w:val="none" w:sz="0" w:space="0" w:color="auto"/>
                        <w:bottom w:val="none" w:sz="0" w:space="0" w:color="auto"/>
                        <w:right w:val="none" w:sz="0" w:space="0" w:color="auto"/>
                      </w:divBdr>
                      <w:divsChild>
                        <w:div w:id="1860777639">
                          <w:marLeft w:val="0"/>
                          <w:marRight w:val="0"/>
                          <w:marTop w:val="0"/>
                          <w:marBottom w:val="0"/>
                          <w:divBdr>
                            <w:top w:val="none" w:sz="0" w:space="0" w:color="auto"/>
                            <w:left w:val="none" w:sz="0" w:space="0" w:color="auto"/>
                            <w:bottom w:val="none" w:sz="0" w:space="0" w:color="auto"/>
                            <w:right w:val="none" w:sz="0" w:space="0" w:color="auto"/>
                          </w:divBdr>
                          <w:divsChild>
                            <w:div w:id="2045516341">
                              <w:marLeft w:val="0"/>
                              <w:marRight w:val="0"/>
                              <w:marTop w:val="0"/>
                              <w:marBottom w:val="0"/>
                              <w:divBdr>
                                <w:top w:val="none" w:sz="0" w:space="0" w:color="auto"/>
                                <w:left w:val="none" w:sz="0" w:space="0" w:color="auto"/>
                                <w:bottom w:val="none" w:sz="0" w:space="0" w:color="auto"/>
                                <w:right w:val="none" w:sz="0" w:space="0" w:color="auto"/>
                              </w:divBdr>
                              <w:divsChild>
                                <w:div w:id="508257624">
                                  <w:marLeft w:val="0"/>
                                  <w:marRight w:val="0"/>
                                  <w:marTop w:val="0"/>
                                  <w:marBottom w:val="0"/>
                                  <w:divBdr>
                                    <w:top w:val="none" w:sz="0" w:space="0" w:color="auto"/>
                                    <w:left w:val="none" w:sz="0" w:space="0" w:color="auto"/>
                                    <w:bottom w:val="none" w:sz="0" w:space="0" w:color="auto"/>
                                    <w:right w:val="none" w:sz="0" w:space="0" w:color="auto"/>
                                  </w:divBdr>
                                  <w:divsChild>
                                    <w:div w:id="1365525126">
                                      <w:marLeft w:val="0"/>
                                      <w:marRight w:val="0"/>
                                      <w:marTop w:val="0"/>
                                      <w:marBottom w:val="0"/>
                                      <w:divBdr>
                                        <w:top w:val="none" w:sz="0" w:space="0" w:color="auto"/>
                                        <w:left w:val="none" w:sz="0" w:space="0" w:color="auto"/>
                                        <w:bottom w:val="none" w:sz="0" w:space="0" w:color="auto"/>
                                        <w:right w:val="none" w:sz="0" w:space="0" w:color="auto"/>
                                      </w:divBdr>
                                      <w:divsChild>
                                        <w:div w:id="105408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111405">
          <w:marLeft w:val="0"/>
          <w:marRight w:val="0"/>
          <w:marTop w:val="0"/>
          <w:marBottom w:val="0"/>
          <w:divBdr>
            <w:top w:val="none" w:sz="0" w:space="0" w:color="auto"/>
            <w:left w:val="none" w:sz="0" w:space="0" w:color="auto"/>
            <w:bottom w:val="none" w:sz="0" w:space="0" w:color="auto"/>
            <w:right w:val="none" w:sz="0" w:space="0" w:color="auto"/>
          </w:divBdr>
          <w:divsChild>
            <w:div w:id="1322123731">
              <w:marLeft w:val="0"/>
              <w:marRight w:val="0"/>
              <w:marTop w:val="0"/>
              <w:marBottom w:val="0"/>
              <w:divBdr>
                <w:top w:val="none" w:sz="0" w:space="0" w:color="auto"/>
                <w:left w:val="none" w:sz="0" w:space="0" w:color="auto"/>
                <w:bottom w:val="none" w:sz="0" w:space="0" w:color="auto"/>
                <w:right w:val="none" w:sz="0" w:space="0" w:color="auto"/>
              </w:divBdr>
              <w:divsChild>
                <w:div w:id="613514951">
                  <w:marLeft w:val="0"/>
                  <w:marRight w:val="0"/>
                  <w:marTop w:val="0"/>
                  <w:marBottom w:val="0"/>
                  <w:divBdr>
                    <w:top w:val="none" w:sz="0" w:space="0" w:color="auto"/>
                    <w:left w:val="none" w:sz="0" w:space="0" w:color="auto"/>
                    <w:bottom w:val="none" w:sz="0" w:space="0" w:color="auto"/>
                    <w:right w:val="none" w:sz="0" w:space="0" w:color="auto"/>
                  </w:divBdr>
                  <w:divsChild>
                    <w:div w:id="339431057">
                      <w:marLeft w:val="0"/>
                      <w:marRight w:val="0"/>
                      <w:marTop w:val="0"/>
                      <w:marBottom w:val="0"/>
                      <w:divBdr>
                        <w:top w:val="none" w:sz="0" w:space="0" w:color="auto"/>
                        <w:left w:val="none" w:sz="0" w:space="0" w:color="auto"/>
                        <w:bottom w:val="none" w:sz="0" w:space="0" w:color="auto"/>
                        <w:right w:val="none" w:sz="0" w:space="0" w:color="auto"/>
                      </w:divBdr>
                      <w:divsChild>
                        <w:div w:id="2013797895">
                          <w:marLeft w:val="0"/>
                          <w:marRight w:val="0"/>
                          <w:marTop w:val="0"/>
                          <w:marBottom w:val="0"/>
                          <w:divBdr>
                            <w:top w:val="none" w:sz="0" w:space="0" w:color="auto"/>
                            <w:left w:val="none" w:sz="0" w:space="0" w:color="auto"/>
                            <w:bottom w:val="none" w:sz="0" w:space="0" w:color="auto"/>
                            <w:right w:val="none" w:sz="0" w:space="0" w:color="auto"/>
                          </w:divBdr>
                          <w:divsChild>
                            <w:div w:id="1404986271">
                              <w:marLeft w:val="0"/>
                              <w:marRight w:val="0"/>
                              <w:marTop w:val="0"/>
                              <w:marBottom w:val="0"/>
                              <w:divBdr>
                                <w:top w:val="none" w:sz="0" w:space="0" w:color="auto"/>
                                <w:left w:val="none" w:sz="0" w:space="0" w:color="auto"/>
                                <w:bottom w:val="none" w:sz="0" w:space="0" w:color="auto"/>
                                <w:right w:val="none" w:sz="0" w:space="0" w:color="auto"/>
                              </w:divBdr>
                              <w:divsChild>
                                <w:div w:id="22664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930978">
                  <w:marLeft w:val="0"/>
                  <w:marRight w:val="0"/>
                  <w:marTop w:val="0"/>
                  <w:marBottom w:val="0"/>
                  <w:divBdr>
                    <w:top w:val="none" w:sz="0" w:space="0" w:color="auto"/>
                    <w:left w:val="none" w:sz="0" w:space="0" w:color="auto"/>
                    <w:bottom w:val="none" w:sz="0" w:space="0" w:color="auto"/>
                    <w:right w:val="none" w:sz="0" w:space="0" w:color="auto"/>
                  </w:divBdr>
                  <w:divsChild>
                    <w:div w:id="1983004284">
                      <w:marLeft w:val="0"/>
                      <w:marRight w:val="0"/>
                      <w:marTop w:val="0"/>
                      <w:marBottom w:val="0"/>
                      <w:divBdr>
                        <w:top w:val="none" w:sz="0" w:space="0" w:color="auto"/>
                        <w:left w:val="none" w:sz="0" w:space="0" w:color="auto"/>
                        <w:bottom w:val="none" w:sz="0" w:space="0" w:color="auto"/>
                        <w:right w:val="none" w:sz="0" w:space="0" w:color="auto"/>
                      </w:divBdr>
                      <w:divsChild>
                        <w:div w:id="1054812189">
                          <w:marLeft w:val="0"/>
                          <w:marRight w:val="0"/>
                          <w:marTop w:val="0"/>
                          <w:marBottom w:val="0"/>
                          <w:divBdr>
                            <w:top w:val="none" w:sz="0" w:space="0" w:color="auto"/>
                            <w:left w:val="none" w:sz="0" w:space="0" w:color="auto"/>
                            <w:bottom w:val="none" w:sz="0" w:space="0" w:color="auto"/>
                            <w:right w:val="none" w:sz="0" w:space="0" w:color="auto"/>
                          </w:divBdr>
                          <w:divsChild>
                            <w:div w:id="950623594">
                              <w:marLeft w:val="0"/>
                              <w:marRight w:val="0"/>
                              <w:marTop w:val="0"/>
                              <w:marBottom w:val="0"/>
                              <w:divBdr>
                                <w:top w:val="none" w:sz="0" w:space="0" w:color="auto"/>
                                <w:left w:val="none" w:sz="0" w:space="0" w:color="auto"/>
                                <w:bottom w:val="none" w:sz="0" w:space="0" w:color="auto"/>
                                <w:right w:val="none" w:sz="0" w:space="0" w:color="auto"/>
                              </w:divBdr>
                              <w:divsChild>
                                <w:div w:id="1393232568">
                                  <w:marLeft w:val="0"/>
                                  <w:marRight w:val="0"/>
                                  <w:marTop w:val="0"/>
                                  <w:marBottom w:val="0"/>
                                  <w:divBdr>
                                    <w:top w:val="none" w:sz="0" w:space="0" w:color="auto"/>
                                    <w:left w:val="none" w:sz="0" w:space="0" w:color="auto"/>
                                    <w:bottom w:val="none" w:sz="0" w:space="0" w:color="auto"/>
                                    <w:right w:val="none" w:sz="0" w:space="0" w:color="auto"/>
                                  </w:divBdr>
                                  <w:divsChild>
                                    <w:div w:id="28816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03401">
                          <w:marLeft w:val="0"/>
                          <w:marRight w:val="0"/>
                          <w:marTop w:val="0"/>
                          <w:marBottom w:val="0"/>
                          <w:divBdr>
                            <w:top w:val="none" w:sz="0" w:space="0" w:color="auto"/>
                            <w:left w:val="none" w:sz="0" w:space="0" w:color="auto"/>
                            <w:bottom w:val="none" w:sz="0" w:space="0" w:color="auto"/>
                            <w:right w:val="none" w:sz="0" w:space="0" w:color="auto"/>
                          </w:divBdr>
                          <w:divsChild>
                            <w:div w:id="756444698">
                              <w:marLeft w:val="0"/>
                              <w:marRight w:val="0"/>
                              <w:marTop w:val="0"/>
                              <w:marBottom w:val="0"/>
                              <w:divBdr>
                                <w:top w:val="none" w:sz="0" w:space="0" w:color="auto"/>
                                <w:left w:val="none" w:sz="0" w:space="0" w:color="auto"/>
                                <w:bottom w:val="none" w:sz="0" w:space="0" w:color="auto"/>
                                <w:right w:val="none" w:sz="0" w:space="0" w:color="auto"/>
                              </w:divBdr>
                              <w:divsChild>
                                <w:div w:id="1186752173">
                                  <w:marLeft w:val="0"/>
                                  <w:marRight w:val="0"/>
                                  <w:marTop w:val="0"/>
                                  <w:marBottom w:val="0"/>
                                  <w:divBdr>
                                    <w:top w:val="none" w:sz="0" w:space="0" w:color="auto"/>
                                    <w:left w:val="none" w:sz="0" w:space="0" w:color="auto"/>
                                    <w:bottom w:val="none" w:sz="0" w:space="0" w:color="auto"/>
                                    <w:right w:val="none" w:sz="0" w:space="0" w:color="auto"/>
                                  </w:divBdr>
                                  <w:divsChild>
                                    <w:div w:id="145031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603672">
          <w:marLeft w:val="0"/>
          <w:marRight w:val="0"/>
          <w:marTop w:val="0"/>
          <w:marBottom w:val="0"/>
          <w:divBdr>
            <w:top w:val="none" w:sz="0" w:space="0" w:color="auto"/>
            <w:left w:val="none" w:sz="0" w:space="0" w:color="auto"/>
            <w:bottom w:val="none" w:sz="0" w:space="0" w:color="auto"/>
            <w:right w:val="none" w:sz="0" w:space="0" w:color="auto"/>
          </w:divBdr>
          <w:divsChild>
            <w:div w:id="1963418401">
              <w:marLeft w:val="0"/>
              <w:marRight w:val="0"/>
              <w:marTop w:val="0"/>
              <w:marBottom w:val="0"/>
              <w:divBdr>
                <w:top w:val="none" w:sz="0" w:space="0" w:color="auto"/>
                <w:left w:val="none" w:sz="0" w:space="0" w:color="auto"/>
                <w:bottom w:val="none" w:sz="0" w:space="0" w:color="auto"/>
                <w:right w:val="none" w:sz="0" w:space="0" w:color="auto"/>
              </w:divBdr>
              <w:divsChild>
                <w:div w:id="1202283406">
                  <w:marLeft w:val="0"/>
                  <w:marRight w:val="0"/>
                  <w:marTop w:val="0"/>
                  <w:marBottom w:val="0"/>
                  <w:divBdr>
                    <w:top w:val="none" w:sz="0" w:space="0" w:color="auto"/>
                    <w:left w:val="none" w:sz="0" w:space="0" w:color="auto"/>
                    <w:bottom w:val="none" w:sz="0" w:space="0" w:color="auto"/>
                    <w:right w:val="none" w:sz="0" w:space="0" w:color="auto"/>
                  </w:divBdr>
                  <w:divsChild>
                    <w:div w:id="1351374125">
                      <w:marLeft w:val="0"/>
                      <w:marRight w:val="0"/>
                      <w:marTop w:val="0"/>
                      <w:marBottom w:val="0"/>
                      <w:divBdr>
                        <w:top w:val="none" w:sz="0" w:space="0" w:color="auto"/>
                        <w:left w:val="none" w:sz="0" w:space="0" w:color="auto"/>
                        <w:bottom w:val="none" w:sz="0" w:space="0" w:color="auto"/>
                        <w:right w:val="none" w:sz="0" w:space="0" w:color="auto"/>
                      </w:divBdr>
                      <w:divsChild>
                        <w:div w:id="2029600754">
                          <w:marLeft w:val="0"/>
                          <w:marRight w:val="0"/>
                          <w:marTop w:val="0"/>
                          <w:marBottom w:val="0"/>
                          <w:divBdr>
                            <w:top w:val="none" w:sz="0" w:space="0" w:color="auto"/>
                            <w:left w:val="none" w:sz="0" w:space="0" w:color="auto"/>
                            <w:bottom w:val="none" w:sz="0" w:space="0" w:color="auto"/>
                            <w:right w:val="none" w:sz="0" w:space="0" w:color="auto"/>
                          </w:divBdr>
                          <w:divsChild>
                            <w:div w:id="914246995">
                              <w:marLeft w:val="0"/>
                              <w:marRight w:val="0"/>
                              <w:marTop w:val="0"/>
                              <w:marBottom w:val="0"/>
                              <w:divBdr>
                                <w:top w:val="none" w:sz="0" w:space="0" w:color="auto"/>
                                <w:left w:val="none" w:sz="0" w:space="0" w:color="auto"/>
                                <w:bottom w:val="none" w:sz="0" w:space="0" w:color="auto"/>
                                <w:right w:val="none" w:sz="0" w:space="0" w:color="auto"/>
                              </w:divBdr>
                              <w:divsChild>
                                <w:div w:id="1621912231">
                                  <w:marLeft w:val="0"/>
                                  <w:marRight w:val="0"/>
                                  <w:marTop w:val="0"/>
                                  <w:marBottom w:val="0"/>
                                  <w:divBdr>
                                    <w:top w:val="none" w:sz="0" w:space="0" w:color="auto"/>
                                    <w:left w:val="none" w:sz="0" w:space="0" w:color="auto"/>
                                    <w:bottom w:val="none" w:sz="0" w:space="0" w:color="auto"/>
                                    <w:right w:val="none" w:sz="0" w:space="0" w:color="auto"/>
                                  </w:divBdr>
                                  <w:divsChild>
                                    <w:div w:id="979387819">
                                      <w:marLeft w:val="0"/>
                                      <w:marRight w:val="0"/>
                                      <w:marTop w:val="0"/>
                                      <w:marBottom w:val="0"/>
                                      <w:divBdr>
                                        <w:top w:val="none" w:sz="0" w:space="0" w:color="auto"/>
                                        <w:left w:val="none" w:sz="0" w:space="0" w:color="auto"/>
                                        <w:bottom w:val="none" w:sz="0" w:space="0" w:color="auto"/>
                                        <w:right w:val="none" w:sz="0" w:space="0" w:color="auto"/>
                                      </w:divBdr>
                                      <w:divsChild>
                                        <w:div w:id="7233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013046">
          <w:marLeft w:val="0"/>
          <w:marRight w:val="0"/>
          <w:marTop w:val="0"/>
          <w:marBottom w:val="0"/>
          <w:divBdr>
            <w:top w:val="none" w:sz="0" w:space="0" w:color="auto"/>
            <w:left w:val="none" w:sz="0" w:space="0" w:color="auto"/>
            <w:bottom w:val="none" w:sz="0" w:space="0" w:color="auto"/>
            <w:right w:val="none" w:sz="0" w:space="0" w:color="auto"/>
          </w:divBdr>
          <w:divsChild>
            <w:div w:id="1688485532">
              <w:marLeft w:val="0"/>
              <w:marRight w:val="0"/>
              <w:marTop w:val="0"/>
              <w:marBottom w:val="0"/>
              <w:divBdr>
                <w:top w:val="none" w:sz="0" w:space="0" w:color="auto"/>
                <w:left w:val="none" w:sz="0" w:space="0" w:color="auto"/>
                <w:bottom w:val="none" w:sz="0" w:space="0" w:color="auto"/>
                <w:right w:val="none" w:sz="0" w:space="0" w:color="auto"/>
              </w:divBdr>
              <w:divsChild>
                <w:div w:id="1355765819">
                  <w:marLeft w:val="0"/>
                  <w:marRight w:val="0"/>
                  <w:marTop w:val="0"/>
                  <w:marBottom w:val="0"/>
                  <w:divBdr>
                    <w:top w:val="none" w:sz="0" w:space="0" w:color="auto"/>
                    <w:left w:val="none" w:sz="0" w:space="0" w:color="auto"/>
                    <w:bottom w:val="none" w:sz="0" w:space="0" w:color="auto"/>
                    <w:right w:val="none" w:sz="0" w:space="0" w:color="auto"/>
                  </w:divBdr>
                  <w:divsChild>
                    <w:div w:id="950430359">
                      <w:marLeft w:val="0"/>
                      <w:marRight w:val="0"/>
                      <w:marTop w:val="0"/>
                      <w:marBottom w:val="0"/>
                      <w:divBdr>
                        <w:top w:val="none" w:sz="0" w:space="0" w:color="auto"/>
                        <w:left w:val="none" w:sz="0" w:space="0" w:color="auto"/>
                        <w:bottom w:val="none" w:sz="0" w:space="0" w:color="auto"/>
                        <w:right w:val="none" w:sz="0" w:space="0" w:color="auto"/>
                      </w:divBdr>
                      <w:divsChild>
                        <w:div w:id="1368488883">
                          <w:marLeft w:val="0"/>
                          <w:marRight w:val="0"/>
                          <w:marTop w:val="0"/>
                          <w:marBottom w:val="0"/>
                          <w:divBdr>
                            <w:top w:val="none" w:sz="0" w:space="0" w:color="auto"/>
                            <w:left w:val="none" w:sz="0" w:space="0" w:color="auto"/>
                            <w:bottom w:val="none" w:sz="0" w:space="0" w:color="auto"/>
                            <w:right w:val="none" w:sz="0" w:space="0" w:color="auto"/>
                          </w:divBdr>
                          <w:divsChild>
                            <w:div w:id="837693836">
                              <w:marLeft w:val="0"/>
                              <w:marRight w:val="0"/>
                              <w:marTop w:val="0"/>
                              <w:marBottom w:val="0"/>
                              <w:divBdr>
                                <w:top w:val="none" w:sz="0" w:space="0" w:color="auto"/>
                                <w:left w:val="none" w:sz="0" w:space="0" w:color="auto"/>
                                <w:bottom w:val="none" w:sz="0" w:space="0" w:color="auto"/>
                                <w:right w:val="none" w:sz="0" w:space="0" w:color="auto"/>
                              </w:divBdr>
                              <w:divsChild>
                                <w:div w:id="677267135">
                                  <w:marLeft w:val="0"/>
                                  <w:marRight w:val="0"/>
                                  <w:marTop w:val="0"/>
                                  <w:marBottom w:val="0"/>
                                  <w:divBdr>
                                    <w:top w:val="none" w:sz="0" w:space="0" w:color="auto"/>
                                    <w:left w:val="none" w:sz="0" w:space="0" w:color="auto"/>
                                    <w:bottom w:val="none" w:sz="0" w:space="0" w:color="auto"/>
                                    <w:right w:val="none" w:sz="0" w:space="0" w:color="auto"/>
                                  </w:divBdr>
                                  <w:divsChild>
                                    <w:div w:id="991174229">
                                      <w:marLeft w:val="0"/>
                                      <w:marRight w:val="0"/>
                                      <w:marTop w:val="0"/>
                                      <w:marBottom w:val="0"/>
                                      <w:divBdr>
                                        <w:top w:val="none" w:sz="0" w:space="0" w:color="auto"/>
                                        <w:left w:val="none" w:sz="0" w:space="0" w:color="auto"/>
                                        <w:bottom w:val="none" w:sz="0" w:space="0" w:color="auto"/>
                                        <w:right w:val="none" w:sz="0" w:space="0" w:color="auto"/>
                                      </w:divBdr>
                                      <w:divsChild>
                                        <w:div w:id="100486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0663518">
          <w:marLeft w:val="0"/>
          <w:marRight w:val="0"/>
          <w:marTop w:val="0"/>
          <w:marBottom w:val="0"/>
          <w:divBdr>
            <w:top w:val="none" w:sz="0" w:space="0" w:color="auto"/>
            <w:left w:val="none" w:sz="0" w:space="0" w:color="auto"/>
            <w:bottom w:val="none" w:sz="0" w:space="0" w:color="auto"/>
            <w:right w:val="none" w:sz="0" w:space="0" w:color="auto"/>
          </w:divBdr>
          <w:divsChild>
            <w:div w:id="1734233103">
              <w:marLeft w:val="0"/>
              <w:marRight w:val="0"/>
              <w:marTop w:val="0"/>
              <w:marBottom w:val="0"/>
              <w:divBdr>
                <w:top w:val="none" w:sz="0" w:space="0" w:color="auto"/>
                <w:left w:val="none" w:sz="0" w:space="0" w:color="auto"/>
                <w:bottom w:val="none" w:sz="0" w:space="0" w:color="auto"/>
                <w:right w:val="none" w:sz="0" w:space="0" w:color="auto"/>
              </w:divBdr>
              <w:divsChild>
                <w:div w:id="749304823">
                  <w:marLeft w:val="0"/>
                  <w:marRight w:val="0"/>
                  <w:marTop w:val="0"/>
                  <w:marBottom w:val="0"/>
                  <w:divBdr>
                    <w:top w:val="none" w:sz="0" w:space="0" w:color="auto"/>
                    <w:left w:val="none" w:sz="0" w:space="0" w:color="auto"/>
                    <w:bottom w:val="none" w:sz="0" w:space="0" w:color="auto"/>
                    <w:right w:val="none" w:sz="0" w:space="0" w:color="auto"/>
                  </w:divBdr>
                  <w:divsChild>
                    <w:div w:id="756437566">
                      <w:marLeft w:val="0"/>
                      <w:marRight w:val="0"/>
                      <w:marTop w:val="0"/>
                      <w:marBottom w:val="0"/>
                      <w:divBdr>
                        <w:top w:val="none" w:sz="0" w:space="0" w:color="auto"/>
                        <w:left w:val="none" w:sz="0" w:space="0" w:color="auto"/>
                        <w:bottom w:val="none" w:sz="0" w:space="0" w:color="auto"/>
                        <w:right w:val="none" w:sz="0" w:space="0" w:color="auto"/>
                      </w:divBdr>
                      <w:divsChild>
                        <w:div w:id="1550996036">
                          <w:marLeft w:val="0"/>
                          <w:marRight w:val="0"/>
                          <w:marTop w:val="0"/>
                          <w:marBottom w:val="0"/>
                          <w:divBdr>
                            <w:top w:val="none" w:sz="0" w:space="0" w:color="auto"/>
                            <w:left w:val="none" w:sz="0" w:space="0" w:color="auto"/>
                            <w:bottom w:val="none" w:sz="0" w:space="0" w:color="auto"/>
                            <w:right w:val="none" w:sz="0" w:space="0" w:color="auto"/>
                          </w:divBdr>
                          <w:divsChild>
                            <w:div w:id="1362166169">
                              <w:marLeft w:val="0"/>
                              <w:marRight w:val="0"/>
                              <w:marTop w:val="0"/>
                              <w:marBottom w:val="0"/>
                              <w:divBdr>
                                <w:top w:val="none" w:sz="0" w:space="0" w:color="auto"/>
                                <w:left w:val="none" w:sz="0" w:space="0" w:color="auto"/>
                                <w:bottom w:val="none" w:sz="0" w:space="0" w:color="auto"/>
                                <w:right w:val="none" w:sz="0" w:space="0" w:color="auto"/>
                              </w:divBdr>
                              <w:divsChild>
                                <w:div w:id="1349871548">
                                  <w:marLeft w:val="0"/>
                                  <w:marRight w:val="0"/>
                                  <w:marTop w:val="0"/>
                                  <w:marBottom w:val="0"/>
                                  <w:divBdr>
                                    <w:top w:val="none" w:sz="0" w:space="0" w:color="auto"/>
                                    <w:left w:val="none" w:sz="0" w:space="0" w:color="auto"/>
                                    <w:bottom w:val="none" w:sz="0" w:space="0" w:color="auto"/>
                                    <w:right w:val="none" w:sz="0" w:space="0" w:color="auto"/>
                                  </w:divBdr>
                                  <w:divsChild>
                                    <w:div w:id="495875446">
                                      <w:marLeft w:val="0"/>
                                      <w:marRight w:val="0"/>
                                      <w:marTop w:val="0"/>
                                      <w:marBottom w:val="0"/>
                                      <w:divBdr>
                                        <w:top w:val="none" w:sz="0" w:space="0" w:color="auto"/>
                                        <w:left w:val="none" w:sz="0" w:space="0" w:color="auto"/>
                                        <w:bottom w:val="none" w:sz="0" w:space="0" w:color="auto"/>
                                        <w:right w:val="none" w:sz="0" w:space="0" w:color="auto"/>
                                      </w:divBdr>
                                      <w:divsChild>
                                        <w:div w:id="170551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283341">
          <w:marLeft w:val="0"/>
          <w:marRight w:val="0"/>
          <w:marTop w:val="0"/>
          <w:marBottom w:val="0"/>
          <w:divBdr>
            <w:top w:val="none" w:sz="0" w:space="0" w:color="auto"/>
            <w:left w:val="none" w:sz="0" w:space="0" w:color="auto"/>
            <w:bottom w:val="none" w:sz="0" w:space="0" w:color="auto"/>
            <w:right w:val="none" w:sz="0" w:space="0" w:color="auto"/>
          </w:divBdr>
          <w:divsChild>
            <w:div w:id="2096628219">
              <w:marLeft w:val="0"/>
              <w:marRight w:val="0"/>
              <w:marTop w:val="0"/>
              <w:marBottom w:val="0"/>
              <w:divBdr>
                <w:top w:val="none" w:sz="0" w:space="0" w:color="auto"/>
                <w:left w:val="none" w:sz="0" w:space="0" w:color="auto"/>
                <w:bottom w:val="none" w:sz="0" w:space="0" w:color="auto"/>
                <w:right w:val="none" w:sz="0" w:space="0" w:color="auto"/>
              </w:divBdr>
              <w:divsChild>
                <w:div w:id="605696917">
                  <w:marLeft w:val="0"/>
                  <w:marRight w:val="0"/>
                  <w:marTop w:val="0"/>
                  <w:marBottom w:val="0"/>
                  <w:divBdr>
                    <w:top w:val="none" w:sz="0" w:space="0" w:color="auto"/>
                    <w:left w:val="none" w:sz="0" w:space="0" w:color="auto"/>
                    <w:bottom w:val="none" w:sz="0" w:space="0" w:color="auto"/>
                    <w:right w:val="none" w:sz="0" w:space="0" w:color="auto"/>
                  </w:divBdr>
                  <w:divsChild>
                    <w:div w:id="2066175256">
                      <w:marLeft w:val="0"/>
                      <w:marRight w:val="0"/>
                      <w:marTop w:val="0"/>
                      <w:marBottom w:val="0"/>
                      <w:divBdr>
                        <w:top w:val="none" w:sz="0" w:space="0" w:color="auto"/>
                        <w:left w:val="none" w:sz="0" w:space="0" w:color="auto"/>
                        <w:bottom w:val="none" w:sz="0" w:space="0" w:color="auto"/>
                        <w:right w:val="none" w:sz="0" w:space="0" w:color="auto"/>
                      </w:divBdr>
                      <w:divsChild>
                        <w:div w:id="497694200">
                          <w:marLeft w:val="0"/>
                          <w:marRight w:val="0"/>
                          <w:marTop w:val="0"/>
                          <w:marBottom w:val="0"/>
                          <w:divBdr>
                            <w:top w:val="none" w:sz="0" w:space="0" w:color="auto"/>
                            <w:left w:val="none" w:sz="0" w:space="0" w:color="auto"/>
                            <w:bottom w:val="none" w:sz="0" w:space="0" w:color="auto"/>
                            <w:right w:val="none" w:sz="0" w:space="0" w:color="auto"/>
                          </w:divBdr>
                          <w:divsChild>
                            <w:div w:id="1422991463">
                              <w:marLeft w:val="0"/>
                              <w:marRight w:val="0"/>
                              <w:marTop w:val="0"/>
                              <w:marBottom w:val="0"/>
                              <w:divBdr>
                                <w:top w:val="none" w:sz="0" w:space="0" w:color="auto"/>
                                <w:left w:val="none" w:sz="0" w:space="0" w:color="auto"/>
                                <w:bottom w:val="none" w:sz="0" w:space="0" w:color="auto"/>
                                <w:right w:val="none" w:sz="0" w:space="0" w:color="auto"/>
                              </w:divBdr>
                              <w:divsChild>
                                <w:div w:id="11565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259399">
                  <w:marLeft w:val="0"/>
                  <w:marRight w:val="0"/>
                  <w:marTop w:val="0"/>
                  <w:marBottom w:val="0"/>
                  <w:divBdr>
                    <w:top w:val="none" w:sz="0" w:space="0" w:color="auto"/>
                    <w:left w:val="none" w:sz="0" w:space="0" w:color="auto"/>
                    <w:bottom w:val="none" w:sz="0" w:space="0" w:color="auto"/>
                    <w:right w:val="none" w:sz="0" w:space="0" w:color="auto"/>
                  </w:divBdr>
                  <w:divsChild>
                    <w:div w:id="1194148238">
                      <w:marLeft w:val="0"/>
                      <w:marRight w:val="0"/>
                      <w:marTop w:val="0"/>
                      <w:marBottom w:val="0"/>
                      <w:divBdr>
                        <w:top w:val="none" w:sz="0" w:space="0" w:color="auto"/>
                        <w:left w:val="none" w:sz="0" w:space="0" w:color="auto"/>
                        <w:bottom w:val="none" w:sz="0" w:space="0" w:color="auto"/>
                        <w:right w:val="none" w:sz="0" w:space="0" w:color="auto"/>
                      </w:divBdr>
                      <w:divsChild>
                        <w:div w:id="327291599">
                          <w:marLeft w:val="0"/>
                          <w:marRight w:val="0"/>
                          <w:marTop w:val="0"/>
                          <w:marBottom w:val="0"/>
                          <w:divBdr>
                            <w:top w:val="none" w:sz="0" w:space="0" w:color="auto"/>
                            <w:left w:val="none" w:sz="0" w:space="0" w:color="auto"/>
                            <w:bottom w:val="none" w:sz="0" w:space="0" w:color="auto"/>
                            <w:right w:val="none" w:sz="0" w:space="0" w:color="auto"/>
                          </w:divBdr>
                          <w:divsChild>
                            <w:div w:id="1754664508">
                              <w:marLeft w:val="0"/>
                              <w:marRight w:val="0"/>
                              <w:marTop w:val="0"/>
                              <w:marBottom w:val="0"/>
                              <w:divBdr>
                                <w:top w:val="none" w:sz="0" w:space="0" w:color="auto"/>
                                <w:left w:val="none" w:sz="0" w:space="0" w:color="auto"/>
                                <w:bottom w:val="none" w:sz="0" w:space="0" w:color="auto"/>
                                <w:right w:val="none" w:sz="0" w:space="0" w:color="auto"/>
                              </w:divBdr>
                              <w:divsChild>
                                <w:div w:id="403602907">
                                  <w:marLeft w:val="0"/>
                                  <w:marRight w:val="0"/>
                                  <w:marTop w:val="0"/>
                                  <w:marBottom w:val="0"/>
                                  <w:divBdr>
                                    <w:top w:val="none" w:sz="0" w:space="0" w:color="auto"/>
                                    <w:left w:val="none" w:sz="0" w:space="0" w:color="auto"/>
                                    <w:bottom w:val="none" w:sz="0" w:space="0" w:color="auto"/>
                                    <w:right w:val="none" w:sz="0" w:space="0" w:color="auto"/>
                                  </w:divBdr>
                                  <w:divsChild>
                                    <w:div w:id="11991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5429">
                          <w:marLeft w:val="0"/>
                          <w:marRight w:val="0"/>
                          <w:marTop w:val="0"/>
                          <w:marBottom w:val="0"/>
                          <w:divBdr>
                            <w:top w:val="none" w:sz="0" w:space="0" w:color="auto"/>
                            <w:left w:val="none" w:sz="0" w:space="0" w:color="auto"/>
                            <w:bottom w:val="none" w:sz="0" w:space="0" w:color="auto"/>
                            <w:right w:val="none" w:sz="0" w:space="0" w:color="auto"/>
                          </w:divBdr>
                        </w:div>
                        <w:div w:id="1737128056">
                          <w:marLeft w:val="0"/>
                          <w:marRight w:val="0"/>
                          <w:marTop w:val="0"/>
                          <w:marBottom w:val="0"/>
                          <w:divBdr>
                            <w:top w:val="none" w:sz="0" w:space="0" w:color="auto"/>
                            <w:left w:val="none" w:sz="0" w:space="0" w:color="auto"/>
                            <w:bottom w:val="none" w:sz="0" w:space="0" w:color="auto"/>
                            <w:right w:val="none" w:sz="0" w:space="0" w:color="auto"/>
                          </w:divBdr>
                          <w:divsChild>
                            <w:div w:id="1823040268">
                              <w:marLeft w:val="0"/>
                              <w:marRight w:val="0"/>
                              <w:marTop w:val="0"/>
                              <w:marBottom w:val="0"/>
                              <w:divBdr>
                                <w:top w:val="none" w:sz="0" w:space="0" w:color="auto"/>
                                <w:left w:val="none" w:sz="0" w:space="0" w:color="auto"/>
                                <w:bottom w:val="none" w:sz="0" w:space="0" w:color="auto"/>
                                <w:right w:val="none" w:sz="0" w:space="0" w:color="auto"/>
                              </w:divBdr>
                              <w:divsChild>
                                <w:div w:id="220025141">
                                  <w:marLeft w:val="0"/>
                                  <w:marRight w:val="0"/>
                                  <w:marTop w:val="0"/>
                                  <w:marBottom w:val="0"/>
                                  <w:divBdr>
                                    <w:top w:val="none" w:sz="0" w:space="0" w:color="auto"/>
                                    <w:left w:val="none" w:sz="0" w:space="0" w:color="auto"/>
                                    <w:bottom w:val="none" w:sz="0" w:space="0" w:color="auto"/>
                                    <w:right w:val="none" w:sz="0" w:space="0" w:color="auto"/>
                                  </w:divBdr>
                                  <w:divsChild>
                                    <w:div w:id="55465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811725">
          <w:marLeft w:val="0"/>
          <w:marRight w:val="0"/>
          <w:marTop w:val="0"/>
          <w:marBottom w:val="0"/>
          <w:divBdr>
            <w:top w:val="none" w:sz="0" w:space="0" w:color="auto"/>
            <w:left w:val="none" w:sz="0" w:space="0" w:color="auto"/>
            <w:bottom w:val="none" w:sz="0" w:space="0" w:color="auto"/>
            <w:right w:val="none" w:sz="0" w:space="0" w:color="auto"/>
          </w:divBdr>
          <w:divsChild>
            <w:div w:id="966659930">
              <w:marLeft w:val="0"/>
              <w:marRight w:val="0"/>
              <w:marTop w:val="0"/>
              <w:marBottom w:val="0"/>
              <w:divBdr>
                <w:top w:val="none" w:sz="0" w:space="0" w:color="auto"/>
                <w:left w:val="none" w:sz="0" w:space="0" w:color="auto"/>
                <w:bottom w:val="none" w:sz="0" w:space="0" w:color="auto"/>
                <w:right w:val="none" w:sz="0" w:space="0" w:color="auto"/>
              </w:divBdr>
              <w:divsChild>
                <w:div w:id="150875485">
                  <w:marLeft w:val="0"/>
                  <w:marRight w:val="0"/>
                  <w:marTop w:val="0"/>
                  <w:marBottom w:val="0"/>
                  <w:divBdr>
                    <w:top w:val="none" w:sz="0" w:space="0" w:color="auto"/>
                    <w:left w:val="none" w:sz="0" w:space="0" w:color="auto"/>
                    <w:bottom w:val="none" w:sz="0" w:space="0" w:color="auto"/>
                    <w:right w:val="none" w:sz="0" w:space="0" w:color="auto"/>
                  </w:divBdr>
                  <w:divsChild>
                    <w:div w:id="4484748">
                      <w:marLeft w:val="0"/>
                      <w:marRight w:val="0"/>
                      <w:marTop w:val="0"/>
                      <w:marBottom w:val="0"/>
                      <w:divBdr>
                        <w:top w:val="none" w:sz="0" w:space="0" w:color="auto"/>
                        <w:left w:val="none" w:sz="0" w:space="0" w:color="auto"/>
                        <w:bottom w:val="none" w:sz="0" w:space="0" w:color="auto"/>
                        <w:right w:val="none" w:sz="0" w:space="0" w:color="auto"/>
                      </w:divBdr>
                      <w:divsChild>
                        <w:div w:id="1082679680">
                          <w:marLeft w:val="0"/>
                          <w:marRight w:val="0"/>
                          <w:marTop w:val="0"/>
                          <w:marBottom w:val="0"/>
                          <w:divBdr>
                            <w:top w:val="none" w:sz="0" w:space="0" w:color="auto"/>
                            <w:left w:val="none" w:sz="0" w:space="0" w:color="auto"/>
                            <w:bottom w:val="none" w:sz="0" w:space="0" w:color="auto"/>
                            <w:right w:val="none" w:sz="0" w:space="0" w:color="auto"/>
                          </w:divBdr>
                          <w:divsChild>
                            <w:div w:id="2022776772">
                              <w:marLeft w:val="0"/>
                              <w:marRight w:val="0"/>
                              <w:marTop w:val="0"/>
                              <w:marBottom w:val="0"/>
                              <w:divBdr>
                                <w:top w:val="none" w:sz="0" w:space="0" w:color="auto"/>
                                <w:left w:val="none" w:sz="0" w:space="0" w:color="auto"/>
                                <w:bottom w:val="none" w:sz="0" w:space="0" w:color="auto"/>
                                <w:right w:val="none" w:sz="0" w:space="0" w:color="auto"/>
                              </w:divBdr>
                              <w:divsChild>
                                <w:div w:id="5822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063018">
                  <w:marLeft w:val="0"/>
                  <w:marRight w:val="0"/>
                  <w:marTop w:val="0"/>
                  <w:marBottom w:val="0"/>
                  <w:divBdr>
                    <w:top w:val="none" w:sz="0" w:space="0" w:color="auto"/>
                    <w:left w:val="none" w:sz="0" w:space="0" w:color="auto"/>
                    <w:bottom w:val="none" w:sz="0" w:space="0" w:color="auto"/>
                    <w:right w:val="none" w:sz="0" w:space="0" w:color="auto"/>
                  </w:divBdr>
                  <w:divsChild>
                    <w:div w:id="306059460">
                      <w:marLeft w:val="0"/>
                      <w:marRight w:val="0"/>
                      <w:marTop w:val="0"/>
                      <w:marBottom w:val="0"/>
                      <w:divBdr>
                        <w:top w:val="none" w:sz="0" w:space="0" w:color="auto"/>
                        <w:left w:val="none" w:sz="0" w:space="0" w:color="auto"/>
                        <w:bottom w:val="none" w:sz="0" w:space="0" w:color="auto"/>
                        <w:right w:val="none" w:sz="0" w:space="0" w:color="auto"/>
                      </w:divBdr>
                      <w:divsChild>
                        <w:div w:id="878275108">
                          <w:marLeft w:val="0"/>
                          <w:marRight w:val="0"/>
                          <w:marTop w:val="0"/>
                          <w:marBottom w:val="0"/>
                          <w:divBdr>
                            <w:top w:val="none" w:sz="0" w:space="0" w:color="auto"/>
                            <w:left w:val="none" w:sz="0" w:space="0" w:color="auto"/>
                            <w:bottom w:val="none" w:sz="0" w:space="0" w:color="auto"/>
                            <w:right w:val="none" w:sz="0" w:space="0" w:color="auto"/>
                          </w:divBdr>
                          <w:divsChild>
                            <w:div w:id="407850661">
                              <w:marLeft w:val="0"/>
                              <w:marRight w:val="0"/>
                              <w:marTop w:val="0"/>
                              <w:marBottom w:val="0"/>
                              <w:divBdr>
                                <w:top w:val="none" w:sz="0" w:space="0" w:color="auto"/>
                                <w:left w:val="none" w:sz="0" w:space="0" w:color="auto"/>
                                <w:bottom w:val="none" w:sz="0" w:space="0" w:color="auto"/>
                                <w:right w:val="none" w:sz="0" w:space="0" w:color="auto"/>
                              </w:divBdr>
                              <w:divsChild>
                                <w:div w:id="1647007714">
                                  <w:marLeft w:val="0"/>
                                  <w:marRight w:val="0"/>
                                  <w:marTop w:val="0"/>
                                  <w:marBottom w:val="0"/>
                                  <w:divBdr>
                                    <w:top w:val="none" w:sz="0" w:space="0" w:color="auto"/>
                                    <w:left w:val="none" w:sz="0" w:space="0" w:color="auto"/>
                                    <w:bottom w:val="none" w:sz="0" w:space="0" w:color="auto"/>
                                    <w:right w:val="none" w:sz="0" w:space="0" w:color="auto"/>
                                  </w:divBdr>
                                  <w:divsChild>
                                    <w:div w:id="210202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250456">
                          <w:marLeft w:val="0"/>
                          <w:marRight w:val="0"/>
                          <w:marTop w:val="0"/>
                          <w:marBottom w:val="0"/>
                          <w:divBdr>
                            <w:top w:val="none" w:sz="0" w:space="0" w:color="auto"/>
                            <w:left w:val="none" w:sz="0" w:space="0" w:color="auto"/>
                            <w:bottom w:val="none" w:sz="0" w:space="0" w:color="auto"/>
                            <w:right w:val="none" w:sz="0" w:space="0" w:color="auto"/>
                          </w:divBdr>
                          <w:divsChild>
                            <w:div w:id="1108425645">
                              <w:marLeft w:val="0"/>
                              <w:marRight w:val="0"/>
                              <w:marTop w:val="0"/>
                              <w:marBottom w:val="0"/>
                              <w:divBdr>
                                <w:top w:val="none" w:sz="0" w:space="0" w:color="auto"/>
                                <w:left w:val="none" w:sz="0" w:space="0" w:color="auto"/>
                                <w:bottom w:val="none" w:sz="0" w:space="0" w:color="auto"/>
                                <w:right w:val="none" w:sz="0" w:space="0" w:color="auto"/>
                              </w:divBdr>
                              <w:divsChild>
                                <w:div w:id="613362232">
                                  <w:marLeft w:val="0"/>
                                  <w:marRight w:val="0"/>
                                  <w:marTop w:val="0"/>
                                  <w:marBottom w:val="0"/>
                                  <w:divBdr>
                                    <w:top w:val="none" w:sz="0" w:space="0" w:color="auto"/>
                                    <w:left w:val="none" w:sz="0" w:space="0" w:color="auto"/>
                                    <w:bottom w:val="none" w:sz="0" w:space="0" w:color="auto"/>
                                    <w:right w:val="none" w:sz="0" w:space="0" w:color="auto"/>
                                  </w:divBdr>
                                  <w:divsChild>
                                    <w:div w:id="187847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045229">
          <w:marLeft w:val="0"/>
          <w:marRight w:val="0"/>
          <w:marTop w:val="0"/>
          <w:marBottom w:val="0"/>
          <w:divBdr>
            <w:top w:val="none" w:sz="0" w:space="0" w:color="auto"/>
            <w:left w:val="none" w:sz="0" w:space="0" w:color="auto"/>
            <w:bottom w:val="none" w:sz="0" w:space="0" w:color="auto"/>
            <w:right w:val="none" w:sz="0" w:space="0" w:color="auto"/>
          </w:divBdr>
          <w:divsChild>
            <w:div w:id="486868482">
              <w:marLeft w:val="0"/>
              <w:marRight w:val="0"/>
              <w:marTop w:val="0"/>
              <w:marBottom w:val="0"/>
              <w:divBdr>
                <w:top w:val="none" w:sz="0" w:space="0" w:color="auto"/>
                <w:left w:val="none" w:sz="0" w:space="0" w:color="auto"/>
                <w:bottom w:val="none" w:sz="0" w:space="0" w:color="auto"/>
                <w:right w:val="none" w:sz="0" w:space="0" w:color="auto"/>
              </w:divBdr>
              <w:divsChild>
                <w:div w:id="303972971">
                  <w:marLeft w:val="0"/>
                  <w:marRight w:val="0"/>
                  <w:marTop w:val="0"/>
                  <w:marBottom w:val="0"/>
                  <w:divBdr>
                    <w:top w:val="none" w:sz="0" w:space="0" w:color="auto"/>
                    <w:left w:val="none" w:sz="0" w:space="0" w:color="auto"/>
                    <w:bottom w:val="none" w:sz="0" w:space="0" w:color="auto"/>
                    <w:right w:val="none" w:sz="0" w:space="0" w:color="auto"/>
                  </w:divBdr>
                  <w:divsChild>
                    <w:div w:id="1674994615">
                      <w:marLeft w:val="0"/>
                      <w:marRight w:val="0"/>
                      <w:marTop w:val="0"/>
                      <w:marBottom w:val="0"/>
                      <w:divBdr>
                        <w:top w:val="none" w:sz="0" w:space="0" w:color="auto"/>
                        <w:left w:val="none" w:sz="0" w:space="0" w:color="auto"/>
                        <w:bottom w:val="none" w:sz="0" w:space="0" w:color="auto"/>
                        <w:right w:val="none" w:sz="0" w:space="0" w:color="auto"/>
                      </w:divBdr>
                      <w:divsChild>
                        <w:div w:id="327681354">
                          <w:marLeft w:val="0"/>
                          <w:marRight w:val="0"/>
                          <w:marTop w:val="0"/>
                          <w:marBottom w:val="0"/>
                          <w:divBdr>
                            <w:top w:val="none" w:sz="0" w:space="0" w:color="auto"/>
                            <w:left w:val="none" w:sz="0" w:space="0" w:color="auto"/>
                            <w:bottom w:val="none" w:sz="0" w:space="0" w:color="auto"/>
                            <w:right w:val="none" w:sz="0" w:space="0" w:color="auto"/>
                          </w:divBdr>
                          <w:divsChild>
                            <w:div w:id="1725371607">
                              <w:marLeft w:val="0"/>
                              <w:marRight w:val="0"/>
                              <w:marTop w:val="0"/>
                              <w:marBottom w:val="0"/>
                              <w:divBdr>
                                <w:top w:val="none" w:sz="0" w:space="0" w:color="auto"/>
                                <w:left w:val="none" w:sz="0" w:space="0" w:color="auto"/>
                                <w:bottom w:val="none" w:sz="0" w:space="0" w:color="auto"/>
                                <w:right w:val="none" w:sz="0" w:space="0" w:color="auto"/>
                              </w:divBdr>
                              <w:divsChild>
                                <w:div w:id="661741868">
                                  <w:marLeft w:val="0"/>
                                  <w:marRight w:val="0"/>
                                  <w:marTop w:val="0"/>
                                  <w:marBottom w:val="0"/>
                                  <w:divBdr>
                                    <w:top w:val="none" w:sz="0" w:space="0" w:color="auto"/>
                                    <w:left w:val="none" w:sz="0" w:space="0" w:color="auto"/>
                                    <w:bottom w:val="none" w:sz="0" w:space="0" w:color="auto"/>
                                    <w:right w:val="none" w:sz="0" w:space="0" w:color="auto"/>
                                  </w:divBdr>
                                  <w:divsChild>
                                    <w:div w:id="318732891">
                                      <w:marLeft w:val="0"/>
                                      <w:marRight w:val="0"/>
                                      <w:marTop w:val="0"/>
                                      <w:marBottom w:val="0"/>
                                      <w:divBdr>
                                        <w:top w:val="none" w:sz="0" w:space="0" w:color="auto"/>
                                        <w:left w:val="none" w:sz="0" w:space="0" w:color="auto"/>
                                        <w:bottom w:val="none" w:sz="0" w:space="0" w:color="auto"/>
                                        <w:right w:val="none" w:sz="0" w:space="0" w:color="auto"/>
                                      </w:divBdr>
                                      <w:divsChild>
                                        <w:div w:id="70610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0149878">
          <w:marLeft w:val="0"/>
          <w:marRight w:val="0"/>
          <w:marTop w:val="0"/>
          <w:marBottom w:val="0"/>
          <w:divBdr>
            <w:top w:val="none" w:sz="0" w:space="0" w:color="auto"/>
            <w:left w:val="none" w:sz="0" w:space="0" w:color="auto"/>
            <w:bottom w:val="none" w:sz="0" w:space="0" w:color="auto"/>
            <w:right w:val="none" w:sz="0" w:space="0" w:color="auto"/>
          </w:divBdr>
          <w:divsChild>
            <w:div w:id="1172330152">
              <w:marLeft w:val="0"/>
              <w:marRight w:val="0"/>
              <w:marTop w:val="0"/>
              <w:marBottom w:val="0"/>
              <w:divBdr>
                <w:top w:val="none" w:sz="0" w:space="0" w:color="auto"/>
                <w:left w:val="none" w:sz="0" w:space="0" w:color="auto"/>
                <w:bottom w:val="none" w:sz="0" w:space="0" w:color="auto"/>
                <w:right w:val="none" w:sz="0" w:space="0" w:color="auto"/>
              </w:divBdr>
              <w:divsChild>
                <w:div w:id="1829249028">
                  <w:marLeft w:val="0"/>
                  <w:marRight w:val="0"/>
                  <w:marTop w:val="0"/>
                  <w:marBottom w:val="0"/>
                  <w:divBdr>
                    <w:top w:val="none" w:sz="0" w:space="0" w:color="auto"/>
                    <w:left w:val="none" w:sz="0" w:space="0" w:color="auto"/>
                    <w:bottom w:val="none" w:sz="0" w:space="0" w:color="auto"/>
                    <w:right w:val="none" w:sz="0" w:space="0" w:color="auto"/>
                  </w:divBdr>
                  <w:divsChild>
                    <w:div w:id="1102845242">
                      <w:marLeft w:val="0"/>
                      <w:marRight w:val="0"/>
                      <w:marTop w:val="0"/>
                      <w:marBottom w:val="0"/>
                      <w:divBdr>
                        <w:top w:val="none" w:sz="0" w:space="0" w:color="auto"/>
                        <w:left w:val="none" w:sz="0" w:space="0" w:color="auto"/>
                        <w:bottom w:val="none" w:sz="0" w:space="0" w:color="auto"/>
                        <w:right w:val="none" w:sz="0" w:space="0" w:color="auto"/>
                      </w:divBdr>
                      <w:divsChild>
                        <w:div w:id="1776945681">
                          <w:marLeft w:val="0"/>
                          <w:marRight w:val="0"/>
                          <w:marTop w:val="0"/>
                          <w:marBottom w:val="0"/>
                          <w:divBdr>
                            <w:top w:val="none" w:sz="0" w:space="0" w:color="auto"/>
                            <w:left w:val="none" w:sz="0" w:space="0" w:color="auto"/>
                            <w:bottom w:val="none" w:sz="0" w:space="0" w:color="auto"/>
                            <w:right w:val="none" w:sz="0" w:space="0" w:color="auto"/>
                          </w:divBdr>
                          <w:divsChild>
                            <w:div w:id="656375746">
                              <w:marLeft w:val="0"/>
                              <w:marRight w:val="0"/>
                              <w:marTop w:val="0"/>
                              <w:marBottom w:val="0"/>
                              <w:divBdr>
                                <w:top w:val="none" w:sz="0" w:space="0" w:color="auto"/>
                                <w:left w:val="none" w:sz="0" w:space="0" w:color="auto"/>
                                <w:bottom w:val="none" w:sz="0" w:space="0" w:color="auto"/>
                                <w:right w:val="none" w:sz="0" w:space="0" w:color="auto"/>
                              </w:divBdr>
                              <w:divsChild>
                                <w:div w:id="1509756269">
                                  <w:marLeft w:val="0"/>
                                  <w:marRight w:val="0"/>
                                  <w:marTop w:val="0"/>
                                  <w:marBottom w:val="0"/>
                                  <w:divBdr>
                                    <w:top w:val="none" w:sz="0" w:space="0" w:color="auto"/>
                                    <w:left w:val="none" w:sz="0" w:space="0" w:color="auto"/>
                                    <w:bottom w:val="none" w:sz="0" w:space="0" w:color="auto"/>
                                    <w:right w:val="none" w:sz="0" w:space="0" w:color="auto"/>
                                  </w:divBdr>
                                  <w:divsChild>
                                    <w:div w:id="513736833">
                                      <w:marLeft w:val="0"/>
                                      <w:marRight w:val="0"/>
                                      <w:marTop w:val="0"/>
                                      <w:marBottom w:val="0"/>
                                      <w:divBdr>
                                        <w:top w:val="none" w:sz="0" w:space="0" w:color="auto"/>
                                        <w:left w:val="none" w:sz="0" w:space="0" w:color="auto"/>
                                        <w:bottom w:val="none" w:sz="0" w:space="0" w:color="auto"/>
                                        <w:right w:val="none" w:sz="0" w:space="0" w:color="auto"/>
                                      </w:divBdr>
                                      <w:divsChild>
                                        <w:div w:id="109583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993268">
          <w:marLeft w:val="0"/>
          <w:marRight w:val="0"/>
          <w:marTop w:val="0"/>
          <w:marBottom w:val="0"/>
          <w:divBdr>
            <w:top w:val="none" w:sz="0" w:space="0" w:color="auto"/>
            <w:left w:val="none" w:sz="0" w:space="0" w:color="auto"/>
            <w:bottom w:val="none" w:sz="0" w:space="0" w:color="auto"/>
            <w:right w:val="none" w:sz="0" w:space="0" w:color="auto"/>
          </w:divBdr>
          <w:divsChild>
            <w:div w:id="398210422">
              <w:marLeft w:val="0"/>
              <w:marRight w:val="0"/>
              <w:marTop w:val="0"/>
              <w:marBottom w:val="0"/>
              <w:divBdr>
                <w:top w:val="none" w:sz="0" w:space="0" w:color="auto"/>
                <w:left w:val="none" w:sz="0" w:space="0" w:color="auto"/>
                <w:bottom w:val="none" w:sz="0" w:space="0" w:color="auto"/>
                <w:right w:val="none" w:sz="0" w:space="0" w:color="auto"/>
              </w:divBdr>
              <w:divsChild>
                <w:div w:id="1206792730">
                  <w:marLeft w:val="0"/>
                  <w:marRight w:val="0"/>
                  <w:marTop w:val="0"/>
                  <w:marBottom w:val="0"/>
                  <w:divBdr>
                    <w:top w:val="none" w:sz="0" w:space="0" w:color="auto"/>
                    <w:left w:val="none" w:sz="0" w:space="0" w:color="auto"/>
                    <w:bottom w:val="none" w:sz="0" w:space="0" w:color="auto"/>
                    <w:right w:val="none" w:sz="0" w:space="0" w:color="auto"/>
                  </w:divBdr>
                  <w:divsChild>
                    <w:div w:id="244189914">
                      <w:marLeft w:val="0"/>
                      <w:marRight w:val="0"/>
                      <w:marTop w:val="0"/>
                      <w:marBottom w:val="0"/>
                      <w:divBdr>
                        <w:top w:val="none" w:sz="0" w:space="0" w:color="auto"/>
                        <w:left w:val="none" w:sz="0" w:space="0" w:color="auto"/>
                        <w:bottom w:val="none" w:sz="0" w:space="0" w:color="auto"/>
                        <w:right w:val="none" w:sz="0" w:space="0" w:color="auto"/>
                      </w:divBdr>
                      <w:divsChild>
                        <w:div w:id="1483354011">
                          <w:marLeft w:val="0"/>
                          <w:marRight w:val="0"/>
                          <w:marTop w:val="0"/>
                          <w:marBottom w:val="0"/>
                          <w:divBdr>
                            <w:top w:val="none" w:sz="0" w:space="0" w:color="auto"/>
                            <w:left w:val="none" w:sz="0" w:space="0" w:color="auto"/>
                            <w:bottom w:val="none" w:sz="0" w:space="0" w:color="auto"/>
                            <w:right w:val="none" w:sz="0" w:space="0" w:color="auto"/>
                          </w:divBdr>
                          <w:divsChild>
                            <w:div w:id="961037172">
                              <w:marLeft w:val="0"/>
                              <w:marRight w:val="0"/>
                              <w:marTop w:val="0"/>
                              <w:marBottom w:val="0"/>
                              <w:divBdr>
                                <w:top w:val="none" w:sz="0" w:space="0" w:color="auto"/>
                                <w:left w:val="none" w:sz="0" w:space="0" w:color="auto"/>
                                <w:bottom w:val="none" w:sz="0" w:space="0" w:color="auto"/>
                                <w:right w:val="none" w:sz="0" w:space="0" w:color="auto"/>
                              </w:divBdr>
                              <w:divsChild>
                                <w:div w:id="1497572976">
                                  <w:marLeft w:val="0"/>
                                  <w:marRight w:val="0"/>
                                  <w:marTop w:val="0"/>
                                  <w:marBottom w:val="0"/>
                                  <w:divBdr>
                                    <w:top w:val="none" w:sz="0" w:space="0" w:color="auto"/>
                                    <w:left w:val="none" w:sz="0" w:space="0" w:color="auto"/>
                                    <w:bottom w:val="none" w:sz="0" w:space="0" w:color="auto"/>
                                    <w:right w:val="none" w:sz="0" w:space="0" w:color="auto"/>
                                  </w:divBdr>
                                  <w:divsChild>
                                    <w:div w:id="146754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6626">
                          <w:marLeft w:val="0"/>
                          <w:marRight w:val="0"/>
                          <w:marTop w:val="0"/>
                          <w:marBottom w:val="0"/>
                          <w:divBdr>
                            <w:top w:val="none" w:sz="0" w:space="0" w:color="auto"/>
                            <w:left w:val="none" w:sz="0" w:space="0" w:color="auto"/>
                            <w:bottom w:val="none" w:sz="0" w:space="0" w:color="auto"/>
                            <w:right w:val="none" w:sz="0" w:space="0" w:color="auto"/>
                          </w:divBdr>
                          <w:divsChild>
                            <w:div w:id="671445854">
                              <w:marLeft w:val="0"/>
                              <w:marRight w:val="0"/>
                              <w:marTop w:val="0"/>
                              <w:marBottom w:val="0"/>
                              <w:divBdr>
                                <w:top w:val="none" w:sz="0" w:space="0" w:color="auto"/>
                                <w:left w:val="none" w:sz="0" w:space="0" w:color="auto"/>
                                <w:bottom w:val="none" w:sz="0" w:space="0" w:color="auto"/>
                                <w:right w:val="none" w:sz="0" w:space="0" w:color="auto"/>
                              </w:divBdr>
                              <w:divsChild>
                                <w:div w:id="3750898">
                                  <w:marLeft w:val="0"/>
                                  <w:marRight w:val="0"/>
                                  <w:marTop w:val="0"/>
                                  <w:marBottom w:val="0"/>
                                  <w:divBdr>
                                    <w:top w:val="none" w:sz="0" w:space="0" w:color="auto"/>
                                    <w:left w:val="none" w:sz="0" w:space="0" w:color="auto"/>
                                    <w:bottom w:val="none" w:sz="0" w:space="0" w:color="auto"/>
                                    <w:right w:val="none" w:sz="0" w:space="0" w:color="auto"/>
                                  </w:divBdr>
                                  <w:divsChild>
                                    <w:div w:id="1879705634">
                                      <w:marLeft w:val="0"/>
                                      <w:marRight w:val="0"/>
                                      <w:marTop w:val="0"/>
                                      <w:marBottom w:val="0"/>
                                      <w:divBdr>
                                        <w:top w:val="none" w:sz="0" w:space="0" w:color="auto"/>
                                        <w:left w:val="none" w:sz="0" w:space="0" w:color="auto"/>
                                        <w:bottom w:val="none" w:sz="0" w:space="0" w:color="auto"/>
                                        <w:right w:val="none" w:sz="0" w:space="0" w:color="auto"/>
                                      </w:divBdr>
                                    </w:div>
                                  </w:divsChild>
                                </w:div>
                                <w:div w:id="1117524270">
                                  <w:marLeft w:val="0"/>
                                  <w:marRight w:val="0"/>
                                  <w:marTop w:val="0"/>
                                  <w:marBottom w:val="0"/>
                                  <w:divBdr>
                                    <w:top w:val="none" w:sz="0" w:space="0" w:color="auto"/>
                                    <w:left w:val="none" w:sz="0" w:space="0" w:color="auto"/>
                                    <w:bottom w:val="none" w:sz="0" w:space="0" w:color="auto"/>
                                    <w:right w:val="none" w:sz="0" w:space="0" w:color="auto"/>
                                  </w:divBdr>
                                  <w:divsChild>
                                    <w:div w:id="1044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3873">
                  <w:marLeft w:val="0"/>
                  <w:marRight w:val="0"/>
                  <w:marTop w:val="0"/>
                  <w:marBottom w:val="0"/>
                  <w:divBdr>
                    <w:top w:val="none" w:sz="0" w:space="0" w:color="auto"/>
                    <w:left w:val="none" w:sz="0" w:space="0" w:color="auto"/>
                    <w:bottom w:val="none" w:sz="0" w:space="0" w:color="auto"/>
                    <w:right w:val="none" w:sz="0" w:space="0" w:color="auto"/>
                  </w:divBdr>
                  <w:divsChild>
                    <w:div w:id="2045982343">
                      <w:marLeft w:val="0"/>
                      <w:marRight w:val="0"/>
                      <w:marTop w:val="0"/>
                      <w:marBottom w:val="0"/>
                      <w:divBdr>
                        <w:top w:val="none" w:sz="0" w:space="0" w:color="auto"/>
                        <w:left w:val="none" w:sz="0" w:space="0" w:color="auto"/>
                        <w:bottom w:val="none" w:sz="0" w:space="0" w:color="auto"/>
                        <w:right w:val="none" w:sz="0" w:space="0" w:color="auto"/>
                      </w:divBdr>
                      <w:divsChild>
                        <w:div w:id="1634865426">
                          <w:marLeft w:val="0"/>
                          <w:marRight w:val="0"/>
                          <w:marTop w:val="0"/>
                          <w:marBottom w:val="0"/>
                          <w:divBdr>
                            <w:top w:val="none" w:sz="0" w:space="0" w:color="auto"/>
                            <w:left w:val="none" w:sz="0" w:space="0" w:color="auto"/>
                            <w:bottom w:val="none" w:sz="0" w:space="0" w:color="auto"/>
                            <w:right w:val="none" w:sz="0" w:space="0" w:color="auto"/>
                          </w:divBdr>
                          <w:divsChild>
                            <w:div w:id="721903081">
                              <w:marLeft w:val="0"/>
                              <w:marRight w:val="0"/>
                              <w:marTop w:val="0"/>
                              <w:marBottom w:val="0"/>
                              <w:divBdr>
                                <w:top w:val="none" w:sz="0" w:space="0" w:color="auto"/>
                                <w:left w:val="none" w:sz="0" w:space="0" w:color="auto"/>
                                <w:bottom w:val="none" w:sz="0" w:space="0" w:color="auto"/>
                                <w:right w:val="none" w:sz="0" w:space="0" w:color="auto"/>
                              </w:divBdr>
                              <w:divsChild>
                                <w:div w:id="9930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320136">
      <w:bodyDiv w:val="1"/>
      <w:marLeft w:val="0"/>
      <w:marRight w:val="0"/>
      <w:marTop w:val="0"/>
      <w:marBottom w:val="0"/>
      <w:divBdr>
        <w:top w:val="none" w:sz="0" w:space="0" w:color="auto"/>
        <w:left w:val="none" w:sz="0" w:space="0" w:color="auto"/>
        <w:bottom w:val="none" w:sz="0" w:space="0" w:color="auto"/>
        <w:right w:val="none" w:sz="0" w:space="0" w:color="auto"/>
      </w:divBdr>
      <w:divsChild>
        <w:div w:id="1054504457">
          <w:marLeft w:val="0"/>
          <w:marRight w:val="0"/>
          <w:marTop w:val="0"/>
          <w:marBottom w:val="0"/>
          <w:divBdr>
            <w:top w:val="none" w:sz="0" w:space="0" w:color="auto"/>
            <w:left w:val="none" w:sz="0" w:space="0" w:color="auto"/>
            <w:bottom w:val="none" w:sz="0" w:space="0" w:color="auto"/>
            <w:right w:val="none" w:sz="0" w:space="0" w:color="auto"/>
          </w:divBdr>
          <w:divsChild>
            <w:div w:id="1765998727">
              <w:marLeft w:val="0"/>
              <w:marRight w:val="0"/>
              <w:marTop w:val="0"/>
              <w:marBottom w:val="0"/>
              <w:divBdr>
                <w:top w:val="none" w:sz="0" w:space="0" w:color="auto"/>
                <w:left w:val="none" w:sz="0" w:space="0" w:color="auto"/>
                <w:bottom w:val="none" w:sz="0" w:space="0" w:color="auto"/>
                <w:right w:val="none" w:sz="0" w:space="0" w:color="auto"/>
              </w:divBdr>
              <w:divsChild>
                <w:div w:id="1629126481">
                  <w:marLeft w:val="0"/>
                  <w:marRight w:val="0"/>
                  <w:marTop w:val="0"/>
                  <w:marBottom w:val="0"/>
                  <w:divBdr>
                    <w:top w:val="none" w:sz="0" w:space="0" w:color="auto"/>
                    <w:left w:val="none" w:sz="0" w:space="0" w:color="auto"/>
                    <w:bottom w:val="none" w:sz="0" w:space="0" w:color="auto"/>
                    <w:right w:val="none" w:sz="0" w:space="0" w:color="auto"/>
                  </w:divBdr>
                  <w:divsChild>
                    <w:div w:id="17966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70989">
          <w:marLeft w:val="0"/>
          <w:marRight w:val="0"/>
          <w:marTop w:val="0"/>
          <w:marBottom w:val="0"/>
          <w:divBdr>
            <w:top w:val="none" w:sz="0" w:space="0" w:color="auto"/>
            <w:left w:val="none" w:sz="0" w:space="0" w:color="auto"/>
            <w:bottom w:val="none" w:sz="0" w:space="0" w:color="auto"/>
            <w:right w:val="none" w:sz="0" w:space="0" w:color="auto"/>
          </w:divBdr>
          <w:divsChild>
            <w:div w:id="1059475494">
              <w:marLeft w:val="0"/>
              <w:marRight w:val="0"/>
              <w:marTop w:val="0"/>
              <w:marBottom w:val="0"/>
              <w:divBdr>
                <w:top w:val="none" w:sz="0" w:space="0" w:color="auto"/>
                <w:left w:val="none" w:sz="0" w:space="0" w:color="auto"/>
                <w:bottom w:val="none" w:sz="0" w:space="0" w:color="auto"/>
                <w:right w:val="none" w:sz="0" w:space="0" w:color="auto"/>
              </w:divBdr>
              <w:divsChild>
                <w:div w:id="1582789001">
                  <w:marLeft w:val="0"/>
                  <w:marRight w:val="0"/>
                  <w:marTop w:val="0"/>
                  <w:marBottom w:val="0"/>
                  <w:divBdr>
                    <w:top w:val="none" w:sz="0" w:space="0" w:color="auto"/>
                    <w:left w:val="none" w:sz="0" w:space="0" w:color="auto"/>
                    <w:bottom w:val="none" w:sz="0" w:space="0" w:color="auto"/>
                    <w:right w:val="none" w:sz="0" w:space="0" w:color="auto"/>
                  </w:divBdr>
                  <w:divsChild>
                    <w:div w:id="6557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08892">
      <w:bodyDiv w:val="1"/>
      <w:marLeft w:val="0"/>
      <w:marRight w:val="0"/>
      <w:marTop w:val="0"/>
      <w:marBottom w:val="0"/>
      <w:divBdr>
        <w:top w:val="none" w:sz="0" w:space="0" w:color="auto"/>
        <w:left w:val="none" w:sz="0" w:space="0" w:color="auto"/>
        <w:bottom w:val="none" w:sz="0" w:space="0" w:color="auto"/>
        <w:right w:val="none" w:sz="0" w:space="0" w:color="auto"/>
      </w:divBdr>
    </w:div>
    <w:div w:id="1539581623">
      <w:bodyDiv w:val="1"/>
      <w:marLeft w:val="0"/>
      <w:marRight w:val="0"/>
      <w:marTop w:val="0"/>
      <w:marBottom w:val="0"/>
      <w:divBdr>
        <w:top w:val="none" w:sz="0" w:space="0" w:color="auto"/>
        <w:left w:val="none" w:sz="0" w:space="0" w:color="auto"/>
        <w:bottom w:val="none" w:sz="0" w:space="0" w:color="auto"/>
        <w:right w:val="none" w:sz="0" w:space="0" w:color="auto"/>
      </w:divBdr>
    </w:div>
    <w:div w:id="1564291662">
      <w:bodyDiv w:val="1"/>
      <w:marLeft w:val="0"/>
      <w:marRight w:val="0"/>
      <w:marTop w:val="0"/>
      <w:marBottom w:val="0"/>
      <w:divBdr>
        <w:top w:val="none" w:sz="0" w:space="0" w:color="auto"/>
        <w:left w:val="none" w:sz="0" w:space="0" w:color="auto"/>
        <w:bottom w:val="none" w:sz="0" w:space="0" w:color="auto"/>
        <w:right w:val="none" w:sz="0" w:space="0" w:color="auto"/>
      </w:divBdr>
    </w:div>
    <w:div w:id="1607544945">
      <w:bodyDiv w:val="1"/>
      <w:marLeft w:val="0"/>
      <w:marRight w:val="0"/>
      <w:marTop w:val="0"/>
      <w:marBottom w:val="0"/>
      <w:divBdr>
        <w:top w:val="none" w:sz="0" w:space="0" w:color="auto"/>
        <w:left w:val="none" w:sz="0" w:space="0" w:color="auto"/>
        <w:bottom w:val="none" w:sz="0" w:space="0" w:color="auto"/>
        <w:right w:val="none" w:sz="0" w:space="0" w:color="auto"/>
      </w:divBdr>
      <w:divsChild>
        <w:div w:id="2024362122">
          <w:marLeft w:val="0"/>
          <w:marRight w:val="0"/>
          <w:marTop w:val="0"/>
          <w:marBottom w:val="0"/>
          <w:divBdr>
            <w:top w:val="none" w:sz="0" w:space="0" w:color="auto"/>
            <w:left w:val="none" w:sz="0" w:space="0" w:color="auto"/>
            <w:bottom w:val="none" w:sz="0" w:space="0" w:color="auto"/>
            <w:right w:val="none" w:sz="0" w:space="0" w:color="auto"/>
          </w:divBdr>
          <w:divsChild>
            <w:div w:id="1557397927">
              <w:marLeft w:val="0"/>
              <w:marRight w:val="0"/>
              <w:marTop w:val="0"/>
              <w:marBottom w:val="0"/>
              <w:divBdr>
                <w:top w:val="none" w:sz="0" w:space="0" w:color="auto"/>
                <w:left w:val="none" w:sz="0" w:space="0" w:color="auto"/>
                <w:bottom w:val="none" w:sz="0" w:space="0" w:color="auto"/>
                <w:right w:val="none" w:sz="0" w:space="0" w:color="auto"/>
              </w:divBdr>
              <w:divsChild>
                <w:div w:id="985203805">
                  <w:marLeft w:val="0"/>
                  <w:marRight w:val="0"/>
                  <w:marTop w:val="0"/>
                  <w:marBottom w:val="0"/>
                  <w:divBdr>
                    <w:top w:val="none" w:sz="0" w:space="0" w:color="auto"/>
                    <w:left w:val="none" w:sz="0" w:space="0" w:color="auto"/>
                    <w:bottom w:val="none" w:sz="0" w:space="0" w:color="auto"/>
                    <w:right w:val="none" w:sz="0" w:space="0" w:color="auto"/>
                  </w:divBdr>
                  <w:divsChild>
                    <w:div w:id="1115517164">
                      <w:marLeft w:val="0"/>
                      <w:marRight w:val="0"/>
                      <w:marTop w:val="0"/>
                      <w:marBottom w:val="0"/>
                      <w:divBdr>
                        <w:top w:val="none" w:sz="0" w:space="0" w:color="auto"/>
                        <w:left w:val="none" w:sz="0" w:space="0" w:color="auto"/>
                        <w:bottom w:val="none" w:sz="0" w:space="0" w:color="auto"/>
                        <w:right w:val="none" w:sz="0" w:space="0" w:color="auto"/>
                      </w:divBdr>
                      <w:divsChild>
                        <w:div w:id="777482783">
                          <w:marLeft w:val="0"/>
                          <w:marRight w:val="0"/>
                          <w:marTop w:val="0"/>
                          <w:marBottom w:val="0"/>
                          <w:divBdr>
                            <w:top w:val="none" w:sz="0" w:space="0" w:color="auto"/>
                            <w:left w:val="none" w:sz="0" w:space="0" w:color="auto"/>
                            <w:bottom w:val="none" w:sz="0" w:space="0" w:color="auto"/>
                            <w:right w:val="none" w:sz="0" w:space="0" w:color="auto"/>
                          </w:divBdr>
                          <w:divsChild>
                            <w:div w:id="9879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549585">
      <w:bodyDiv w:val="1"/>
      <w:marLeft w:val="0"/>
      <w:marRight w:val="0"/>
      <w:marTop w:val="0"/>
      <w:marBottom w:val="0"/>
      <w:divBdr>
        <w:top w:val="none" w:sz="0" w:space="0" w:color="auto"/>
        <w:left w:val="none" w:sz="0" w:space="0" w:color="auto"/>
        <w:bottom w:val="none" w:sz="0" w:space="0" w:color="auto"/>
        <w:right w:val="none" w:sz="0" w:space="0" w:color="auto"/>
      </w:divBdr>
    </w:div>
    <w:div w:id="1734616592">
      <w:bodyDiv w:val="1"/>
      <w:marLeft w:val="0"/>
      <w:marRight w:val="0"/>
      <w:marTop w:val="0"/>
      <w:marBottom w:val="0"/>
      <w:divBdr>
        <w:top w:val="none" w:sz="0" w:space="0" w:color="auto"/>
        <w:left w:val="none" w:sz="0" w:space="0" w:color="auto"/>
        <w:bottom w:val="none" w:sz="0" w:space="0" w:color="auto"/>
        <w:right w:val="none" w:sz="0" w:space="0" w:color="auto"/>
      </w:divBdr>
    </w:div>
    <w:div w:id="1793206697">
      <w:bodyDiv w:val="1"/>
      <w:marLeft w:val="0"/>
      <w:marRight w:val="0"/>
      <w:marTop w:val="0"/>
      <w:marBottom w:val="0"/>
      <w:divBdr>
        <w:top w:val="none" w:sz="0" w:space="0" w:color="auto"/>
        <w:left w:val="none" w:sz="0" w:space="0" w:color="auto"/>
        <w:bottom w:val="none" w:sz="0" w:space="0" w:color="auto"/>
        <w:right w:val="none" w:sz="0" w:space="0" w:color="auto"/>
      </w:divBdr>
    </w:div>
    <w:div w:id="1835952732">
      <w:bodyDiv w:val="1"/>
      <w:marLeft w:val="0"/>
      <w:marRight w:val="0"/>
      <w:marTop w:val="0"/>
      <w:marBottom w:val="0"/>
      <w:divBdr>
        <w:top w:val="none" w:sz="0" w:space="0" w:color="auto"/>
        <w:left w:val="none" w:sz="0" w:space="0" w:color="auto"/>
        <w:bottom w:val="none" w:sz="0" w:space="0" w:color="auto"/>
        <w:right w:val="none" w:sz="0" w:space="0" w:color="auto"/>
      </w:divBdr>
    </w:div>
    <w:div w:id="1863396698">
      <w:bodyDiv w:val="1"/>
      <w:marLeft w:val="0"/>
      <w:marRight w:val="0"/>
      <w:marTop w:val="0"/>
      <w:marBottom w:val="0"/>
      <w:divBdr>
        <w:top w:val="none" w:sz="0" w:space="0" w:color="auto"/>
        <w:left w:val="none" w:sz="0" w:space="0" w:color="auto"/>
        <w:bottom w:val="none" w:sz="0" w:space="0" w:color="auto"/>
        <w:right w:val="none" w:sz="0" w:space="0" w:color="auto"/>
      </w:divBdr>
    </w:div>
    <w:div w:id="1875576336">
      <w:bodyDiv w:val="1"/>
      <w:marLeft w:val="0"/>
      <w:marRight w:val="0"/>
      <w:marTop w:val="0"/>
      <w:marBottom w:val="0"/>
      <w:divBdr>
        <w:top w:val="none" w:sz="0" w:space="0" w:color="auto"/>
        <w:left w:val="none" w:sz="0" w:space="0" w:color="auto"/>
        <w:bottom w:val="none" w:sz="0" w:space="0" w:color="auto"/>
        <w:right w:val="none" w:sz="0" w:space="0" w:color="auto"/>
      </w:divBdr>
    </w:div>
    <w:div w:id="1908832408">
      <w:bodyDiv w:val="1"/>
      <w:marLeft w:val="0"/>
      <w:marRight w:val="0"/>
      <w:marTop w:val="0"/>
      <w:marBottom w:val="0"/>
      <w:divBdr>
        <w:top w:val="none" w:sz="0" w:space="0" w:color="auto"/>
        <w:left w:val="none" w:sz="0" w:space="0" w:color="auto"/>
        <w:bottom w:val="none" w:sz="0" w:space="0" w:color="auto"/>
        <w:right w:val="none" w:sz="0" w:space="0" w:color="auto"/>
      </w:divBdr>
    </w:div>
    <w:div w:id="1910916690">
      <w:bodyDiv w:val="1"/>
      <w:marLeft w:val="0"/>
      <w:marRight w:val="0"/>
      <w:marTop w:val="0"/>
      <w:marBottom w:val="0"/>
      <w:divBdr>
        <w:top w:val="none" w:sz="0" w:space="0" w:color="auto"/>
        <w:left w:val="none" w:sz="0" w:space="0" w:color="auto"/>
        <w:bottom w:val="none" w:sz="0" w:space="0" w:color="auto"/>
        <w:right w:val="none" w:sz="0" w:space="0" w:color="auto"/>
      </w:divBdr>
    </w:div>
    <w:div w:id="1953435138">
      <w:bodyDiv w:val="1"/>
      <w:marLeft w:val="0"/>
      <w:marRight w:val="0"/>
      <w:marTop w:val="0"/>
      <w:marBottom w:val="0"/>
      <w:divBdr>
        <w:top w:val="none" w:sz="0" w:space="0" w:color="auto"/>
        <w:left w:val="none" w:sz="0" w:space="0" w:color="auto"/>
        <w:bottom w:val="none" w:sz="0" w:space="0" w:color="auto"/>
        <w:right w:val="none" w:sz="0" w:space="0" w:color="auto"/>
      </w:divBdr>
    </w:div>
    <w:div w:id="1980381730">
      <w:bodyDiv w:val="1"/>
      <w:marLeft w:val="0"/>
      <w:marRight w:val="0"/>
      <w:marTop w:val="0"/>
      <w:marBottom w:val="0"/>
      <w:divBdr>
        <w:top w:val="none" w:sz="0" w:space="0" w:color="auto"/>
        <w:left w:val="none" w:sz="0" w:space="0" w:color="auto"/>
        <w:bottom w:val="none" w:sz="0" w:space="0" w:color="auto"/>
        <w:right w:val="none" w:sz="0" w:space="0" w:color="auto"/>
      </w:divBdr>
    </w:div>
    <w:div w:id="1983849679">
      <w:bodyDiv w:val="1"/>
      <w:marLeft w:val="0"/>
      <w:marRight w:val="0"/>
      <w:marTop w:val="0"/>
      <w:marBottom w:val="0"/>
      <w:divBdr>
        <w:top w:val="none" w:sz="0" w:space="0" w:color="auto"/>
        <w:left w:val="none" w:sz="0" w:space="0" w:color="auto"/>
        <w:bottom w:val="none" w:sz="0" w:space="0" w:color="auto"/>
        <w:right w:val="none" w:sz="0" w:space="0" w:color="auto"/>
      </w:divBdr>
    </w:div>
    <w:div w:id="2067606637">
      <w:bodyDiv w:val="1"/>
      <w:marLeft w:val="0"/>
      <w:marRight w:val="0"/>
      <w:marTop w:val="0"/>
      <w:marBottom w:val="0"/>
      <w:divBdr>
        <w:top w:val="none" w:sz="0" w:space="0" w:color="auto"/>
        <w:left w:val="none" w:sz="0" w:space="0" w:color="auto"/>
        <w:bottom w:val="none" w:sz="0" w:space="0" w:color="auto"/>
        <w:right w:val="none" w:sz="0" w:space="0" w:color="auto"/>
      </w:divBdr>
    </w:div>
    <w:div w:id="207061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image" Target="media/image12.png"/><Relationship Id="rId39" Type="http://schemas.openxmlformats.org/officeDocument/2006/relationships/hyperlink" Target="https://www.developmentpathways.co.uk/publications/hit-and-miss-an-assessment-of-targeting-effectiveness-in-social-protection/" TargetMode="External"/><Relationship Id="rId21" Type="http://schemas.openxmlformats.org/officeDocument/2006/relationships/chart" Target="charts/chart1.xml"/><Relationship Id="rId34" Type="http://schemas.openxmlformats.org/officeDocument/2006/relationships/hyperlink" Target="https://www.cbm.org/fileadmin/user_upload/Publications/Costs-of-Exclusion-and-Gains-of-Inclusion-Report.pdf" TargetMode="External"/><Relationship Id="rId42" Type="http://schemas.openxmlformats.org/officeDocument/2006/relationships/hyperlink" Target="https://www.developmentpathways.co.uk/publications/social-protection-and-disability-in-south-africa/" TargetMode="External"/><Relationship Id="rId47" Type="http://schemas.openxmlformats.org/officeDocument/2006/relationships/hyperlink" Target="https://www.developmentpathways.co.uk/wp-content/uploads/2021/03/Pathways-Perspectives-Pensions-UpdateMar15.pdf" TargetMode="External"/><Relationship Id="rId50" Type="http://schemas.openxmlformats.org/officeDocument/2006/relationships/hyperlink" Target="https://www.developmentpathways.co.uk/publications/social-protection-disability-mauritiu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eader" Target="header3.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hyperlink" Target="https://wanainstitute.org/sites/default/files/publications/Overview%20of%20the%20Challenges%20Facing%20the%20Realisation%20of%20Accessibility%20for%20Persons%20with%20Disabilities%20in%20Jordan%20Enas%20Alkhatib_0.pdf" TargetMode="External"/><Relationship Id="rId37" Type="http://schemas.openxmlformats.org/officeDocument/2006/relationships/hyperlink" Target="https://ideas.repec.org/a/taf/deveza/v26y2009i3p369-382.html" TargetMode="External"/><Relationship Id="rId40" Type="http://schemas.openxmlformats.org/officeDocument/2006/relationships/hyperlink" Target="https://doi.org/10.4337/9781800378421.00040" TargetMode="External"/><Relationship Id="rId45" Type="http://schemas.openxmlformats.org/officeDocument/2006/relationships/hyperlink" Target="https://doi.org/10.3389/fresc.2023.1179213"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emf"/><Relationship Id="rId31" Type="http://schemas.openxmlformats.org/officeDocument/2006/relationships/footer" Target="footer4.xml"/><Relationship Id="rId44" Type="http://schemas.openxmlformats.org/officeDocument/2006/relationships/hyperlink" Target="https://doi.org/10.1016/j.dhjo.2017.04.007"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oter" Target="footer3.xml"/><Relationship Id="rId35" Type="http://schemas.openxmlformats.org/officeDocument/2006/relationships/hyperlink" Target="https://dosweb.dos.gov.jo/DataBank/Analytical_Reports/Disability_2021.pdf" TargetMode="External"/><Relationship Id="rId43" Type="http://schemas.openxmlformats.org/officeDocument/2006/relationships/hyperlink" Target="https://www.developmentpathways.co.uk/wp-content/uploads/2019/04/Disability-overview-report-2019April07.pdf" TargetMode="External"/><Relationship Id="rId48" Type="http://schemas.openxmlformats.org/officeDocument/2006/relationships/hyperlink" Target="https://arabstates.unfpa.org/en/publications/rights-and-wellbeing-older-persons-jordan" TargetMode="External"/><Relationship Id="rId8" Type="http://schemas.openxmlformats.org/officeDocument/2006/relationships/webSettings" Target="webSettings.xml"/><Relationship Id="rId51" Type="http://schemas.openxmlformats.org/officeDocument/2006/relationships/hyperlink" Target="https://www.developmentpathways.co.uk/wp-content/uploads/2020/02/Social-Protection-and-Disability-in-Brazil-1.pdf"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hyperlink" Target="https://www.arabbarometer.org/wp-content/uploads/ABVIII_Jordan_Report-Public-Opinions-EN-1.pdf" TargetMode="External"/><Relationship Id="rId38" Type="http://schemas.openxmlformats.org/officeDocument/2006/relationships/hyperlink" Target="https://www.ilo.org/publications/building-social-protection-systems-international-standards-and-human-rights" TargetMode="External"/><Relationship Id="rId46" Type="http://schemas.openxmlformats.org/officeDocument/2006/relationships/hyperlink" Target="https://www.developmentpathways.co.uk/wp-content/uploads/2024/03/Brief-1-Definition-of-Social-Protection.pdf" TargetMode="External"/><Relationship Id="rId20" Type="http://schemas.openxmlformats.org/officeDocument/2006/relationships/image" Target="media/image7.png"/><Relationship Id="rId41" Type="http://schemas.openxmlformats.org/officeDocument/2006/relationships/hyperlink" Target="https://www.developmentpathways.co.uk/publications/affordable-feasible-pathway-to-universal-social-security/"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chart" Target="charts/chart2.xml"/><Relationship Id="rId36" Type="http://schemas.openxmlformats.org/officeDocument/2006/relationships/hyperlink" Target="https://jordantimes.com/news/local/road-inclusion-highlighting-challenges-faced-disabled-people" TargetMode="External"/><Relationship Id="rId49" Type="http://schemas.openxmlformats.org/officeDocument/2006/relationships/hyperlink" Target="https://www.unicef.org/uzbekistan/en/reports/building-national-social-protection-system-fit-uzbekistans-children-and-youth"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universal-social-protection-department/areas-work-social-protection-department/policy-development-and-applied-research/social-protection-floo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Mild plus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Sheet1!$A$2:$A$17</c:f>
              <c:strCache>
                <c:ptCount val="16"/>
                <c:pt idx="0">
                  <c:v>5-9 yrs</c:v>
                </c:pt>
                <c:pt idx="1">
                  <c:v>10-14 yrs</c:v>
                </c:pt>
                <c:pt idx="2">
                  <c:v>15-19 yrs</c:v>
                </c:pt>
                <c:pt idx="3">
                  <c:v>20-24 yrs</c:v>
                </c:pt>
                <c:pt idx="4">
                  <c:v>25-29 yrs</c:v>
                </c:pt>
                <c:pt idx="5">
                  <c:v>30-34 yrs</c:v>
                </c:pt>
                <c:pt idx="6">
                  <c:v>35-39 yrs</c:v>
                </c:pt>
                <c:pt idx="7">
                  <c:v>40-44 yrs</c:v>
                </c:pt>
                <c:pt idx="8">
                  <c:v>45-49 yrs</c:v>
                </c:pt>
                <c:pt idx="9">
                  <c:v>50-54 yrs</c:v>
                </c:pt>
                <c:pt idx="10">
                  <c:v>55-59 yrs</c:v>
                </c:pt>
                <c:pt idx="11">
                  <c:v>60-64 yrs</c:v>
                </c:pt>
                <c:pt idx="12">
                  <c:v>65-69 yrs</c:v>
                </c:pt>
                <c:pt idx="13">
                  <c:v>70-74 yrs</c:v>
                </c:pt>
                <c:pt idx="14">
                  <c:v>75-79 yrs</c:v>
                </c:pt>
                <c:pt idx="15">
                  <c:v>80+ yrs</c:v>
                </c:pt>
              </c:strCache>
            </c:strRef>
          </c:cat>
          <c:val>
            <c:numRef>
              <c:f>Sheet1!$B$2:$B$17</c:f>
              <c:numCache>
                <c:formatCode>0.0%</c:formatCode>
                <c:ptCount val="16"/>
                <c:pt idx="0">
                  <c:v>6.8545999999999996E-2</c:v>
                </c:pt>
                <c:pt idx="1">
                  <c:v>5.87371E-2</c:v>
                </c:pt>
                <c:pt idx="2">
                  <c:v>6.5611699999999995E-2</c:v>
                </c:pt>
                <c:pt idx="3">
                  <c:v>6.2140500000000001E-2</c:v>
                </c:pt>
                <c:pt idx="4">
                  <c:v>7.3321700000000004E-2</c:v>
                </c:pt>
                <c:pt idx="5">
                  <c:v>9.1425800000000002E-2</c:v>
                </c:pt>
                <c:pt idx="6">
                  <c:v>0.1275743</c:v>
                </c:pt>
                <c:pt idx="7">
                  <c:v>0.14901510000000001</c:v>
                </c:pt>
                <c:pt idx="8">
                  <c:v>0.24901609999999999</c:v>
                </c:pt>
                <c:pt idx="9">
                  <c:v>0.35048950000000001</c:v>
                </c:pt>
                <c:pt idx="10">
                  <c:v>0.38407039999999998</c:v>
                </c:pt>
                <c:pt idx="11">
                  <c:v>0.49862820000000002</c:v>
                </c:pt>
                <c:pt idx="12">
                  <c:v>0.55705930000000003</c:v>
                </c:pt>
                <c:pt idx="13">
                  <c:v>0.64606260000000004</c:v>
                </c:pt>
                <c:pt idx="14">
                  <c:v>0.73536159999999995</c:v>
                </c:pt>
                <c:pt idx="15">
                  <c:v>0.81599889999999997</c:v>
                </c:pt>
              </c:numCache>
            </c:numRef>
          </c:val>
          <c:smooth val="0"/>
          <c:extLst>
            <c:ext xmlns:c16="http://schemas.microsoft.com/office/drawing/2014/chart" uri="{C3380CC4-5D6E-409C-BE32-E72D297353CC}">
              <c16:uniqueId val="{00000000-4E70-AC4E-922D-7335AF526737}"/>
            </c:ext>
          </c:extLst>
        </c:ser>
        <c:ser>
          <c:idx val="1"/>
          <c:order val="1"/>
          <c:tx>
            <c:strRef>
              <c:f>Sheet1!$C$1</c:f>
              <c:strCache>
                <c:ptCount val="1"/>
                <c:pt idx="0">
                  <c:v>Moderate and severe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Sheet1!$A$2:$A$17</c:f>
              <c:strCache>
                <c:ptCount val="16"/>
                <c:pt idx="0">
                  <c:v>5-9 yrs</c:v>
                </c:pt>
                <c:pt idx="1">
                  <c:v>10-14 yrs</c:v>
                </c:pt>
                <c:pt idx="2">
                  <c:v>15-19 yrs</c:v>
                </c:pt>
                <c:pt idx="3">
                  <c:v>20-24 yrs</c:v>
                </c:pt>
                <c:pt idx="4">
                  <c:v>25-29 yrs</c:v>
                </c:pt>
                <c:pt idx="5">
                  <c:v>30-34 yrs</c:v>
                </c:pt>
                <c:pt idx="6">
                  <c:v>35-39 yrs</c:v>
                </c:pt>
                <c:pt idx="7">
                  <c:v>40-44 yrs</c:v>
                </c:pt>
                <c:pt idx="8">
                  <c:v>45-49 yrs</c:v>
                </c:pt>
                <c:pt idx="9">
                  <c:v>50-54 yrs</c:v>
                </c:pt>
                <c:pt idx="10">
                  <c:v>55-59 yrs</c:v>
                </c:pt>
                <c:pt idx="11">
                  <c:v>60-64 yrs</c:v>
                </c:pt>
                <c:pt idx="12">
                  <c:v>65-69 yrs</c:v>
                </c:pt>
                <c:pt idx="13">
                  <c:v>70-74 yrs</c:v>
                </c:pt>
                <c:pt idx="14">
                  <c:v>75-79 yrs</c:v>
                </c:pt>
                <c:pt idx="15">
                  <c:v>80+ yrs</c:v>
                </c:pt>
              </c:strCache>
            </c:strRef>
          </c:cat>
          <c:val>
            <c:numRef>
              <c:f>Sheet1!$C$2:$C$17</c:f>
              <c:numCache>
                <c:formatCode>0.0%</c:formatCode>
                <c:ptCount val="16"/>
                <c:pt idx="0">
                  <c:v>1.6111500000000001E-2</c:v>
                </c:pt>
                <c:pt idx="1">
                  <c:v>1.6089200000000001E-2</c:v>
                </c:pt>
                <c:pt idx="2">
                  <c:v>1.7449200000000002E-2</c:v>
                </c:pt>
                <c:pt idx="3">
                  <c:v>1.2049799999999999E-2</c:v>
                </c:pt>
                <c:pt idx="4">
                  <c:v>1.6321700000000001E-2</c:v>
                </c:pt>
                <c:pt idx="5">
                  <c:v>1.74652E-2</c:v>
                </c:pt>
                <c:pt idx="6">
                  <c:v>2.8896000000000002E-2</c:v>
                </c:pt>
                <c:pt idx="7">
                  <c:v>2.9067800000000001E-2</c:v>
                </c:pt>
                <c:pt idx="8">
                  <c:v>4.5128099999999997E-2</c:v>
                </c:pt>
                <c:pt idx="9">
                  <c:v>6.5668199999999996E-2</c:v>
                </c:pt>
                <c:pt idx="10">
                  <c:v>8.6713100000000001E-2</c:v>
                </c:pt>
                <c:pt idx="11">
                  <c:v>0.11840630000000001</c:v>
                </c:pt>
                <c:pt idx="12">
                  <c:v>0.1480397</c:v>
                </c:pt>
                <c:pt idx="13">
                  <c:v>0.19849249999999999</c:v>
                </c:pt>
                <c:pt idx="14">
                  <c:v>0.26298880000000002</c:v>
                </c:pt>
                <c:pt idx="15">
                  <c:v>0.4373166</c:v>
                </c:pt>
              </c:numCache>
            </c:numRef>
          </c:val>
          <c:smooth val="0"/>
          <c:extLst>
            <c:ext xmlns:c16="http://schemas.microsoft.com/office/drawing/2014/chart" uri="{C3380CC4-5D6E-409C-BE32-E72D297353CC}">
              <c16:uniqueId val="{00000001-4E70-AC4E-922D-7335AF526737}"/>
            </c:ext>
          </c:extLst>
        </c:ser>
        <c:dLbls>
          <c:showLegendKey val="0"/>
          <c:showVal val="0"/>
          <c:showCatName val="0"/>
          <c:showSerName val="0"/>
          <c:showPercent val="0"/>
          <c:showBubbleSize val="0"/>
        </c:dLbls>
        <c:marker val="1"/>
        <c:smooth val="0"/>
        <c:axId val="1997757711"/>
        <c:axId val="1717916319"/>
      </c:lineChart>
      <c:catAx>
        <c:axId val="19977577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GB">
                    <a:latin typeface="+mj-lt"/>
                  </a:rPr>
                  <a:t>Five year age group</a:t>
                </a:r>
              </a:p>
            </c:rich>
          </c:tx>
          <c:layout>
            <c:manualLayout>
              <c:xMode val="edge"/>
              <c:yMode val="edge"/>
              <c:x val="0.40291076301500584"/>
              <c:y val="0.916697870393319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717916319"/>
        <c:crosses val="autoZero"/>
        <c:auto val="1"/>
        <c:lblAlgn val="ctr"/>
        <c:lblOffset val="100"/>
        <c:noMultiLvlLbl val="0"/>
      </c:catAx>
      <c:valAx>
        <c:axId val="1717916319"/>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US">
                    <a:latin typeface="+mj-lt"/>
                  </a:rPr>
                  <a:t>Percentage with a disability</a:t>
                </a:r>
              </a:p>
            </c:rich>
          </c:tx>
          <c:layout>
            <c:manualLayout>
              <c:xMode val="edge"/>
              <c:yMode val="edge"/>
              <c:x val="1.752851448369398E-3"/>
              <c:y val="0.2069518817111649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T Sans" panose="020B0503020203020204" pitchFamily="34" charset="77"/>
                <a:ea typeface="+mn-ea"/>
                <a:cs typeface="+mn-cs"/>
              </a:defRPr>
            </a:pPr>
            <a:endParaRPr lang="en-US"/>
          </a:p>
        </c:txPr>
        <c:crossAx val="1997757711"/>
        <c:crosses val="autoZero"/>
        <c:crossBetween val="between"/>
      </c:valAx>
      <c:spPr>
        <a:noFill/>
        <a:ln w="25400">
          <a:noFill/>
        </a:ln>
        <a:effectLst/>
      </c:spPr>
    </c:plotArea>
    <c:legend>
      <c:legendPos val="t"/>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T Sans" panose="020B0503020203020204" pitchFamily="34" charset="77"/>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PT Sans" panose="020B0503020203020204" pitchFamily="34" charset="77"/>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Value of disability benefit (highest) as % of GDP per capita.</c:v>
                </c:pt>
              </c:strCache>
            </c:strRef>
          </c:tx>
          <c:spPr>
            <a:solidFill>
              <a:schemeClr val="accent1"/>
            </a:solidFill>
            <a:ln>
              <a:noFill/>
            </a:ln>
            <a:effectLst/>
          </c:spPr>
          <c:invertIfNegative val="0"/>
          <c:cat>
            <c:strRef>
              <c:f>Sheet1!$A$2:$A$38</c:f>
              <c:strCache>
                <c:ptCount val="37"/>
                <c:pt idx="0">
                  <c:v>Kiribati</c:v>
                </c:pt>
                <c:pt idx="1">
                  <c:v>Uzbekistan</c:v>
                </c:pt>
                <c:pt idx="2">
                  <c:v>Brazil</c:v>
                </c:pt>
                <c:pt idx="3">
                  <c:v>Tajikistan</c:v>
                </c:pt>
                <c:pt idx="4">
                  <c:v>Timor-Leste</c:v>
                </c:pt>
                <c:pt idx="5">
                  <c:v>Seychelles</c:v>
                </c:pt>
                <c:pt idx="6">
                  <c:v>South Africa</c:v>
                </c:pt>
                <c:pt idx="7">
                  <c:v>Uruguay</c:v>
                </c:pt>
                <c:pt idx="8">
                  <c:v>Barbados</c:v>
                </c:pt>
                <c:pt idx="9">
                  <c:v>Argentina</c:v>
                </c:pt>
                <c:pt idx="10">
                  <c:v>Russia</c:v>
                </c:pt>
                <c:pt idx="11">
                  <c:v>Georgia</c:v>
                </c:pt>
                <c:pt idx="12">
                  <c:v>Mongolia</c:v>
                </c:pt>
                <c:pt idx="13">
                  <c:v>Nepal</c:v>
                </c:pt>
                <c:pt idx="14">
                  <c:v>Mauritius</c:v>
                </c:pt>
                <c:pt idx="15">
                  <c:v>Namibia</c:v>
                </c:pt>
                <c:pt idx="16">
                  <c:v>Viet Nam</c:v>
                </c:pt>
                <c:pt idx="17">
                  <c:v>Costa Rica</c:v>
                </c:pt>
                <c:pt idx="18">
                  <c:v>Armenia</c:v>
                </c:pt>
                <c:pt idx="19">
                  <c:v>Tuvalu</c:v>
                </c:pt>
                <c:pt idx="20">
                  <c:v>Kenya</c:v>
                </c:pt>
                <c:pt idx="21">
                  <c:v>Chile</c:v>
                </c:pt>
                <c:pt idx="22">
                  <c:v>Azerbaijan</c:v>
                </c:pt>
                <c:pt idx="23">
                  <c:v>Egypt</c:v>
                </c:pt>
                <c:pt idx="24">
                  <c:v>Ecuador</c:v>
                </c:pt>
                <c:pt idx="25">
                  <c:v>Malaysia</c:v>
                </c:pt>
                <c:pt idx="26">
                  <c:v>Tokelau</c:v>
                </c:pt>
                <c:pt idx="27">
                  <c:v>Maldives</c:v>
                </c:pt>
                <c:pt idx="28">
                  <c:v>Fiji</c:v>
                </c:pt>
                <c:pt idx="29">
                  <c:v>Sri Lanka</c:v>
                </c:pt>
                <c:pt idx="30">
                  <c:v>St. Kitts and Nevis</c:v>
                </c:pt>
                <c:pt idx="31">
                  <c:v>Bangladesh</c:v>
                </c:pt>
                <c:pt idx="32">
                  <c:v>India</c:v>
                </c:pt>
                <c:pt idx="33">
                  <c:v>Thailand</c:v>
                </c:pt>
                <c:pt idx="34">
                  <c:v>Tonga</c:v>
                </c:pt>
                <c:pt idx="35">
                  <c:v>China</c:v>
                </c:pt>
                <c:pt idx="36">
                  <c:v>Cambodia</c:v>
                </c:pt>
              </c:strCache>
            </c:strRef>
          </c:cat>
          <c:val>
            <c:numRef>
              <c:f>Sheet1!$B$2:$B$38</c:f>
              <c:numCache>
                <c:formatCode>0%</c:formatCode>
                <c:ptCount val="37"/>
                <c:pt idx="0" formatCode="0.00%">
                  <c:v>0.436</c:v>
                </c:pt>
                <c:pt idx="1">
                  <c:v>0.38</c:v>
                </c:pt>
                <c:pt idx="2" formatCode="0.00%">
                  <c:v>0.35</c:v>
                </c:pt>
                <c:pt idx="3" formatCode="0.00%">
                  <c:v>0.27700000000000002</c:v>
                </c:pt>
                <c:pt idx="4" formatCode="0.00%">
                  <c:v>0.2671</c:v>
                </c:pt>
                <c:pt idx="5" formatCode="0.00%">
                  <c:v>0.26200000000000001</c:v>
                </c:pt>
                <c:pt idx="6" formatCode="0.00%">
                  <c:v>0.23499999999999999</c:v>
                </c:pt>
                <c:pt idx="7" formatCode="0.00%">
                  <c:v>0.23300000000000001</c:v>
                </c:pt>
                <c:pt idx="8" formatCode="0.00%">
                  <c:v>0.23200000000000001</c:v>
                </c:pt>
                <c:pt idx="9" formatCode="0.00%">
                  <c:v>0.22500000000000001</c:v>
                </c:pt>
                <c:pt idx="10" formatCode="0.00%">
                  <c:v>0.21099999999999999</c:v>
                </c:pt>
                <c:pt idx="11" formatCode="0.00%">
                  <c:v>0.1996</c:v>
                </c:pt>
                <c:pt idx="12" formatCode="0.00%">
                  <c:v>0.19950000000000001</c:v>
                </c:pt>
                <c:pt idx="13" formatCode="0.00%">
                  <c:v>0.19500000000000001</c:v>
                </c:pt>
                <c:pt idx="14" formatCode="0.00%">
                  <c:v>0.186</c:v>
                </c:pt>
                <c:pt idx="15" formatCode="0.00%">
                  <c:v>0.184</c:v>
                </c:pt>
                <c:pt idx="16" formatCode="0.00%">
                  <c:v>0.17399999999999999</c:v>
                </c:pt>
                <c:pt idx="17" formatCode="0.00%">
                  <c:v>0.17299999999999999</c:v>
                </c:pt>
                <c:pt idx="18" formatCode="0.00%">
                  <c:v>0.154</c:v>
                </c:pt>
                <c:pt idx="19" formatCode="0.00%">
                  <c:v>0.1394</c:v>
                </c:pt>
                <c:pt idx="20" formatCode="0.00%">
                  <c:v>0.129</c:v>
                </c:pt>
                <c:pt idx="21" formatCode="0.00%">
                  <c:v>0.126</c:v>
                </c:pt>
                <c:pt idx="22" formatCode="0.00%">
                  <c:v>0.121</c:v>
                </c:pt>
                <c:pt idx="23" formatCode="0.00%">
                  <c:v>0.11799999999999999</c:v>
                </c:pt>
                <c:pt idx="24" formatCode="0.00%">
                  <c:v>0.11799999999999999</c:v>
                </c:pt>
                <c:pt idx="25" formatCode="0.00%">
                  <c:v>0.1094</c:v>
                </c:pt>
                <c:pt idx="26" formatCode="0.00%">
                  <c:v>0.10100000000000001</c:v>
                </c:pt>
                <c:pt idx="27">
                  <c:v>0.1</c:v>
                </c:pt>
                <c:pt idx="28" formatCode="0.00%">
                  <c:v>9.9699999999999997E-2</c:v>
                </c:pt>
                <c:pt idx="29" formatCode="0.00%">
                  <c:v>8.5000000000000006E-2</c:v>
                </c:pt>
                <c:pt idx="30" formatCode="0.00%">
                  <c:v>7.0999999999999994E-2</c:v>
                </c:pt>
                <c:pt idx="31">
                  <c:v>0.05</c:v>
                </c:pt>
                <c:pt idx="32" formatCode="0.00%">
                  <c:v>4.2000000000000003E-2</c:v>
                </c:pt>
                <c:pt idx="33" formatCode="0.00%">
                  <c:v>3.9699999999999999E-2</c:v>
                </c:pt>
                <c:pt idx="34" formatCode="0.00%">
                  <c:v>3.2099999999999997E-2</c:v>
                </c:pt>
                <c:pt idx="35" formatCode="0.00%">
                  <c:v>2.3E-2</c:v>
                </c:pt>
                <c:pt idx="36" formatCode="0.00%">
                  <c:v>1.7500000000000002E-2</c:v>
                </c:pt>
              </c:numCache>
            </c:numRef>
          </c:val>
          <c:extLst>
            <c:ext xmlns:c16="http://schemas.microsoft.com/office/drawing/2014/chart" uri="{C3380CC4-5D6E-409C-BE32-E72D297353CC}">
              <c16:uniqueId val="{00000000-B5C0-F341-99B5-B451B53BCBCD}"/>
            </c:ext>
          </c:extLst>
        </c:ser>
        <c:dLbls>
          <c:showLegendKey val="0"/>
          <c:showVal val="0"/>
          <c:showCatName val="0"/>
          <c:showSerName val="0"/>
          <c:showPercent val="0"/>
          <c:showBubbleSize val="0"/>
        </c:dLbls>
        <c:gapWidth val="182"/>
        <c:axId val="1619253903"/>
        <c:axId val="1619255551"/>
      </c:barChart>
      <c:catAx>
        <c:axId val="16192539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255551"/>
        <c:crosses val="autoZero"/>
        <c:auto val="1"/>
        <c:lblAlgn val="ctr"/>
        <c:lblOffset val="100"/>
        <c:noMultiLvlLbl val="0"/>
      </c:catAx>
      <c:valAx>
        <c:axId val="1619255551"/>
        <c:scaling>
          <c:orientation val="minMax"/>
          <c:max val="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 of disability benefit as % of GDP per capita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253903"/>
        <c:crosses val="autoZero"/>
        <c:crossBetween val="between"/>
        <c:majorUnit val="5.000000000000001E-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2">
      <a:dk1>
        <a:srgbClr val="000000"/>
      </a:dk1>
      <a:lt1>
        <a:srgbClr val="FFFFFF"/>
      </a:lt1>
      <a:dk2>
        <a:srgbClr val="44546A"/>
      </a:dk2>
      <a:lt2>
        <a:srgbClr val="E7E6E6"/>
      </a:lt2>
      <a:accent1>
        <a:srgbClr val="4C0053"/>
      </a:accent1>
      <a:accent2>
        <a:srgbClr val="BE9A41"/>
      </a:accent2>
      <a:accent3>
        <a:srgbClr val="E15163"/>
      </a:accent3>
      <a:accent4>
        <a:srgbClr val="B5DBAE"/>
      </a:accent4>
      <a:accent5>
        <a:srgbClr val="69A2AF"/>
      </a:accent5>
      <a:accent6>
        <a:srgbClr val="4D4D4F"/>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BBE234EC9BFE4693B4A91216389BC8" ma:contentTypeVersion="13" ma:contentTypeDescription="Create a new document." ma:contentTypeScope="" ma:versionID="e296ecd1d92c5dc9686ddc8341df8b1b">
  <xsd:schema xmlns:xsd="http://www.w3.org/2001/XMLSchema" xmlns:xs="http://www.w3.org/2001/XMLSchema" xmlns:p="http://schemas.microsoft.com/office/2006/metadata/properties" xmlns:ns2="0abd7c70-5df2-413d-bf7f-f852c4259910" xmlns:ns3="e67abd1e-4b54-4bb4-88d3-85f22a578c17" targetNamespace="http://schemas.microsoft.com/office/2006/metadata/properties" ma:root="true" ma:fieldsID="604887d45b59a3f8ba6181c1a4c70505" ns2:_="" ns3:_="">
    <xsd:import namespace="0abd7c70-5df2-413d-bf7f-f852c4259910"/>
    <xsd:import namespace="e67abd1e-4b54-4bb4-88d3-85f22a578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d7c70-5df2-413d-bf7f-f852c425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362a25-e20b-4186-85d0-bb15d22858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7abd1e-4b54-4bb4-88d3-85f22a578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0cb8ac-c487-4948-bd2c-6111d1a09238}" ma:internalName="TaxCatchAll" ma:showField="CatchAllData" ma:web="e67abd1e-4b54-4bb4-88d3-85f22a578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7abd1e-4b54-4bb4-88d3-85f22a578c17" xsi:nil="true"/>
    <lcf76f155ced4ddcb4097134ff3c332f xmlns="0abd7c70-5df2-413d-bf7f-f852c42599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9B473D-F6B1-FA41-BC54-F839BABEF31D}">
  <ds:schemaRefs>
    <ds:schemaRef ds:uri="http://schemas.openxmlformats.org/officeDocument/2006/bibliography"/>
  </ds:schemaRefs>
</ds:datastoreItem>
</file>

<file path=customXml/itemProps2.xml><?xml version="1.0" encoding="utf-8"?>
<ds:datastoreItem xmlns:ds="http://schemas.openxmlformats.org/officeDocument/2006/customXml" ds:itemID="{09CC9D67-0423-4072-8295-38E0DDE0F7F2}">
  <ds:schemaRefs>
    <ds:schemaRef ds:uri="http://schemas.microsoft.com/sharepoint/v3/contenttype/forms"/>
  </ds:schemaRefs>
</ds:datastoreItem>
</file>

<file path=customXml/itemProps3.xml><?xml version="1.0" encoding="utf-8"?>
<ds:datastoreItem xmlns:ds="http://schemas.openxmlformats.org/officeDocument/2006/customXml" ds:itemID="{3059CAED-BA37-4DBA-BB5D-64EDC5094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d7c70-5df2-413d-bf7f-f852c4259910"/>
    <ds:schemaRef ds:uri="e67abd1e-4b54-4bb4-88d3-85f22a578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DDB7F-06DB-4695-8B15-8E5429DFDDDF}">
  <ds:schemaRefs>
    <ds:schemaRef ds:uri="http://schemas.microsoft.com/office/2006/metadata/properties"/>
    <ds:schemaRef ds:uri="http://schemas.microsoft.com/office/infopath/2007/PartnerControls"/>
    <ds:schemaRef ds:uri="e67abd1e-4b54-4bb4-88d3-85f22a578c17"/>
    <ds:schemaRef ds:uri="0abd7c70-5df2-413d-bf7f-f852c4259910"/>
  </ds:schemaRefs>
</ds:datastoreItem>
</file>

<file path=docMetadata/LabelInfo.xml><?xml version="1.0" encoding="utf-8"?>
<clbl:labelList xmlns:clbl="http://schemas.microsoft.com/office/2020/mipLabelMetadata">
  <clbl:label id="{b601a353-b89a-4cb9-89c6-ec57204f5b94}" enabled="0" method="" siteId="{b601a353-b89a-4cb9-89c6-ec57204f5b94}" removed="1"/>
</clbl:labelList>
</file>

<file path=docProps/app.xml><?xml version="1.0" encoding="utf-8"?>
<Properties xmlns="http://schemas.openxmlformats.org/officeDocument/2006/extended-properties" xmlns:vt="http://schemas.openxmlformats.org/officeDocument/2006/docPropsVTypes">
  <Template>Normal.dotm</Template>
  <TotalTime>153</TotalTime>
  <Pages>21</Pages>
  <Words>6346</Words>
  <Characters>36175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Redman Sarah</dc:creator>
  <cp:keywords/>
  <dc:description/>
  <cp:lastModifiedBy>Imogen Howells</cp:lastModifiedBy>
  <cp:revision>167</cp:revision>
  <cp:lastPrinted>2018-05-27T04:01:00Z</cp:lastPrinted>
  <dcterms:created xsi:type="dcterms:W3CDTF">2024-12-01T06:16:00Z</dcterms:created>
  <dcterms:modified xsi:type="dcterms:W3CDTF">2024-12-09T18:51:00Z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http://www.zotero.org/styles/oxford-university-press-scimed-author-date</vt:lpwstr>
  </property>
  <property fmtid="{D5CDD505-2E9C-101B-9397-08002B2CF9AE}" pid="21" name="Mendeley Recent Style Name 9_1">
    <vt:lpwstr>Oxford University Press SciMed (author-date)</vt:lpwstr>
  </property>
  <property fmtid="{D5CDD505-2E9C-101B-9397-08002B2CF9AE}" pid="22" name="AuthorIds_UIVersion_512">
    <vt:lpwstr>68</vt:lpwstr>
  </property>
  <property fmtid="{D5CDD505-2E9C-101B-9397-08002B2CF9AE}" pid="23" name="MediaServiceImageTags">
    <vt:lpwstr/>
  </property>
  <property fmtid="{D5CDD505-2E9C-101B-9397-08002B2CF9AE}" pid="24" name="ContentTypeId">
    <vt:lpwstr>0x010100B9BBE234EC9BFE4693B4A91216389BC8</vt:lpwstr>
  </property>
</Properties>
</file>